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02" w:rsidRDefault="00B76102" w:rsidP="00B76102">
      <w:pPr>
        <w:spacing w:after="0" w:line="254" w:lineRule="auto"/>
        <w:jc w:val="center"/>
      </w:pPr>
      <w:bookmarkStart w:id="0" w:name="_GoBack"/>
      <w:bookmarkEnd w:id="0"/>
      <w:r>
        <w:t>Edmonton Ringette</w:t>
      </w:r>
    </w:p>
    <w:p w:rsidR="00B76102" w:rsidRDefault="00B76102" w:rsidP="00B76102">
      <w:pPr>
        <w:spacing w:after="0" w:line="254" w:lineRule="auto"/>
        <w:jc w:val="center"/>
      </w:pPr>
      <w:r>
        <w:t>Regular Meeting of the Board of Directors</w:t>
      </w:r>
    </w:p>
    <w:p w:rsidR="00B76102" w:rsidRDefault="00B76102" w:rsidP="00B76102">
      <w:pPr>
        <w:spacing w:after="0" w:line="254" w:lineRule="auto"/>
        <w:jc w:val="center"/>
      </w:pPr>
      <w:r>
        <w:t>EFCL Building - 7103 - 105 Street, Edmonton</w:t>
      </w:r>
    </w:p>
    <w:p w:rsidR="00B76102" w:rsidRDefault="00B76102" w:rsidP="00B76102">
      <w:pPr>
        <w:spacing w:after="262" w:line="254" w:lineRule="auto"/>
        <w:jc w:val="center"/>
      </w:pPr>
      <w:r>
        <w:t>Wednesday, June 22, 2016</w:t>
      </w:r>
    </w:p>
    <w:p w:rsidR="00B76102" w:rsidRDefault="00B76102" w:rsidP="00B76102"/>
    <w:p w:rsidR="00B76102" w:rsidRDefault="00B76102" w:rsidP="00B76102">
      <w:r>
        <w:t>In Attendance:</w:t>
      </w:r>
    </w:p>
    <w:p w:rsidR="00B76102" w:rsidRDefault="00B76102" w:rsidP="00B76102"/>
    <w:p w:rsidR="00B76102" w:rsidRDefault="00B76102" w:rsidP="00B76102">
      <w:r>
        <w:t>Marcie Arnold (President)</w:t>
      </w:r>
      <w:r>
        <w:tab/>
      </w:r>
      <w:r>
        <w:tab/>
      </w:r>
      <w:r>
        <w:tab/>
      </w:r>
      <w:r>
        <w:tab/>
        <w:t>Rob Corscadden (1</w:t>
      </w:r>
      <w:r>
        <w:rPr>
          <w:vertAlign w:val="superscript"/>
        </w:rPr>
        <w:t>st</w:t>
      </w:r>
      <w:r>
        <w:t xml:space="preserve"> Vice President)</w:t>
      </w:r>
    </w:p>
    <w:p w:rsidR="00B76102" w:rsidRDefault="00B76102" w:rsidP="00B76102">
      <w:r>
        <w:t>Leanne Devlin (2</w:t>
      </w:r>
      <w:r>
        <w:rPr>
          <w:vertAlign w:val="superscript"/>
        </w:rPr>
        <w:t>nd</w:t>
      </w:r>
      <w:r>
        <w:t xml:space="preserve"> Vice President)</w:t>
      </w:r>
      <w:r>
        <w:tab/>
      </w:r>
      <w:r>
        <w:tab/>
        <w:t>Kim Herbert (Secretary)</w:t>
      </w:r>
    </w:p>
    <w:p w:rsidR="00B76102" w:rsidRDefault="00B76102" w:rsidP="00B76102">
      <w:r>
        <w:t>Todd Derechey (Treasurer)</w:t>
      </w:r>
      <w:r>
        <w:tab/>
      </w:r>
      <w:r>
        <w:tab/>
      </w:r>
      <w:r>
        <w:tab/>
        <w:t>Rob Shkrobot (Coaching Mentor)</w:t>
      </w:r>
    </w:p>
    <w:p w:rsidR="00B76102" w:rsidRDefault="00B76102" w:rsidP="00B76102">
      <w:r>
        <w:t>Brad Gurba (U12 Director)</w:t>
      </w:r>
      <w:r>
        <w:tab/>
      </w:r>
      <w:r>
        <w:tab/>
      </w:r>
      <w:r>
        <w:tab/>
      </w:r>
      <w:r>
        <w:tab/>
        <w:t>Kim Patten (Open Director)</w:t>
      </w:r>
    </w:p>
    <w:p w:rsidR="00B76102" w:rsidRDefault="00B76102" w:rsidP="00B76102">
      <w:r>
        <w:t>Brian Hoyano (Past President)</w:t>
      </w:r>
      <w:r>
        <w:tab/>
      </w:r>
      <w:r>
        <w:tab/>
      </w:r>
      <w:r>
        <w:tab/>
        <w:t>Trent Franson (U14 Director)</w:t>
      </w:r>
    </w:p>
    <w:p w:rsidR="00B76102" w:rsidRDefault="00B76102" w:rsidP="00B76102">
      <w:r>
        <w:t>Alexis Snowdon (Active Start Director)</w:t>
      </w:r>
      <w:r>
        <w:tab/>
      </w:r>
      <w:r>
        <w:tab/>
        <w:t>Chris Birmingham (Player Development)</w:t>
      </w:r>
    </w:p>
    <w:p w:rsidR="00B76102" w:rsidRDefault="00B76102" w:rsidP="00B76102">
      <w:r>
        <w:t>Chris Kleinmann (U10 Director)</w:t>
      </w:r>
      <w:r>
        <w:tab/>
      </w:r>
      <w:r>
        <w:tab/>
      </w:r>
      <w:r>
        <w:tab/>
        <w:t>Carla Walker (Ice Allocator)</w:t>
      </w:r>
    </w:p>
    <w:p w:rsidR="00B76102" w:rsidRDefault="00B76102" w:rsidP="00B76102">
      <w:r>
        <w:t>Loretta Antonello (U19 Director)</w:t>
      </w:r>
      <w:r>
        <w:tab/>
      </w:r>
      <w:r>
        <w:tab/>
      </w:r>
      <w:r>
        <w:tab/>
        <w:t>Lesley-Ann Finnen (Ref-in-Chief)</w:t>
      </w:r>
      <w:r>
        <w:tab/>
      </w:r>
    </w:p>
    <w:p w:rsidR="00B76102" w:rsidRDefault="00B76102" w:rsidP="00B76102">
      <w:r>
        <w:t>Shannon Langstrom (Internal Director)</w:t>
      </w:r>
    </w:p>
    <w:p w:rsidR="00B76102" w:rsidRDefault="00B76102" w:rsidP="00B76102"/>
    <w:p w:rsidR="00B76102" w:rsidRDefault="000C33F9" w:rsidP="00B76102">
      <w:r>
        <w:t>Quo</w:t>
      </w:r>
      <w:r w:rsidR="00B76102">
        <w:t>rum Reached</w:t>
      </w:r>
    </w:p>
    <w:p w:rsidR="00B76102" w:rsidRDefault="00B76102" w:rsidP="00B76102"/>
    <w:p w:rsidR="00B76102" w:rsidRDefault="00B76102" w:rsidP="00B76102">
      <w:pPr>
        <w:pStyle w:val="ListParagraph"/>
        <w:numPr>
          <w:ilvl w:val="0"/>
          <w:numId w:val="1"/>
        </w:numPr>
      </w:pPr>
      <w:r>
        <w:t xml:space="preserve"> Meeting called to order at 7:33pm.</w:t>
      </w:r>
    </w:p>
    <w:p w:rsidR="00B76102" w:rsidRDefault="00B76102" w:rsidP="00B76102"/>
    <w:p w:rsidR="00B76102" w:rsidRDefault="00B76102" w:rsidP="00B76102">
      <w:pPr>
        <w:pStyle w:val="ListParagraph"/>
        <w:numPr>
          <w:ilvl w:val="0"/>
          <w:numId w:val="1"/>
        </w:numPr>
      </w:pPr>
      <w:r>
        <w:t xml:space="preserve">Approval of Agenda – </w:t>
      </w:r>
      <w:r>
        <w:rPr>
          <w:b/>
          <w:u w:val="single"/>
        </w:rPr>
        <w:t>MOTION:</w:t>
      </w:r>
      <w:r>
        <w:t xml:space="preserve"> to approve agenda, moved by Rob Corscadden and seconded by Kim Patten, carried</w:t>
      </w:r>
      <w:r>
        <w:tab/>
      </w:r>
    </w:p>
    <w:p w:rsidR="00B76102" w:rsidRDefault="00B76102" w:rsidP="00B76102">
      <w:pPr>
        <w:pStyle w:val="ListParagraph"/>
      </w:pPr>
    </w:p>
    <w:p w:rsidR="00B76102" w:rsidRDefault="00B76102" w:rsidP="00B76102">
      <w:pPr>
        <w:pStyle w:val="ListParagraph"/>
        <w:numPr>
          <w:ilvl w:val="0"/>
          <w:numId w:val="1"/>
        </w:numPr>
      </w:pPr>
      <w:r>
        <w:t>Approval of minutes for last meeting – old business</w:t>
      </w:r>
    </w:p>
    <w:p w:rsidR="00B76102" w:rsidRDefault="00B76102" w:rsidP="00B76102">
      <w:pPr>
        <w:pStyle w:val="ListParagraph"/>
        <w:numPr>
          <w:ilvl w:val="0"/>
          <w:numId w:val="2"/>
        </w:numPr>
      </w:pPr>
      <w:r>
        <w:rPr>
          <w:b/>
        </w:rPr>
        <w:t>Promotion</w:t>
      </w:r>
      <w:r>
        <w:t xml:space="preserve"> - Public skate – brochures were handed out but was hit and miss as to who was there</w:t>
      </w:r>
    </w:p>
    <w:p w:rsidR="00B76102" w:rsidRDefault="00B76102" w:rsidP="00B76102">
      <w:pPr>
        <w:pStyle w:val="ListParagraph"/>
        <w:numPr>
          <w:ilvl w:val="0"/>
          <w:numId w:val="2"/>
        </w:numPr>
      </w:pPr>
      <w:r>
        <w:t>Working with the U of A was quite successful as the majority of the girls who came to the Come Try Ringette event were from the U of A visits</w:t>
      </w:r>
    </w:p>
    <w:p w:rsidR="00B76102" w:rsidRDefault="00B76102" w:rsidP="00B76102">
      <w:pPr>
        <w:pStyle w:val="ListParagraph"/>
        <w:numPr>
          <w:ilvl w:val="0"/>
          <w:numId w:val="2"/>
        </w:numPr>
      </w:pPr>
      <w:r>
        <w:t>Rob Corscadden met with someone from the city – no pamphlets at any city arena but if we submit posters and they like them, we can post them at all the city arenas</w:t>
      </w:r>
    </w:p>
    <w:p w:rsidR="00B76102" w:rsidRDefault="00B76102" w:rsidP="00B76102">
      <w:pPr>
        <w:ind w:left="395" w:firstLine="0"/>
        <w:rPr>
          <w:color w:val="000000" w:themeColor="text1"/>
        </w:rPr>
      </w:pPr>
      <w:r>
        <w:rPr>
          <w:b/>
          <w:color w:val="000000" w:themeColor="text1"/>
          <w:highlight w:val="yellow"/>
          <w:u w:val="single"/>
        </w:rPr>
        <w:t xml:space="preserve">ACTION: </w:t>
      </w:r>
      <w:r>
        <w:rPr>
          <w:color w:val="000000" w:themeColor="text1"/>
          <w:highlight w:val="yellow"/>
        </w:rPr>
        <w:t>Rob Corscadden to talk to Sharon about poster we have used in the past to get approval from the City to post them in all arenas</w:t>
      </w:r>
    </w:p>
    <w:p w:rsidR="00B76102" w:rsidRDefault="00B76102" w:rsidP="00B76102">
      <w:pPr>
        <w:pStyle w:val="ListParagraph"/>
        <w:numPr>
          <w:ilvl w:val="0"/>
          <w:numId w:val="2"/>
        </w:numPr>
        <w:rPr>
          <w:color w:val="000000" w:themeColor="text1"/>
        </w:rPr>
      </w:pPr>
      <w:r>
        <w:rPr>
          <w:b/>
          <w:color w:val="000000" w:themeColor="text1"/>
        </w:rPr>
        <w:t>U12 Development</w:t>
      </w:r>
      <w:r>
        <w:rPr>
          <w:color w:val="000000" w:themeColor="text1"/>
        </w:rPr>
        <w:t xml:space="preserve"> - Todd Derechey WAM U12 Development – he has comments and feedback ready to go and will be submitting them to WAM</w:t>
      </w:r>
    </w:p>
    <w:p w:rsidR="00B76102" w:rsidRDefault="00B76102" w:rsidP="00B76102">
      <w:pPr>
        <w:pStyle w:val="ListParagraph"/>
        <w:numPr>
          <w:ilvl w:val="1"/>
          <w:numId w:val="2"/>
        </w:numPr>
        <w:rPr>
          <w:color w:val="000000" w:themeColor="text1"/>
        </w:rPr>
      </w:pPr>
      <w:r>
        <w:rPr>
          <w:color w:val="000000" w:themeColor="text1"/>
        </w:rPr>
        <w:t>Many discussions around the usefulness of the U12 Development – how to give feedback to the WAM girls – giving the WAM girls feedback as to what specific skills to teach the girls – ongoing discussion</w:t>
      </w:r>
    </w:p>
    <w:p w:rsidR="00B76102" w:rsidRDefault="00B76102" w:rsidP="00B76102">
      <w:pPr>
        <w:pStyle w:val="ListParagraph"/>
        <w:numPr>
          <w:ilvl w:val="1"/>
          <w:numId w:val="2"/>
        </w:numPr>
        <w:rPr>
          <w:color w:val="000000" w:themeColor="text1"/>
        </w:rPr>
      </w:pPr>
      <w:r>
        <w:rPr>
          <w:color w:val="000000" w:themeColor="text1"/>
        </w:rPr>
        <w:t>Much discussion around leaving powerskating as is and having U12 Development on random open ice times</w:t>
      </w:r>
    </w:p>
    <w:p w:rsidR="00B76102" w:rsidRDefault="00B76102" w:rsidP="00B76102">
      <w:pPr>
        <w:pStyle w:val="ListParagraph"/>
        <w:numPr>
          <w:ilvl w:val="1"/>
          <w:numId w:val="2"/>
        </w:numPr>
        <w:rPr>
          <w:color w:val="000000" w:themeColor="text1"/>
        </w:rPr>
      </w:pPr>
      <w:r>
        <w:rPr>
          <w:color w:val="000000" w:themeColor="text1"/>
        </w:rPr>
        <w:t>Further discussions to happen between Todd Derechey and Chris Birmingham regarding the structure of the U12 Development as it was decided to try it for one more year</w:t>
      </w:r>
    </w:p>
    <w:p w:rsidR="00B76102" w:rsidRDefault="00B76102" w:rsidP="00B76102">
      <w:pPr>
        <w:ind w:left="720" w:firstLine="0"/>
        <w:rPr>
          <w:color w:val="000000" w:themeColor="text1"/>
        </w:rPr>
      </w:pPr>
      <w:r>
        <w:rPr>
          <w:b/>
          <w:color w:val="000000" w:themeColor="text1"/>
          <w:highlight w:val="yellow"/>
          <w:u w:val="single"/>
        </w:rPr>
        <w:lastRenderedPageBreak/>
        <w:t xml:space="preserve">ACTION: </w:t>
      </w:r>
      <w:r>
        <w:rPr>
          <w:color w:val="000000" w:themeColor="text1"/>
          <w:highlight w:val="yellow"/>
        </w:rPr>
        <w:t>Chris Birmingham to discuss with Wade from powerskating about the possibility of combining powerskating and U12 Development on Tuesdays at Crestwood.  There would be 3 powerskating sessions a month and one U12 Development.</w:t>
      </w:r>
    </w:p>
    <w:p w:rsidR="00B76102" w:rsidRDefault="00B76102" w:rsidP="00B76102">
      <w:pPr>
        <w:pStyle w:val="ListParagraph"/>
        <w:numPr>
          <w:ilvl w:val="0"/>
          <w:numId w:val="2"/>
        </w:numPr>
        <w:rPr>
          <w:color w:val="000000" w:themeColor="text1"/>
        </w:rPr>
      </w:pPr>
      <w:r>
        <w:rPr>
          <w:b/>
          <w:color w:val="000000" w:themeColor="text1"/>
        </w:rPr>
        <w:t>Fundraising</w:t>
      </w:r>
      <w:r>
        <w:rPr>
          <w:color w:val="000000" w:themeColor="text1"/>
        </w:rPr>
        <w:t xml:space="preserve"> - Rob Corscadden has enrolled us in the Oilers 50/50 – will let us know Aug 8, 2016 if we get it – still not sure how many volunteers we will need for the new arena</w:t>
      </w:r>
    </w:p>
    <w:p w:rsidR="00B76102" w:rsidRDefault="00B76102" w:rsidP="00B76102">
      <w:pPr>
        <w:pStyle w:val="ListParagraph"/>
        <w:numPr>
          <w:ilvl w:val="0"/>
          <w:numId w:val="2"/>
        </w:numPr>
        <w:rPr>
          <w:color w:val="000000" w:themeColor="text1"/>
        </w:rPr>
      </w:pPr>
      <w:r>
        <w:rPr>
          <w:color w:val="000000" w:themeColor="text1"/>
        </w:rPr>
        <w:t>Oil Kings are separate from the Oilers 50/50 – when approached the Oil Kings would like a couple representatives to attend their next board meeting on July 18</w:t>
      </w:r>
      <w:r>
        <w:rPr>
          <w:color w:val="000000" w:themeColor="text1"/>
          <w:vertAlign w:val="superscript"/>
        </w:rPr>
        <w:t>th</w:t>
      </w:r>
      <w:r>
        <w:rPr>
          <w:color w:val="000000" w:themeColor="text1"/>
        </w:rPr>
        <w:t>, 2016 to discuss having a “ringette night” at an Oil Kings game this season</w:t>
      </w:r>
    </w:p>
    <w:p w:rsidR="00B76102" w:rsidRDefault="00B76102" w:rsidP="00B76102">
      <w:pPr>
        <w:pStyle w:val="ListParagraph"/>
        <w:ind w:left="755" w:firstLine="0"/>
        <w:rPr>
          <w:color w:val="000000" w:themeColor="text1"/>
        </w:rPr>
      </w:pPr>
      <w:r>
        <w:rPr>
          <w:b/>
          <w:color w:val="000000" w:themeColor="text1"/>
          <w:highlight w:val="yellow"/>
          <w:u w:val="single"/>
        </w:rPr>
        <w:t>ACTION:</w:t>
      </w:r>
      <w:r>
        <w:rPr>
          <w:color w:val="000000" w:themeColor="text1"/>
          <w:highlight w:val="yellow"/>
        </w:rPr>
        <w:t xml:space="preserve">  Rob Corscadden and Marcie Arnold to attend the Oil Kings board meeting on July 18</w:t>
      </w:r>
      <w:r>
        <w:rPr>
          <w:color w:val="000000" w:themeColor="text1"/>
          <w:highlight w:val="yellow"/>
          <w:vertAlign w:val="superscript"/>
        </w:rPr>
        <w:t>th</w:t>
      </w:r>
      <w:r>
        <w:rPr>
          <w:color w:val="000000" w:themeColor="text1"/>
          <w:highlight w:val="yellow"/>
        </w:rPr>
        <w:t>, 2016.</w:t>
      </w:r>
    </w:p>
    <w:p w:rsidR="00B76102" w:rsidRDefault="00B76102" w:rsidP="00B76102">
      <w:pPr>
        <w:pStyle w:val="ListParagraph"/>
        <w:numPr>
          <w:ilvl w:val="0"/>
          <w:numId w:val="2"/>
        </w:numPr>
        <w:rPr>
          <w:color w:val="000000" w:themeColor="text1"/>
        </w:rPr>
      </w:pPr>
      <w:r>
        <w:rPr>
          <w:color w:val="000000" w:themeColor="text1"/>
        </w:rPr>
        <w:t>Rob Corscadden to take over the fund raising page and target the membership first for sponsorship – change website and send out emails regarding fundraising and accepting $500 donations from companies – going to offer rink boards and rink signs (3 businesses per rink board for $500 each)</w:t>
      </w:r>
    </w:p>
    <w:p w:rsidR="00B76102" w:rsidRDefault="00B76102" w:rsidP="00B76102">
      <w:pPr>
        <w:pStyle w:val="ListParagraph"/>
        <w:numPr>
          <w:ilvl w:val="0"/>
          <w:numId w:val="2"/>
        </w:numPr>
        <w:rPr>
          <w:b/>
          <w:color w:val="000000" w:themeColor="text1"/>
        </w:rPr>
      </w:pPr>
      <w:r>
        <w:rPr>
          <w:b/>
          <w:color w:val="000000" w:themeColor="text1"/>
        </w:rPr>
        <w:t xml:space="preserve">Social Media – </w:t>
      </w:r>
      <w:r>
        <w:rPr>
          <w:color w:val="000000" w:themeColor="text1"/>
        </w:rPr>
        <w:t>need someone internally to information onto social media – Shannon Langstrom to be the social media person – need one person per team to send pics/info from their team to Shannon who will push the info out onto social media</w:t>
      </w:r>
    </w:p>
    <w:p w:rsidR="00B76102" w:rsidRDefault="00B76102" w:rsidP="00B76102">
      <w:pPr>
        <w:pStyle w:val="ListParagraph"/>
        <w:numPr>
          <w:ilvl w:val="0"/>
          <w:numId w:val="2"/>
        </w:numPr>
        <w:rPr>
          <w:b/>
          <w:color w:val="000000" w:themeColor="text1"/>
        </w:rPr>
      </w:pPr>
      <w:r>
        <w:rPr>
          <w:b/>
          <w:color w:val="000000" w:themeColor="text1"/>
        </w:rPr>
        <w:t xml:space="preserve">Equipment – </w:t>
      </w:r>
      <w:r>
        <w:rPr>
          <w:color w:val="000000" w:themeColor="text1"/>
        </w:rPr>
        <w:t>the contract needs to be signed for the storage unit in the next month – needs a good clean out for more space</w:t>
      </w:r>
    </w:p>
    <w:p w:rsidR="00B76102" w:rsidRDefault="00B76102" w:rsidP="00B76102">
      <w:pPr>
        <w:ind w:left="395" w:firstLine="0"/>
        <w:rPr>
          <w:color w:val="000000" w:themeColor="text1"/>
        </w:rPr>
      </w:pPr>
      <w:r>
        <w:rPr>
          <w:b/>
          <w:color w:val="000000" w:themeColor="text1"/>
        </w:rPr>
        <w:t xml:space="preserve">MOTION: </w:t>
      </w:r>
      <w:r>
        <w:rPr>
          <w:color w:val="000000" w:themeColor="text1"/>
        </w:rPr>
        <w:t>to approve the minutes from the May 26, 2016 meeting with amendments, moved by Todd Derechey and seconded by Chris Kleinmann, carried.</w:t>
      </w:r>
    </w:p>
    <w:p w:rsidR="00B76102" w:rsidRDefault="00B76102" w:rsidP="00B76102">
      <w:pPr>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RAB Update (Marcie, Shannon)</w:t>
      </w:r>
    </w:p>
    <w:p w:rsidR="00B76102" w:rsidRDefault="00B76102" w:rsidP="00B76102">
      <w:pPr>
        <w:pStyle w:val="ListParagraph"/>
        <w:numPr>
          <w:ilvl w:val="0"/>
          <w:numId w:val="2"/>
        </w:numPr>
        <w:rPr>
          <w:color w:val="000000" w:themeColor="text1"/>
        </w:rPr>
      </w:pPr>
      <w:r>
        <w:rPr>
          <w:color w:val="000000" w:themeColor="text1"/>
        </w:rPr>
        <w:t>UAA Evalutions will be used at the U10, U12 and U14 levels – Sept 23</w:t>
      </w:r>
      <w:r>
        <w:rPr>
          <w:color w:val="000000" w:themeColor="text1"/>
          <w:vertAlign w:val="superscript"/>
        </w:rPr>
        <w:t>rd</w:t>
      </w:r>
      <w:r>
        <w:rPr>
          <w:color w:val="000000" w:themeColor="text1"/>
        </w:rPr>
        <w:t>, 2016 all scores need to be submitted to RAB (85% of players on each team)</w:t>
      </w:r>
    </w:p>
    <w:p w:rsidR="00B76102" w:rsidRDefault="00B76102" w:rsidP="00B76102">
      <w:pPr>
        <w:pStyle w:val="ListParagraph"/>
        <w:numPr>
          <w:ilvl w:val="0"/>
          <w:numId w:val="2"/>
        </w:numPr>
        <w:rPr>
          <w:color w:val="000000" w:themeColor="text1"/>
        </w:rPr>
      </w:pPr>
      <w:r>
        <w:rPr>
          <w:color w:val="000000" w:themeColor="text1"/>
        </w:rPr>
        <w:t>U10 may have to look at the evaluation schedule and plan it better to be more efficient (ie have the same parents stay for the entire U10 evaluation time as opposed to training new parents each round)</w:t>
      </w:r>
    </w:p>
    <w:p w:rsidR="00B76102" w:rsidRDefault="00B76102" w:rsidP="00B76102">
      <w:pPr>
        <w:pStyle w:val="ListParagraph"/>
        <w:numPr>
          <w:ilvl w:val="0"/>
          <w:numId w:val="2"/>
        </w:numPr>
        <w:rPr>
          <w:color w:val="000000" w:themeColor="text1"/>
        </w:rPr>
      </w:pPr>
      <w:r>
        <w:rPr>
          <w:color w:val="000000" w:themeColor="text1"/>
        </w:rPr>
        <w:t>Same process basically for Edmonton Ringette as last year – teams are chosen and will be moved after the 6</w:t>
      </w:r>
      <w:r>
        <w:rPr>
          <w:color w:val="000000" w:themeColor="text1"/>
          <w:vertAlign w:val="superscript"/>
        </w:rPr>
        <w:t>th</w:t>
      </w:r>
      <w:r>
        <w:rPr>
          <w:color w:val="000000" w:themeColor="text1"/>
        </w:rPr>
        <w:t xml:space="preserve"> game of the season has been played</w:t>
      </w:r>
    </w:p>
    <w:p w:rsidR="00B76102" w:rsidRDefault="00B76102" w:rsidP="00B76102">
      <w:pPr>
        <w:pStyle w:val="ListParagraph"/>
        <w:numPr>
          <w:ilvl w:val="0"/>
          <w:numId w:val="2"/>
        </w:numPr>
        <w:rPr>
          <w:color w:val="000000" w:themeColor="text1"/>
        </w:rPr>
      </w:pPr>
      <w:r>
        <w:rPr>
          <w:color w:val="000000" w:themeColor="text1"/>
        </w:rPr>
        <w:t>Residency policy – no big changes there</w:t>
      </w:r>
    </w:p>
    <w:p w:rsidR="00B76102" w:rsidRDefault="00B76102" w:rsidP="00B76102">
      <w:pPr>
        <w:pStyle w:val="ListParagraph"/>
        <w:numPr>
          <w:ilvl w:val="0"/>
          <w:numId w:val="2"/>
        </w:numPr>
        <w:rPr>
          <w:color w:val="000000" w:themeColor="text1"/>
        </w:rPr>
      </w:pPr>
      <w:r>
        <w:rPr>
          <w:color w:val="000000" w:themeColor="text1"/>
        </w:rPr>
        <w:t>U10 all steps will be using the smaller nets</w:t>
      </w:r>
    </w:p>
    <w:p w:rsidR="00B76102" w:rsidRDefault="00B76102" w:rsidP="00B76102">
      <w:pPr>
        <w:rPr>
          <w:color w:val="000000" w:themeColor="text1"/>
        </w:rPr>
      </w:pPr>
    </w:p>
    <w:p w:rsidR="00B76102" w:rsidRPr="00B76102" w:rsidRDefault="00B76102" w:rsidP="00B76102">
      <w:pPr>
        <w:pStyle w:val="ListParagraph"/>
        <w:numPr>
          <w:ilvl w:val="0"/>
          <w:numId w:val="1"/>
        </w:numPr>
        <w:rPr>
          <w:b/>
          <w:sz w:val="32"/>
          <w:szCs w:val="32"/>
          <w:u w:val="single"/>
        </w:rPr>
      </w:pPr>
      <w:r>
        <w:rPr>
          <w:color w:val="000000" w:themeColor="text1"/>
        </w:rPr>
        <w:t>Registration</w:t>
      </w:r>
      <w:r>
        <w:rPr>
          <w:b/>
          <w:sz w:val="32"/>
          <w:szCs w:val="32"/>
          <w:u w:val="single"/>
        </w:rPr>
        <w:t xml:space="preserve"> </w:t>
      </w:r>
    </w:p>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B76102" w:rsidTr="00B76102">
        <w:tc>
          <w:tcPr>
            <w:tcW w:w="1915"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2016/2017 Returning</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2016/2017</w:t>
            </w:r>
          </w:p>
          <w:p w:rsidR="00B76102" w:rsidRDefault="00B76102">
            <w:pPr>
              <w:jc w:val="center"/>
              <w:rPr>
                <w:szCs w:val="24"/>
                <w:lang w:val="en-US"/>
              </w:rPr>
            </w:pPr>
            <w:r>
              <w:rPr>
                <w:szCs w:val="24"/>
                <w:lang w:val="en-US"/>
              </w:rPr>
              <w:t>New Players</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2015/2016</w:t>
            </w:r>
          </w:p>
          <w:p w:rsidR="00B76102" w:rsidRDefault="00B76102">
            <w:pPr>
              <w:jc w:val="center"/>
              <w:rPr>
                <w:szCs w:val="24"/>
                <w:lang w:val="en-US"/>
              </w:rPr>
            </w:pPr>
            <w:r>
              <w:rPr>
                <w:szCs w:val="24"/>
                <w:lang w:val="en-US"/>
              </w:rPr>
              <w:t>Returning</w:t>
            </w:r>
          </w:p>
        </w:tc>
        <w:tc>
          <w:tcPr>
            <w:tcW w:w="1916"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2015/2016</w:t>
            </w:r>
          </w:p>
          <w:p w:rsidR="00B76102" w:rsidRDefault="00B76102">
            <w:pPr>
              <w:jc w:val="center"/>
              <w:rPr>
                <w:szCs w:val="24"/>
                <w:lang w:val="en-US"/>
              </w:rPr>
            </w:pPr>
            <w:r>
              <w:rPr>
                <w:szCs w:val="24"/>
                <w:lang w:val="en-US"/>
              </w:rPr>
              <w:t>New Players</w:t>
            </w: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Active Start 1</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5</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1</w:t>
            </w:r>
          </w:p>
        </w:tc>
        <w:tc>
          <w:tcPr>
            <w:tcW w:w="1916"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w:t>
            </w: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Active Start 2</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9</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4</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w:t>
            </w:r>
          </w:p>
        </w:tc>
        <w:tc>
          <w:tcPr>
            <w:tcW w:w="1916"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w:t>
            </w: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 xml:space="preserve">U10 </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33</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5</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27</w:t>
            </w:r>
          </w:p>
        </w:tc>
        <w:tc>
          <w:tcPr>
            <w:tcW w:w="1916"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1</w:t>
            </w: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U12</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8</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1</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18</w:t>
            </w:r>
          </w:p>
        </w:tc>
        <w:tc>
          <w:tcPr>
            <w:tcW w:w="1916"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U14</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13</w:t>
            </w:r>
          </w:p>
        </w:tc>
        <w:tc>
          <w:tcPr>
            <w:tcW w:w="1915"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24</w:t>
            </w:r>
          </w:p>
        </w:tc>
        <w:tc>
          <w:tcPr>
            <w:tcW w:w="1916"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U16</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9</w:t>
            </w:r>
          </w:p>
        </w:tc>
        <w:tc>
          <w:tcPr>
            <w:tcW w:w="1915"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17</w:t>
            </w:r>
          </w:p>
        </w:tc>
        <w:tc>
          <w:tcPr>
            <w:tcW w:w="1916"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lastRenderedPageBreak/>
              <w:t>U19</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11</w:t>
            </w:r>
          </w:p>
        </w:tc>
        <w:tc>
          <w:tcPr>
            <w:tcW w:w="1915"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szCs w:val="24"/>
                <w:lang w:val="en-US"/>
              </w:rPr>
            </w:pPr>
            <w:r>
              <w:rPr>
                <w:szCs w:val="24"/>
                <w:lang w:val="en-US"/>
              </w:rPr>
              <w:t>9</w:t>
            </w:r>
          </w:p>
        </w:tc>
        <w:tc>
          <w:tcPr>
            <w:tcW w:w="1916" w:type="dxa"/>
            <w:tcBorders>
              <w:top w:val="single" w:sz="4" w:space="0" w:color="auto"/>
              <w:left w:val="single" w:sz="4" w:space="0" w:color="auto"/>
              <w:bottom w:val="single" w:sz="4" w:space="0" w:color="auto"/>
              <w:right w:val="single" w:sz="4" w:space="0" w:color="auto"/>
            </w:tcBorders>
          </w:tcPr>
          <w:p w:rsidR="00B76102" w:rsidRDefault="00B76102">
            <w:pPr>
              <w:jc w:val="center"/>
              <w:rPr>
                <w:szCs w:val="24"/>
                <w:lang w:val="en-US"/>
              </w:rPr>
            </w:pPr>
          </w:p>
        </w:tc>
      </w:tr>
      <w:tr w:rsidR="00B76102" w:rsidTr="00B76102">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color w:val="C00000"/>
                <w:szCs w:val="24"/>
                <w:lang w:val="en-US"/>
              </w:rPr>
            </w:pPr>
            <w:r>
              <w:rPr>
                <w:color w:val="C00000"/>
                <w:szCs w:val="24"/>
                <w:lang w:val="en-US"/>
              </w:rPr>
              <w:t>Totals</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color w:val="C00000"/>
                <w:szCs w:val="24"/>
                <w:lang w:val="en-US"/>
              </w:rPr>
            </w:pPr>
            <w:r>
              <w:rPr>
                <w:color w:val="C00000"/>
                <w:szCs w:val="24"/>
                <w:lang w:val="en-US"/>
              </w:rPr>
              <w:t>85</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color w:val="C00000"/>
                <w:szCs w:val="24"/>
                <w:lang w:val="en-US"/>
              </w:rPr>
            </w:pPr>
            <w:r>
              <w:rPr>
                <w:color w:val="C00000"/>
                <w:szCs w:val="24"/>
                <w:lang w:val="en-US"/>
              </w:rPr>
              <w:t>14</w:t>
            </w:r>
          </w:p>
        </w:tc>
        <w:tc>
          <w:tcPr>
            <w:tcW w:w="1915"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color w:val="C00000"/>
                <w:szCs w:val="24"/>
                <w:lang w:val="en-US"/>
              </w:rPr>
            </w:pPr>
            <w:r>
              <w:rPr>
                <w:color w:val="C00000"/>
                <w:szCs w:val="24"/>
                <w:lang w:val="en-US"/>
              </w:rPr>
              <w:t>98</w:t>
            </w:r>
          </w:p>
        </w:tc>
        <w:tc>
          <w:tcPr>
            <w:tcW w:w="1916" w:type="dxa"/>
            <w:tcBorders>
              <w:top w:val="single" w:sz="4" w:space="0" w:color="auto"/>
              <w:left w:val="single" w:sz="4" w:space="0" w:color="auto"/>
              <w:bottom w:val="single" w:sz="4" w:space="0" w:color="auto"/>
              <w:right w:val="single" w:sz="4" w:space="0" w:color="auto"/>
            </w:tcBorders>
            <w:hideMark/>
          </w:tcPr>
          <w:p w:rsidR="00B76102" w:rsidRDefault="00B76102">
            <w:pPr>
              <w:jc w:val="center"/>
              <w:rPr>
                <w:color w:val="C00000"/>
                <w:szCs w:val="24"/>
                <w:lang w:val="en-US"/>
              </w:rPr>
            </w:pPr>
            <w:r>
              <w:rPr>
                <w:color w:val="C00000"/>
                <w:szCs w:val="24"/>
                <w:lang w:val="en-US"/>
              </w:rPr>
              <w:t>5</w:t>
            </w:r>
          </w:p>
        </w:tc>
      </w:tr>
    </w:tbl>
    <w:p w:rsidR="00B76102" w:rsidRDefault="00B76102" w:rsidP="00B76102">
      <w:pPr>
        <w:rPr>
          <w:szCs w:val="24"/>
        </w:rPr>
      </w:pPr>
      <w:r>
        <w:rPr>
          <w:szCs w:val="24"/>
        </w:rPr>
        <w:tab/>
      </w:r>
      <w:r>
        <w:rPr>
          <w:szCs w:val="24"/>
        </w:rPr>
        <w:tab/>
      </w:r>
      <w:r>
        <w:rPr>
          <w:szCs w:val="24"/>
        </w:rPr>
        <w:tab/>
        <w:t xml:space="preserve">Combined Player TOTAL - </w:t>
      </w:r>
      <w:r>
        <w:rPr>
          <w:color w:val="C00000"/>
          <w:szCs w:val="24"/>
        </w:rPr>
        <w:t>100</w:t>
      </w:r>
      <w:r>
        <w:rPr>
          <w:szCs w:val="24"/>
        </w:rPr>
        <w:tab/>
        <w:t xml:space="preserve">Combined Player TOTAL – </w:t>
      </w:r>
      <w:r>
        <w:rPr>
          <w:color w:val="C00000"/>
          <w:szCs w:val="24"/>
        </w:rPr>
        <w:t>103</w:t>
      </w:r>
    </w:p>
    <w:p w:rsidR="00B76102" w:rsidRDefault="00B76102" w:rsidP="00B76102">
      <w:pPr>
        <w:rPr>
          <w:szCs w:val="24"/>
        </w:rPr>
      </w:pPr>
    </w:p>
    <w:p w:rsidR="00B76102" w:rsidRDefault="00B76102" w:rsidP="00B76102">
      <w:pPr>
        <w:pStyle w:val="ListParagraph"/>
        <w:ind w:left="395" w:firstLine="0"/>
        <w:rPr>
          <w:color w:val="000000" w:themeColor="text1"/>
        </w:rPr>
      </w:pPr>
    </w:p>
    <w:p w:rsidR="00B76102" w:rsidRDefault="00B76102" w:rsidP="00B76102">
      <w:pPr>
        <w:pStyle w:val="ListParagraph"/>
        <w:numPr>
          <w:ilvl w:val="0"/>
          <w:numId w:val="2"/>
        </w:numPr>
        <w:rPr>
          <w:color w:val="000000" w:themeColor="text1"/>
        </w:rPr>
      </w:pPr>
      <w:r>
        <w:rPr>
          <w:color w:val="000000" w:themeColor="text1"/>
        </w:rPr>
        <w:t>AGM code ends June 30</w:t>
      </w:r>
      <w:r>
        <w:rPr>
          <w:color w:val="000000" w:themeColor="text1"/>
          <w:vertAlign w:val="superscript"/>
        </w:rPr>
        <w:t>th</w:t>
      </w:r>
      <w:r>
        <w:rPr>
          <w:color w:val="000000" w:themeColor="text1"/>
        </w:rPr>
        <w:t>, 2016</w:t>
      </w:r>
    </w:p>
    <w:p w:rsidR="00B76102" w:rsidRDefault="00B76102" w:rsidP="00B76102">
      <w:pPr>
        <w:pStyle w:val="ListParagraph"/>
        <w:numPr>
          <w:ilvl w:val="0"/>
          <w:numId w:val="2"/>
        </w:numPr>
        <w:rPr>
          <w:color w:val="000000" w:themeColor="text1"/>
        </w:rPr>
      </w:pPr>
      <w:r>
        <w:rPr>
          <w:color w:val="000000" w:themeColor="text1"/>
        </w:rPr>
        <w:t xml:space="preserve">Active Start 1 &amp; 2 parents requesting to move daughters up to an older age group – there are policies in place for this when registration requests come up </w:t>
      </w:r>
    </w:p>
    <w:p w:rsidR="00B76102" w:rsidRDefault="00B76102" w:rsidP="00B76102">
      <w:pPr>
        <w:pStyle w:val="ListParagraph"/>
        <w:numPr>
          <w:ilvl w:val="0"/>
          <w:numId w:val="2"/>
        </w:numPr>
        <w:rPr>
          <w:color w:val="000000" w:themeColor="text1"/>
        </w:rPr>
      </w:pPr>
      <w:r>
        <w:rPr>
          <w:color w:val="000000" w:themeColor="text1"/>
        </w:rPr>
        <w:t>Active Start 2 has volunteer duties this year for the first time</w:t>
      </w:r>
    </w:p>
    <w:p w:rsidR="00B76102" w:rsidRDefault="00B76102" w:rsidP="00B76102">
      <w:pPr>
        <w:ind w:left="395" w:firstLine="0"/>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Ice Allocation (Carla) </w:t>
      </w:r>
    </w:p>
    <w:p w:rsidR="00B76102" w:rsidRDefault="00B76102" w:rsidP="00B76102">
      <w:pPr>
        <w:pStyle w:val="ListParagraph"/>
        <w:numPr>
          <w:ilvl w:val="0"/>
          <w:numId w:val="2"/>
        </w:numPr>
        <w:rPr>
          <w:color w:val="000000" w:themeColor="text1"/>
        </w:rPr>
      </w:pPr>
      <w:r>
        <w:rPr>
          <w:color w:val="000000" w:themeColor="text1"/>
        </w:rPr>
        <w:t>Silver Ring has been confirmed to be held at Meadows and Clairview all three days with some games at River Cree on Saturday</w:t>
      </w:r>
    </w:p>
    <w:p w:rsidR="00B76102" w:rsidRDefault="00B76102" w:rsidP="00B76102">
      <w:pPr>
        <w:pStyle w:val="ListParagraph"/>
        <w:numPr>
          <w:ilvl w:val="0"/>
          <w:numId w:val="2"/>
        </w:numPr>
        <w:rPr>
          <w:color w:val="000000" w:themeColor="text1"/>
        </w:rPr>
      </w:pPr>
      <w:r>
        <w:rPr>
          <w:color w:val="000000" w:themeColor="text1"/>
        </w:rPr>
        <w:t>There will not be any Open A teams at the tournament this year</w:t>
      </w:r>
    </w:p>
    <w:p w:rsidR="00B76102" w:rsidRDefault="00B76102" w:rsidP="00B76102">
      <w:pPr>
        <w:pStyle w:val="ListParagraph"/>
        <w:numPr>
          <w:ilvl w:val="0"/>
          <w:numId w:val="2"/>
        </w:numPr>
        <w:rPr>
          <w:color w:val="000000" w:themeColor="text1"/>
        </w:rPr>
      </w:pPr>
      <w:r>
        <w:rPr>
          <w:color w:val="000000" w:themeColor="text1"/>
        </w:rPr>
        <w:t>We have ice for September for evaluations – city finalizes ice time July 1</w:t>
      </w:r>
      <w:r>
        <w:rPr>
          <w:color w:val="000000" w:themeColor="text1"/>
          <w:vertAlign w:val="superscript"/>
        </w:rPr>
        <w:t>st</w:t>
      </w:r>
      <w:r>
        <w:rPr>
          <w:color w:val="000000" w:themeColor="text1"/>
        </w:rPr>
        <w:t xml:space="preserve"> so we will know then our exact times</w:t>
      </w:r>
    </w:p>
    <w:p w:rsidR="00B76102" w:rsidRDefault="00B76102" w:rsidP="00B76102">
      <w:pPr>
        <w:pStyle w:val="ListParagraph"/>
        <w:numPr>
          <w:ilvl w:val="0"/>
          <w:numId w:val="2"/>
        </w:numPr>
        <w:rPr>
          <w:color w:val="000000" w:themeColor="text1"/>
        </w:rPr>
      </w:pPr>
      <w:r>
        <w:rPr>
          <w:color w:val="000000" w:themeColor="text1"/>
        </w:rPr>
        <w:t>U14 and older evaluations will begin after Sept 12</w:t>
      </w:r>
      <w:r>
        <w:rPr>
          <w:color w:val="000000" w:themeColor="text1"/>
          <w:vertAlign w:val="superscript"/>
        </w:rPr>
        <w:t>th</w:t>
      </w:r>
      <w:r>
        <w:rPr>
          <w:color w:val="000000" w:themeColor="text1"/>
        </w:rPr>
        <w:t xml:space="preserve"> and the ERC evaluations</w:t>
      </w:r>
    </w:p>
    <w:p w:rsidR="00B76102" w:rsidRDefault="00B76102" w:rsidP="00B76102">
      <w:pPr>
        <w:pStyle w:val="ListParagraph"/>
        <w:numPr>
          <w:ilvl w:val="0"/>
          <w:numId w:val="2"/>
        </w:numPr>
        <w:rPr>
          <w:color w:val="000000" w:themeColor="text1"/>
        </w:rPr>
      </w:pPr>
      <w:r>
        <w:rPr>
          <w:color w:val="000000" w:themeColor="text1"/>
        </w:rPr>
        <w:t>U10 and U12 to start earlier</w:t>
      </w:r>
    </w:p>
    <w:p w:rsidR="00B76102" w:rsidRDefault="00B76102" w:rsidP="00B76102">
      <w:pPr>
        <w:pStyle w:val="ListParagraph"/>
        <w:numPr>
          <w:ilvl w:val="0"/>
          <w:numId w:val="2"/>
        </w:numPr>
        <w:rPr>
          <w:color w:val="000000" w:themeColor="text1"/>
        </w:rPr>
      </w:pPr>
      <w:r>
        <w:rPr>
          <w:color w:val="000000" w:themeColor="text1"/>
        </w:rPr>
        <w:t>Brian Hoyano spoke about replacing Carla and the difficulties in doing so.  He has given a proposal to the ERC about sharing the cost of hiring a rink allocator to speak on behalf of the ERC and Edmonton Ringette</w:t>
      </w:r>
    </w:p>
    <w:p w:rsidR="00B76102" w:rsidRDefault="00B76102" w:rsidP="00B76102">
      <w:pPr>
        <w:pStyle w:val="ListParagraph"/>
        <w:numPr>
          <w:ilvl w:val="0"/>
          <w:numId w:val="2"/>
        </w:numPr>
        <w:rPr>
          <w:color w:val="000000" w:themeColor="text1"/>
        </w:rPr>
      </w:pPr>
      <w:r>
        <w:rPr>
          <w:color w:val="000000" w:themeColor="text1"/>
        </w:rPr>
        <w:t>Kathleen Ryan is going to start attending the City ice allocation meetings with Carla</w:t>
      </w:r>
    </w:p>
    <w:p w:rsidR="00B76102" w:rsidRDefault="00B76102" w:rsidP="00B76102">
      <w:pPr>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Evaluations (Brian Hoyano and Scott Patten)</w:t>
      </w:r>
    </w:p>
    <w:p w:rsidR="00B76102" w:rsidRDefault="00B76102" w:rsidP="00B76102">
      <w:pPr>
        <w:pStyle w:val="ListParagraph"/>
        <w:numPr>
          <w:ilvl w:val="0"/>
          <w:numId w:val="2"/>
        </w:numPr>
        <w:rPr>
          <w:color w:val="000000" w:themeColor="text1"/>
        </w:rPr>
      </w:pPr>
      <w:r>
        <w:rPr>
          <w:color w:val="000000" w:themeColor="text1"/>
        </w:rPr>
        <w:t>Scott and Brian have met to finalize spreadsheets for evaluations – going to use the same ones as last year – put together on ice drills so it will be uniform for every teams skills practice</w:t>
      </w:r>
    </w:p>
    <w:p w:rsidR="00B76102" w:rsidRDefault="00B76102" w:rsidP="00B76102">
      <w:pPr>
        <w:pStyle w:val="ListParagraph"/>
        <w:numPr>
          <w:ilvl w:val="0"/>
          <w:numId w:val="2"/>
        </w:numPr>
        <w:rPr>
          <w:color w:val="000000" w:themeColor="text1"/>
        </w:rPr>
      </w:pPr>
      <w:r>
        <w:rPr>
          <w:color w:val="000000" w:themeColor="text1"/>
        </w:rPr>
        <w:t>U14 and U16 players are positional so they would like to see more game play in the evaluations as defensive players are difficult to assess – guard against teams ending up with all forwards and no defence because of skating ability</w:t>
      </w:r>
    </w:p>
    <w:p w:rsidR="00B76102" w:rsidRDefault="00B76102" w:rsidP="00B76102">
      <w:pPr>
        <w:pStyle w:val="ListParagraph"/>
        <w:numPr>
          <w:ilvl w:val="0"/>
          <w:numId w:val="2"/>
        </w:numPr>
        <w:rPr>
          <w:color w:val="000000" w:themeColor="text1"/>
        </w:rPr>
      </w:pPr>
      <w:r>
        <w:rPr>
          <w:color w:val="000000" w:themeColor="text1"/>
        </w:rPr>
        <w:t xml:space="preserve">There is a possibility of playing another association a game to use for evaluations </w:t>
      </w:r>
    </w:p>
    <w:p w:rsidR="00B76102" w:rsidRDefault="00B76102" w:rsidP="00B76102">
      <w:pPr>
        <w:ind w:left="395" w:firstLine="0"/>
        <w:rPr>
          <w:color w:val="000000" w:themeColor="text1"/>
        </w:rPr>
      </w:pPr>
      <w:r>
        <w:rPr>
          <w:b/>
          <w:color w:val="000000" w:themeColor="text1"/>
          <w:highlight w:val="yellow"/>
          <w:u w:val="single"/>
        </w:rPr>
        <w:t>ACTION:</w:t>
      </w:r>
      <w:r>
        <w:rPr>
          <w:color w:val="000000" w:themeColor="text1"/>
          <w:highlight w:val="yellow"/>
        </w:rPr>
        <w:t xml:space="preserve"> Marcie to talk to Sherwood Park to find out what they have to offer as far as a game we could use for evaluation purposes for either U14 or U16</w:t>
      </w:r>
    </w:p>
    <w:p w:rsidR="00B76102" w:rsidRDefault="00B76102" w:rsidP="00B76102">
      <w:pPr>
        <w:pStyle w:val="ListParagraph"/>
        <w:numPr>
          <w:ilvl w:val="0"/>
          <w:numId w:val="2"/>
        </w:numPr>
        <w:rPr>
          <w:color w:val="000000" w:themeColor="text1"/>
        </w:rPr>
      </w:pPr>
      <w:r>
        <w:rPr>
          <w:color w:val="000000" w:themeColor="text1"/>
        </w:rPr>
        <w:t>Kim Patten has contacted the Open A teams to see if they would be interested in helping out with evaluations</w:t>
      </w:r>
    </w:p>
    <w:p w:rsidR="00B76102" w:rsidRDefault="00B76102" w:rsidP="00B76102">
      <w:pPr>
        <w:ind w:left="395" w:firstLine="0"/>
        <w:rPr>
          <w:color w:val="000000" w:themeColor="text1"/>
        </w:rPr>
      </w:pPr>
      <w:r>
        <w:rPr>
          <w:b/>
          <w:color w:val="000000" w:themeColor="text1"/>
          <w:highlight w:val="yellow"/>
          <w:u w:val="single"/>
        </w:rPr>
        <w:t>ACTION:</w:t>
      </w:r>
      <w:r>
        <w:rPr>
          <w:color w:val="000000" w:themeColor="text1"/>
          <w:highlight w:val="yellow"/>
        </w:rPr>
        <w:t xml:space="preserve"> Evaluation meeting on Tues, Aug 30</w:t>
      </w:r>
      <w:r>
        <w:rPr>
          <w:color w:val="000000" w:themeColor="text1"/>
          <w:highlight w:val="yellow"/>
          <w:vertAlign w:val="superscript"/>
        </w:rPr>
        <w:t>th</w:t>
      </w:r>
      <w:r>
        <w:rPr>
          <w:color w:val="000000" w:themeColor="text1"/>
          <w:highlight w:val="yellow"/>
        </w:rPr>
        <w:t xml:space="preserve"> to be attended by Scott Patten, Brian Hoyano, Shannon Langstrom, Marcie Arnold and the division directors</w:t>
      </w:r>
    </w:p>
    <w:p w:rsidR="00B76102" w:rsidRDefault="00B76102" w:rsidP="00B76102">
      <w:pPr>
        <w:ind w:left="395" w:firstLine="0"/>
        <w:rPr>
          <w:color w:val="000000" w:themeColor="text1"/>
        </w:rPr>
      </w:pPr>
    </w:p>
    <w:p w:rsidR="00B76102" w:rsidRDefault="00B76102" w:rsidP="00B76102">
      <w:pPr>
        <w:pStyle w:val="ListParagraph"/>
        <w:numPr>
          <w:ilvl w:val="0"/>
          <w:numId w:val="1"/>
        </w:numPr>
        <w:rPr>
          <w:color w:val="000000" w:themeColor="text1"/>
        </w:rPr>
      </w:pPr>
      <w:r>
        <w:rPr>
          <w:color w:val="000000" w:themeColor="text1"/>
        </w:rPr>
        <w:t>Equipment (Scott Patten)</w:t>
      </w:r>
    </w:p>
    <w:p w:rsidR="00B76102" w:rsidRDefault="00B76102" w:rsidP="00B76102">
      <w:pPr>
        <w:ind w:left="405"/>
        <w:rPr>
          <w:color w:val="000000" w:themeColor="text1"/>
        </w:rPr>
      </w:pPr>
      <w:r>
        <w:rPr>
          <w:b/>
          <w:color w:val="000000" w:themeColor="text1"/>
          <w:highlight w:val="yellow"/>
          <w:u w:val="single"/>
        </w:rPr>
        <w:t>ACTION:</w:t>
      </w:r>
      <w:r>
        <w:rPr>
          <w:color w:val="000000" w:themeColor="text1"/>
          <w:highlight w:val="yellow"/>
        </w:rPr>
        <w:t xml:space="preserve"> Scott to put a budget together to submit to Todd for items that need to be purchased this season including rings, blockers and possibly more goalie pads</w:t>
      </w:r>
      <w:r>
        <w:rPr>
          <w:color w:val="000000" w:themeColor="text1"/>
        </w:rPr>
        <w:t xml:space="preserve"> </w:t>
      </w:r>
    </w:p>
    <w:p w:rsidR="00B76102" w:rsidRDefault="00B76102" w:rsidP="00B76102">
      <w:pPr>
        <w:pStyle w:val="ListParagraph"/>
        <w:numPr>
          <w:ilvl w:val="0"/>
          <w:numId w:val="2"/>
        </w:numPr>
        <w:rPr>
          <w:color w:val="000000" w:themeColor="text1"/>
        </w:rPr>
      </w:pPr>
      <w:r>
        <w:rPr>
          <w:color w:val="000000" w:themeColor="text1"/>
        </w:rPr>
        <w:t>Cleaning bee to happen in July – Scott would like a couple people to join him and help him decide what he can throw out to make more room in the locker</w:t>
      </w:r>
    </w:p>
    <w:p w:rsidR="00B76102" w:rsidRDefault="00B76102" w:rsidP="00B76102">
      <w:pPr>
        <w:ind w:left="395" w:firstLine="0"/>
        <w:rPr>
          <w:color w:val="000000" w:themeColor="text1"/>
        </w:rPr>
      </w:pPr>
      <w:r>
        <w:rPr>
          <w:b/>
          <w:color w:val="000000" w:themeColor="text1"/>
          <w:highlight w:val="yellow"/>
          <w:u w:val="single"/>
        </w:rPr>
        <w:t>ACTION:</w:t>
      </w:r>
      <w:r>
        <w:rPr>
          <w:color w:val="000000" w:themeColor="text1"/>
          <w:highlight w:val="yellow"/>
        </w:rPr>
        <w:t xml:space="preserve"> Scott will email out a couple of dates that would work for the cleaning bee</w:t>
      </w:r>
    </w:p>
    <w:p w:rsidR="00B76102" w:rsidRDefault="00B76102" w:rsidP="00B76102">
      <w:pPr>
        <w:rPr>
          <w:color w:val="000000" w:themeColor="text1"/>
        </w:rPr>
      </w:pPr>
    </w:p>
    <w:p w:rsidR="00B76102" w:rsidRDefault="00B76102" w:rsidP="00B76102">
      <w:pPr>
        <w:pStyle w:val="ListParagraph"/>
        <w:numPr>
          <w:ilvl w:val="0"/>
          <w:numId w:val="1"/>
        </w:numPr>
        <w:rPr>
          <w:color w:val="000000" w:themeColor="text1"/>
        </w:rPr>
      </w:pPr>
      <w:r>
        <w:rPr>
          <w:color w:val="000000" w:themeColor="text1"/>
        </w:rPr>
        <w:t>Apparel (Shannon, Loretta)</w:t>
      </w:r>
    </w:p>
    <w:p w:rsidR="00B76102" w:rsidRDefault="00B76102" w:rsidP="00B76102">
      <w:pPr>
        <w:pStyle w:val="ListParagraph"/>
        <w:ind w:left="395" w:firstLine="0"/>
        <w:rPr>
          <w:color w:val="000000" w:themeColor="text1"/>
        </w:rPr>
      </w:pPr>
      <w:r>
        <w:rPr>
          <w:b/>
          <w:color w:val="000000" w:themeColor="text1"/>
          <w:highlight w:val="yellow"/>
          <w:u w:val="single"/>
        </w:rPr>
        <w:t>ACTION:</w:t>
      </w:r>
      <w:r>
        <w:rPr>
          <w:color w:val="000000" w:themeColor="text1"/>
          <w:highlight w:val="yellow"/>
        </w:rPr>
        <w:t xml:space="preserve"> have apparel committee narrow down suppliers and items available for purchase this year – Shannon Langstrom, Kim Patten and Loretta Antonello to meet – they will also check with Alexis to see what the Active Start girls will want for “fluff     extra” items</w:t>
      </w:r>
    </w:p>
    <w:p w:rsidR="00B76102" w:rsidRDefault="00B76102" w:rsidP="00B76102">
      <w:pPr>
        <w:pStyle w:val="ListParagraph"/>
        <w:numPr>
          <w:ilvl w:val="0"/>
          <w:numId w:val="2"/>
        </w:numPr>
        <w:rPr>
          <w:color w:val="000000" w:themeColor="text1"/>
        </w:rPr>
      </w:pPr>
      <w:r>
        <w:rPr>
          <w:color w:val="000000" w:themeColor="text1"/>
        </w:rPr>
        <w:t>the three suppliers we are looking at are Stadium, Mark Lee and Real Hip Clothing</w:t>
      </w:r>
    </w:p>
    <w:p w:rsidR="00B76102" w:rsidRDefault="00B76102" w:rsidP="00B76102">
      <w:pPr>
        <w:pStyle w:val="ListParagraph"/>
        <w:numPr>
          <w:ilvl w:val="0"/>
          <w:numId w:val="2"/>
        </w:numPr>
        <w:rPr>
          <w:color w:val="000000" w:themeColor="text1"/>
        </w:rPr>
      </w:pPr>
      <w:r>
        <w:rPr>
          <w:color w:val="000000" w:themeColor="text1"/>
        </w:rPr>
        <w:t>Edmonton ringette pants are available at Klondike cycle again this year – an email will go out with information for parents on the pants and ordering times</w:t>
      </w:r>
    </w:p>
    <w:p w:rsidR="00B76102" w:rsidRDefault="00B76102" w:rsidP="00B76102">
      <w:pPr>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Marketing/CTR – Leanne</w:t>
      </w:r>
    </w:p>
    <w:p w:rsidR="00B76102" w:rsidRDefault="00B76102" w:rsidP="00B76102">
      <w:pPr>
        <w:pStyle w:val="ListParagraph"/>
        <w:numPr>
          <w:ilvl w:val="0"/>
          <w:numId w:val="2"/>
        </w:numPr>
        <w:ind w:left="395" w:firstLine="0"/>
        <w:rPr>
          <w:color w:val="000000" w:themeColor="text1"/>
        </w:rPr>
      </w:pPr>
      <w:r>
        <w:rPr>
          <w:color w:val="000000" w:themeColor="text1"/>
        </w:rPr>
        <w:t>June 12</w:t>
      </w:r>
      <w:r>
        <w:rPr>
          <w:color w:val="000000" w:themeColor="text1"/>
          <w:vertAlign w:val="superscript"/>
        </w:rPr>
        <w:t>th</w:t>
      </w:r>
      <w:r>
        <w:rPr>
          <w:color w:val="000000" w:themeColor="text1"/>
        </w:rPr>
        <w:t>, 2016 there were 49 girls registered – 6 more came that day with a total of 48 on the ice – only 1 or 2 non skaters</w:t>
      </w:r>
    </w:p>
    <w:p w:rsidR="00B76102" w:rsidRDefault="00B76102" w:rsidP="00B76102">
      <w:pPr>
        <w:pStyle w:val="ListParagraph"/>
        <w:numPr>
          <w:ilvl w:val="0"/>
          <w:numId w:val="2"/>
        </w:numPr>
        <w:ind w:left="395" w:firstLine="0"/>
        <w:rPr>
          <w:color w:val="000000" w:themeColor="text1"/>
        </w:rPr>
      </w:pPr>
      <w:r>
        <w:rPr>
          <w:color w:val="000000" w:themeColor="text1"/>
        </w:rPr>
        <w:t>Another event for the end of August where we will set aside ice and then decide at a later date if we need another one based on registration numbers in the Active Start program</w:t>
      </w:r>
    </w:p>
    <w:p w:rsidR="00B76102" w:rsidRDefault="00B76102" w:rsidP="00B76102">
      <w:pPr>
        <w:pStyle w:val="ListParagraph"/>
        <w:ind w:left="395" w:firstLine="0"/>
        <w:rPr>
          <w:color w:val="000000" w:themeColor="text1"/>
        </w:rPr>
      </w:pPr>
      <w:r>
        <w:rPr>
          <w:b/>
          <w:color w:val="000000" w:themeColor="text1"/>
          <w:highlight w:val="yellow"/>
          <w:u w:val="single"/>
        </w:rPr>
        <w:t>ACTION:</w:t>
      </w:r>
      <w:r>
        <w:rPr>
          <w:color w:val="000000" w:themeColor="text1"/>
          <w:highlight w:val="yellow"/>
        </w:rPr>
        <w:t xml:space="preserve"> Leanne to talk to Sharon about the next Come Try It Event</w:t>
      </w:r>
    </w:p>
    <w:p w:rsidR="00B76102" w:rsidRDefault="00B76102" w:rsidP="00B76102">
      <w:pPr>
        <w:rPr>
          <w:color w:val="000000" w:themeColor="text1"/>
        </w:rPr>
      </w:pPr>
    </w:p>
    <w:p w:rsidR="00B76102" w:rsidRDefault="00B76102" w:rsidP="00B76102">
      <w:pPr>
        <w:pStyle w:val="ListParagraph"/>
        <w:numPr>
          <w:ilvl w:val="0"/>
          <w:numId w:val="1"/>
        </w:numPr>
        <w:rPr>
          <w:color w:val="000000" w:themeColor="text1"/>
        </w:rPr>
      </w:pPr>
      <w:r>
        <w:rPr>
          <w:color w:val="000000" w:themeColor="text1"/>
        </w:rPr>
        <w:t>Treasurer Update (Todd Derechey)</w:t>
      </w:r>
    </w:p>
    <w:p w:rsidR="00B76102" w:rsidRDefault="00B76102" w:rsidP="00B76102">
      <w:pPr>
        <w:pStyle w:val="ListParagraph"/>
        <w:numPr>
          <w:ilvl w:val="0"/>
          <w:numId w:val="2"/>
        </w:numPr>
        <w:rPr>
          <w:color w:val="000000" w:themeColor="text1"/>
        </w:rPr>
      </w:pPr>
      <w:r>
        <w:rPr>
          <w:color w:val="000000" w:themeColor="text1"/>
        </w:rPr>
        <w:t>Casino money came it at $76,000</w:t>
      </w:r>
    </w:p>
    <w:p w:rsidR="00B76102" w:rsidRDefault="00B76102" w:rsidP="00B76102">
      <w:pPr>
        <w:pStyle w:val="ListParagraph"/>
        <w:numPr>
          <w:ilvl w:val="0"/>
          <w:numId w:val="2"/>
        </w:numPr>
        <w:rPr>
          <w:color w:val="000000" w:themeColor="text1"/>
        </w:rPr>
      </w:pPr>
      <w:r>
        <w:rPr>
          <w:color w:val="000000" w:themeColor="text1"/>
        </w:rPr>
        <w:t>Registrations are slowly coming in</w:t>
      </w:r>
    </w:p>
    <w:p w:rsidR="00B76102" w:rsidRDefault="00B76102" w:rsidP="00B76102">
      <w:pPr>
        <w:pStyle w:val="ListParagraph"/>
        <w:numPr>
          <w:ilvl w:val="0"/>
          <w:numId w:val="2"/>
        </w:numPr>
        <w:rPr>
          <w:color w:val="000000" w:themeColor="text1"/>
        </w:rPr>
      </w:pPr>
      <w:r>
        <w:rPr>
          <w:color w:val="000000" w:themeColor="text1"/>
        </w:rPr>
        <w:t xml:space="preserve">Shannon will be applying for the Canadian Dairy Farmers Association for a grant of $5000 to help with the Active Start program </w:t>
      </w:r>
    </w:p>
    <w:p w:rsidR="00B76102" w:rsidRDefault="00B76102" w:rsidP="00B76102">
      <w:pPr>
        <w:ind w:left="395" w:firstLine="0"/>
        <w:rPr>
          <w:color w:val="000000" w:themeColor="text1"/>
        </w:rPr>
      </w:pPr>
      <w:r>
        <w:rPr>
          <w:b/>
          <w:color w:val="000000" w:themeColor="text1"/>
          <w:highlight w:val="yellow"/>
          <w:u w:val="single"/>
        </w:rPr>
        <w:t>ACTION:</w:t>
      </w:r>
      <w:r>
        <w:rPr>
          <w:color w:val="000000" w:themeColor="text1"/>
          <w:highlight w:val="yellow"/>
        </w:rPr>
        <w:t xml:space="preserve"> Get our application in for WestJet tickets as soon as possible</w:t>
      </w:r>
    </w:p>
    <w:p w:rsidR="00B76102" w:rsidRDefault="00B76102" w:rsidP="00B76102">
      <w:pPr>
        <w:rPr>
          <w:b/>
          <w:color w:val="000000" w:themeColor="text1"/>
          <w:u w:val="single"/>
        </w:rPr>
      </w:pPr>
    </w:p>
    <w:p w:rsidR="00B76102" w:rsidRDefault="00B76102" w:rsidP="00B76102">
      <w:pPr>
        <w:pStyle w:val="ListParagraph"/>
        <w:numPr>
          <w:ilvl w:val="0"/>
          <w:numId w:val="1"/>
        </w:numPr>
        <w:rPr>
          <w:color w:val="000000" w:themeColor="text1"/>
        </w:rPr>
      </w:pPr>
      <w:r>
        <w:rPr>
          <w:color w:val="000000" w:themeColor="text1"/>
        </w:rPr>
        <w:t>Coaching Mentorship (Rob Shkrobot)</w:t>
      </w:r>
    </w:p>
    <w:p w:rsidR="00B76102" w:rsidRDefault="00B76102" w:rsidP="00B76102">
      <w:pPr>
        <w:pStyle w:val="ListParagraph"/>
        <w:numPr>
          <w:ilvl w:val="0"/>
          <w:numId w:val="2"/>
        </w:numPr>
        <w:rPr>
          <w:color w:val="000000" w:themeColor="text1"/>
        </w:rPr>
      </w:pPr>
      <w:r>
        <w:rPr>
          <w:color w:val="000000" w:themeColor="text1"/>
        </w:rPr>
        <w:t>Some ideas to explore this year – pairing up coaches at different divisions to help each other with drills and coaching issues</w:t>
      </w:r>
    </w:p>
    <w:p w:rsidR="00B76102" w:rsidRDefault="00B76102" w:rsidP="00B76102">
      <w:pPr>
        <w:pStyle w:val="ListParagraph"/>
        <w:numPr>
          <w:ilvl w:val="0"/>
          <w:numId w:val="2"/>
        </w:numPr>
        <w:rPr>
          <w:color w:val="000000" w:themeColor="text1"/>
        </w:rPr>
      </w:pPr>
      <w:r>
        <w:rPr>
          <w:color w:val="000000" w:themeColor="text1"/>
        </w:rPr>
        <w:t>Coaching development points are required to maintain coaching status</w:t>
      </w:r>
    </w:p>
    <w:p w:rsidR="00B76102" w:rsidRDefault="00B76102" w:rsidP="00B76102">
      <w:pPr>
        <w:pStyle w:val="ListParagraph"/>
        <w:numPr>
          <w:ilvl w:val="0"/>
          <w:numId w:val="2"/>
        </w:numPr>
        <w:rPr>
          <w:color w:val="000000" w:themeColor="text1"/>
        </w:rPr>
      </w:pPr>
      <w:r>
        <w:rPr>
          <w:color w:val="000000" w:themeColor="text1"/>
        </w:rPr>
        <w:t>If we implement any coaching training we can apply to Caleigh Shaw at Ringette Alberta to have them approved for PD hours</w:t>
      </w:r>
    </w:p>
    <w:p w:rsidR="00B76102" w:rsidRDefault="00B76102" w:rsidP="00B76102">
      <w:pPr>
        <w:pStyle w:val="ListParagraph"/>
        <w:numPr>
          <w:ilvl w:val="0"/>
          <w:numId w:val="2"/>
        </w:numPr>
        <w:rPr>
          <w:color w:val="000000" w:themeColor="text1"/>
        </w:rPr>
      </w:pPr>
      <w:r>
        <w:rPr>
          <w:color w:val="000000" w:themeColor="text1"/>
        </w:rPr>
        <w:t>Rob will be responsible for coordinating training for coaches while division directors need to be advocates for coaching development</w:t>
      </w:r>
    </w:p>
    <w:p w:rsidR="00B76102" w:rsidRDefault="00B76102" w:rsidP="00B76102">
      <w:pPr>
        <w:ind w:left="395" w:firstLine="0"/>
        <w:rPr>
          <w:color w:val="000000" w:themeColor="text1"/>
        </w:rPr>
      </w:pPr>
      <w:r>
        <w:rPr>
          <w:b/>
          <w:color w:val="000000" w:themeColor="text1"/>
          <w:highlight w:val="yellow"/>
          <w:u w:val="single"/>
        </w:rPr>
        <w:t>ACTION:</w:t>
      </w:r>
      <w:r>
        <w:rPr>
          <w:color w:val="000000" w:themeColor="text1"/>
          <w:highlight w:val="yellow"/>
        </w:rPr>
        <w:t xml:space="preserve"> Approach the U19 and Open players to see if they would want to help out the younger divisions</w:t>
      </w:r>
    </w:p>
    <w:p w:rsidR="00B76102" w:rsidRDefault="00B76102" w:rsidP="00B76102">
      <w:pPr>
        <w:ind w:left="395" w:firstLine="0"/>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Website Updates (Marcie)</w:t>
      </w:r>
    </w:p>
    <w:p w:rsidR="000C33F9" w:rsidRDefault="000C33F9" w:rsidP="000C33F9">
      <w:pPr>
        <w:pStyle w:val="ListParagraph"/>
        <w:numPr>
          <w:ilvl w:val="0"/>
          <w:numId w:val="2"/>
        </w:numPr>
        <w:rPr>
          <w:color w:val="000000" w:themeColor="text1"/>
        </w:rPr>
      </w:pPr>
      <w:r>
        <w:rPr>
          <w:color w:val="000000" w:themeColor="text1"/>
        </w:rPr>
        <w:t>Website needs to be more clear as to who parents/coaches need to contact if they come across issues</w:t>
      </w:r>
    </w:p>
    <w:p w:rsidR="000C33F9" w:rsidRDefault="000C33F9" w:rsidP="000C33F9">
      <w:pPr>
        <w:pStyle w:val="ListParagraph"/>
        <w:ind w:left="395" w:firstLine="0"/>
        <w:rPr>
          <w:color w:val="000000" w:themeColor="text1"/>
        </w:rPr>
      </w:pPr>
    </w:p>
    <w:p w:rsidR="00B76102" w:rsidRDefault="00B76102" w:rsidP="00B76102">
      <w:pPr>
        <w:ind w:left="405"/>
        <w:rPr>
          <w:color w:val="000000" w:themeColor="text1"/>
          <w:highlight w:val="yellow"/>
        </w:rPr>
      </w:pPr>
      <w:r>
        <w:rPr>
          <w:b/>
          <w:color w:val="000000" w:themeColor="text1"/>
          <w:highlight w:val="yellow"/>
          <w:u w:val="single"/>
        </w:rPr>
        <w:t>ACTION:</w:t>
      </w:r>
      <w:r>
        <w:rPr>
          <w:color w:val="000000" w:themeColor="text1"/>
          <w:highlight w:val="yellow"/>
        </w:rPr>
        <w:t xml:space="preserve"> Division directors need to write a blurb for the website explaining a bit about the program – including the evaluation process – provide the write up to Shannon who will update the website</w:t>
      </w:r>
    </w:p>
    <w:p w:rsidR="00B76102" w:rsidRDefault="00B76102" w:rsidP="00B76102">
      <w:pPr>
        <w:ind w:left="405"/>
        <w:rPr>
          <w:color w:val="000000" w:themeColor="text1"/>
        </w:rPr>
      </w:pPr>
      <w:r>
        <w:rPr>
          <w:b/>
          <w:color w:val="000000" w:themeColor="text1"/>
          <w:highlight w:val="yellow"/>
          <w:u w:val="single"/>
        </w:rPr>
        <w:t>ACTION:</w:t>
      </w:r>
      <w:r>
        <w:rPr>
          <w:color w:val="000000" w:themeColor="text1"/>
          <w:highlight w:val="yellow"/>
        </w:rPr>
        <w:t xml:space="preserve"> Lesley-Ann</w:t>
      </w:r>
      <w:r w:rsidR="000C33F9">
        <w:rPr>
          <w:color w:val="000000" w:themeColor="text1"/>
          <w:highlight w:val="yellow"/>
        </w:rPr>
        <w:t xml:space="preserve"> Finnen and Lisa Ladd</w:t>
      </w:r>
      <w:r>
        <w:rPr>
          <w:color w:val="000000" w:themeColor="text1"/>
          <w:highlight w:val="yellow"/>
        </w:rPr>
        <w:t xml:space="preserve"> to take a look at the website and give feedback as to what works and what doesn’t</w:t>
      </w:r>
      <w:r>
        <w:rPr>
          <w:color w:val="000000" w:themeColor="text1"/>
        </w:rPr>
        <w:t xml:space="preserve"> </w:t>
      </w:r>
    </w:p>
    <w:p w:rsidR="00B76102" w:rsidRDefault="00B76102" w:rsidP="00B76102">
      <w:pPr>
        <w:rPr>
          <w:color w:val="000000" w:themeColor="text1"/>
        </w:rPr>
      </w:pPr>
    </w:p>
    <w:p w:rsidR="00B76102" w:rsidRDefault="00B76102" w:rsidP="00B76102">
      <w:pPr>
        <w:pStyle w:val="ListParagraph"/>
        <w:numPr>
          <w:ilvl w:val="0"/>
          <w:numId w:val="1"/>
        </w:numPr>
        <w:rPr>
          <w:color w:val="000000" w:themeColor="text1"/>
        </w:rPr>
      </w:pPr>
      <w:r>
        <w:rPr>
          <w:color w:val="000000" w:themeColor="text1"/>
        </w:rPr>
        <w:t xml:space="preserve"> Next Meeting will be on August 17</w:t>
      </w:r>
      <w:r>
        <w:rPr>
          <w:color w:val="000000" w:themeColor="text1"/>
          <w:vertAlign w:val="superscript"/>
        </w:rPr>
        <w:t>th</w:t>
      </w:r>
      <w:r>
        <w:rPr>
          <w:color w:val="000000" w:themeColor="text1"/>
        </w:rPr>
        <w:t>, 2016 at 6:30 in the EFCL Building</w:t>
      </w:r>
    </w:p>
    <w:p w:rsidR="00B76102" w:rsidRDefault="00B76102" w:rsidP="00B76102">
      <w:pPr>
        <w:rPr>
          <w:color w:val="000000" w:themeColor="text1"/>
        </w:rPr>
      </w:pPr>
    </w:p>
    <w:p w:rsidR="00B76102" w:rsidRDefault="00B76102" w:rsidP="00B76102">
      <w:pPr>
        <w:pStyle w:val="ListParagraph"/>
        <w:numPr>
          <w:ilvl w:val="0"/>
          <w:numId w:val="1"/>
        </w:numPr>
      </w:pPr>
      <w:r>
        <w:rPr>
          <w:color w:val="000000" w:themeColor="text1"/>
        </w:rPr>
        <w:t xml:space="preserve"> </w:t>
      </w:r>
      <w:r>
        <w:t>MOTION: to adjourn 10:30 pm, moved by Lesley-Ann Finnen and seconded by Scott Patten, carried.</w:t>
      </w:r>
    </w:p>
    <w:p w:rsidR="00B76102" w:rsidRDefault="00B76102" w:rsidP="00B76102">
      <w:pPr>
        <w:pStyle w:val="ListParagraph"/>
        <w:ind w:left="395" w:firstLine="0"/>
        <w:rPr>
          <w:color w:val="000000" w:themeColor="text1"/>
        </w:rPr>
      </w:pPr>
    </w:p>
    <w:p w:rsidR="009125C4" w:rsidRDefault="009125C4"/>
    <w:sectPr w:rsidR="0091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EC2"/>
    <w:multiLevelType w:val="hybridMultilevel"/>
    <w:tmpl w:val="ADFC14AE"/>
    <w:lvl w:ilvl="0" w:tplc="F5E4CA12">
      <w:start w:val="2"/>
      <w:numFmt w:val="bullet"/>
      <w:lvlText w:val="-"/>
      <w:lvlJc w:val="left"/>
      <w:pPr>
        <w:ind w:left="755" w:hanging="360"/>
      </w:pPr>
      <w:rPr>
        <w:rFonts w:ascii="Arial" w:eastAsia="Arial" w:hAnsi="Arial" w:cs="Arial" w:hint="default"/>
      </w:rPr>
    </w:lvl>
    <w:lvl w:ilvl="1" w:tplc="10090003">
      <w:start w:val="1"/>
      <w:numFmt w:val="bullet"/>
      <w:lvlText w:val="o"/>
      <w:lvlJc w:val="left"/>
      <w:pPr>
        <w:ind w:left="1475" w:hanging="360"/>
      </w:pPr>
      <w:rPr>
        <w:rFonts w:ascii="Courier New" w:hAnsi="Courier New" w:cs="Courier New" w:hint="default"/>
      </w:rPr>
    </w:lvl>
    <w:lvl w:ilvl="2" w:tplc="10090005">
      <w:start w:val="1"/>
      <w:numFmt w:val="bullet"/>
      <w:lvlText w:val=""/>
      <w:lvlJc w:val="left"/>
      <w:pPr>
        <w:ind w:left="2195" w:hanging="360"/>
      </w:pPr>
      <w:rPr>
        <w:rFonts w:ascii="Wingdings" w:hAnsi="Wingdings" w:hint="default"/>
      </w:rPr>
    </w:lvl>
    <w:lvl w:ilvl="3" w:tplc="10090001">
      <w:start w:val="1"/>
      <w:numFmt w:val="bullet"/>
      <w:lvlText w:val=""/>
      <w:lvlJc w:val="left"/>
      <w:pPr>
        <w:ind w:left="2915" w:hanging="360"/>
      </w:pPr>
      <w:rPr>
        <w:rFonts w:ascii="Symbol" w:hAnsi="Symbol" w:hint="default"/>
      </w:rPr>
    </w:lvl>
    <w:lvl w:ilvl="4" w:tplc="10090003">
      <w:start w:val="1"/>
      <w:numFmt w:val="bullet"/>
      <w:lvlText w:val="o"/>
      <w:lvlJc w:val="left"/>
      <w:pPr>
        <w:ind w:left="3635" w:hanging="360"/>
      </w:pPr>
      <w:rPr>
        <w:rFonts w:ascii="Courier New" w:hAnsi="Courier New" w:cs="Courier New" w:hint="default"/>
      </w:rPr>
    </w:lvl>
    <w:lvl w:ilvl="5" w:tplc="10090005">
      <w:start w:val="1"/>
      <w:numFmt w:val="bullet"/>
      <w:lvlText w:val=""/>
      <w:lvlJc w:val="left"/>
      <w:pPr>
        <w:ind w:left="4355" w:hanging="360"/>
      </w:pPr>
      <w:rPr>
        <w:rFonts w:ascii="Wingdings" w:hAnsi="Wingdings" w:hint="default"/>
      </w:rPr>
    </w:lvl>
    <w:lvl w:ilvl="6" w:tplc="10090001">
      <w:start w:val="1"/>
      <w:numFmt w:val="bullet"/>
      <w:lvlText w:val=""/>
      <w:lvlJc w:val="left"/>
      <w:pPr>
        <w:ind w:left="5075" w:hanging="360"/>
      </w:pPr>
      <w:rPr>
        <w:rFonts w:ascii="Symbol" w:hAnsi="Symbol" w:hint="default"/>
      </w:rPr>
    </w:lvl>
    <w:lvl w:ilvl="7" w:tplc="10090003">
      <w:start w:val="1"/>
      <w:numFmt w:val="bullet"/>
      <w:lvlText w:val="o"/>
      <w:lvlJc w:val="left"/>
      <w:pPr>
        <w:ind w:left="5795" w:hanging="360"/>
      </w:pPr>
      <w:rPr>
        <w:rFonts w:ascii="Courier New" w:hAnsi="Courier New" w:cs="Courier New" w:hint="default"/>
      </w:rPr>
    </w:lvl>
    <w:lvl w:ilvl="8" w:tplc="10090005">
      <w:start w:val="1"/>
      <w:numFmt w:val="bullet"/>
      <w:lvlText w:val=""/>
      <w:lvlJc w:val="left"/>
      <w:pPr>
        <w:ind w:left="6515" w:hanging="360"/>
      </w:pPr>
      <w:rPr>
        <w:rFonts w:ascii="Wingdings" w:hAnsi="Wingdings" w:hint="default"/>
      </w:rPr>
    </w:lvl>
  </w:abstractNum>
  <w:abstractNum w:abstractNumId="1" w15:restartNumberingAfterBreak="0">
    <w:nsid w:val="5E094FFE"/>
    <w:multiLevelType w:val="hybridMultilevel"/>
    <w:tmpl w:val="48AA0958"/>
    <w:lvl w:ilvl="0" w:tplc="D7A433C2">
      <w:start w:val="1"/>
      <w:numFmt w:val="decimal"/>
      <w:lvlText w:val="%1."/>
      <w:lvlJc w:val="left"/>
      <w:pPr>
        <w:ind w:left="395" w:hanging="360"/>
      </w:pPr>
      <w:rPr>
        <w:b w:val="0"/>
        <w:sz w:val="24"/>
        <w:szCs w:val="24"/>
      </w:rPr>
    </w:lvl>
    <w:lvl w:ilvl="1" w:tplc="10090019">
      <w:start w:val="1"/>
      <w:numFmt w:val="lowerLetter"/>
      <w:lvlText w:val="%2."/>
      <w:lvlJc w:val="left"/>
      <w:pPr>
        <w:ind w:left="1115" w:hanging="360"/>
      </w:pPr>
    </w:lvl>
    <w:lvl w:ilvl="2" w:tplc="1009001B">
      <w:start w:val="1"/>
      <w:numFmt w:val="lowerRoman"/>
      <w:lvlText w:val="%3."/>
      <w:lvlJc w:val="right"/>
      <w:pPr>
        <w:ind w:left="1835" w:hanging="180"/>
      </w:pPr>
    </w:lvl>
    <w:lvl w:ilvl="3" w:tplc="1009000F">
      <w:start w:val="1"/>
      <w:numFmt w:val="decimal"/>
      <w:lvlText w:val="%4."/>
      <w:lvlJc w:val="left"/>
      <w:pPr>
        <w:ind w:left="2555" w:hanging="360"/>
      </w:pPr>
    </w:lvl>
    <w:lvl w:ilvl="4" w:tplc="10090019">
      <w:start w:val="1"/>
      <w:numFmt w:val="lowerLetter"/>
      <w:lvlText w:val="%5."/>
      <w:lvlJc w:val="left"/>
      <w:pPr>
        <w:ind w:left="3275" w:hanging="360"/>
      </w:pPr>
    </w:lvl>
    <w:lvl w:ilvl="5" w:tplc="1009001B">
      <w:start w:val="1"/>
      <w:numFmt w:val="lowerRoman"/>
      <w:lvlText w:val="%6."/>
      <w:lvlJc w:val="right"/>
      <w:pPr>
        <w:ind w:left="3995" w:hanging="180"/>
      </w:pPr>
    </w:lvl>
    <w:lvl w:ilvl="6" w:tplc="1009000F">
      <w:start w:val="1"/>
      <w:numFmt w:val="decimal"/>
      <w:lvlText w:val="%7."/>
      <w:lvlJc w:val="left"/>
      <w:pPr>
        <w:ind w:left="4715" w:hanging="360"/>
      </w:pPr>
    </w:lvl>
    <w:lvl w:ilvl="7" w:tplc="10090019">
      <w:start w:val="1"/>
      <w:numFmt w:val="lowerLetter"/>
      <w:lvlText w:val="%8."/>
      <w:lvlJc w:val="left"/>
      <w:pPr>
        <w:ind w:left="5435" w:hanging="360"/>
      </w:pPr>
    </w:lvl>
    <w:lvl w:ilvl="8" w:tplc="1009001B">
      <w:start w:val="1"/>
      <w:numFmt w:val="lowerRoman"/>
      <w:lvlText w:val="%9."/>
      <w:lvlJc w:val="right"/>
      <w:pPr>
        <w:ind w:left="61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02"/>
    <w:rsid w:val="000C33F9"/>
    <w:rsid w:val="009125C4"/>
    <w:rsid w:val="00B76102"/>
    <w:rsid w:val="00E1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E8BFD-8D85-44C4-849B-18A69FEC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02"/>
    <w:pPr>
      <w:spacing w:after="4" w:line="247" w:lineRule="auto"/>
      <w:ind w:left="45" w:hanging="10"/>
    </w:pPr>
    <w:rPr>
      <w:rFonts w:ascii="Arial" w:eastAsia="Arial" w:hAnsi="Arial" w:cs="Arial"/>
      <w:color w:val="00000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02"/>
    <w:pPr>
      <w:ind w:left="720"/>
      <w:contextualSpacing/>
    </w:pPr>
  </w:style>
  <w:style w:type="table" w:styleId="TableGrid">
    <w:name w:val="Table Grid"/>
    <w:basedOn w:val="TableNormal"/>
    <w:uiPriority w:val="59"/>
    <w:rsid w:val="00B76102"/>
    <w:pPr>
      <w:spacing w:after="0" w:line="240" w:lineRule="auto"/>
    </w:pPr>
    <w:rPr>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Langstrom</dc:creator>
  <cp:lastModifiedBy>Office4</cp:lastModifiedBy>
  <cp:revision>2</cp:revision>
  <dcterms:created xsi:type="dcterms:W3CDTF">2016-06-24T14:39:00Z</dcterms:created>
  <dcterms:modified xsi:type="dcterms:W3CDTF">2016-06-24T14:39:00Z</dcterms:modified>
</cp:coreProperties>
</file>