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9F" w:rsidRPr="008B2B9D" w:rsidRDefault="00FC709F" w:rsidP="00FC709F">
      <w:pPr>
        <w:pStyle w:val="Heading1"/>
        <w:rPr>
          <w:highlight w:val="black"/>
        </w:rPr>
      </w:pPr>
      <w:bookmarkStart w:id="0" w:name="_Toc360619292"/>
      <w:r w:rsidRPr="008B2B9D">
        <w:rPr>
          <w:highlight w:val="black"/>
        </w:rPr>
        <w:t xml:space="preserve"> </w:t>
      </w:r>
      <w:r>
        <w:rPr>
          <w:highlight w:val="black"/>
        </w:rPr>
        <w:t>APPEAL</w:t>
      </w:r>
      <w:bookmarkEnd w:id="0"/>
      <w:r>
        <w:rPr>
          <w:highlight w:val="black"/>
        </w:rPr>
        <w:t xml:space="preserve"> POLICY</w:t>
      </w:r>
    </w:p>
    <w:p w:rsidR="00FC709F" w:rsidRDefault="00FC709F" w:rsidP="00FC709F">
      <w:pPr>
        <w:pStyle w:val="Default"/>
        <w:spacing w:before="240"/>
        <w:rPr>
          <w:rFonts w:ascii="Tahoma" w:hAnsi="Tahoma" w:cs="Tahoma"/>
          <w:color w:val="000000" w:themeColor="text1"/>
        </w:rPr>
      </w:pPr>
      <w:r>
        <w:rPr>
          <w:rFonts w:ascii="Tahoma" w:hAnsi="Tahoma" w:cs="Tahoma"/>
          <w:color w:val="000000" w:themeColor="text1"/>
        </w:rPr>
        <w:t xml:space="preserve">These Bylaws reflect the Board of Director’s right to make decisions and create policy based on what the Board believes to be within the best interest of the sport of ringette within Zone 6. The Society acknowledges that the membership may not always agree with the decisions made by the Board and has a right to appeal decisions made by the Board. </w:t>
      </w:r>
    </w:p>
    <w:p w:rsidR="00FC709F" w:rsidRDefault="00FC709F" w:rsidP="00FC709F">
      <w:pPr>
        <w:pStyle w:val="Default"/>
        <w:rPr>
          <w:rFonts w:ascii="Tahoma" w:hAnsi="Tahoma" w:cs="Tahoma"/>
          <w:color w:val="000000" w:themeColor="text1"/>
        </w:rPr>
      </w:pPr>
    </w:p>
    <w:p w:rsidR="00FC709F" w:rsidRDefault="00FC709F" w:rsidP="00FC709F">
      <w:pPr>
        <w:autoSpaceDE w:val="0"/>
        <w:autoSpaceDN w:val="0"/>
        <w:adjustRightInd w:val="0"/>
        <w:rPr>
          <w:color w:val="000000" w:themeColor="text1"/>
          <w:szCs w:val="24"/>
        </w:rPr>
      </w:pPr>
      <w:r w:rsidRPr="000579C6">
        <w:rPr>
          <w:color w:val="000000" w:themeColor="text1"/>
          <w:szCs w:val="24"/>
        </w:rPr>
        <w:t xml:space="preserve">Any member of </w:t>
      </w:r>
      <w:r>
        <w:rPr>
          <w:color w:val="000000" w:themeColor="text1"/>
          <w:szCs w:val="24"/>
        </w:rPr>
        <w:t>The Society who is affected by a decision made by the Board of Directors, the Executive Committee or any officer or Director of The Society has the right to appeal the decision.</w:t>
      </w:r>
    </w:p>
    <w:p w:rsidR="00FC709F" w:rsidRDefault="00FC709F" w:rsidP="00FC709F">
      <w:pPr>
        <w:autoSpaceDE w:val="0"/>
        <w:autoSpaceDN w:val="0"/>
        <w:adjustRightInd w:val="0"/>
        <w:rPr>
          <w:color w:val="000000" w:themeColor="text1"/>
          <w:szCs w:val="24"/>
        </w:rPr>
      </w:pPr>
    </w:p>
    <w:p w:rsidR="00FC709F" w:rsidRDefault="00FC709F" w:rsidP="00FC709F">
      <w:pPr>
        <w:autoSpaceDE w:val="0"/>
        <w:autoSpaceDN w:val="0"/>
        <w:adjustRightInd w:val="0"/>
      </w:pPr>
      <w:r>
        <w:rPr>
          <w:color w:val="000000" w:themeColor="text1"/>
          <w:szCs w:val="24"/>
        </w:rPr>
        <w:t xml:space="preserve">The appellant bears the onus of proof, and must be able to demonstrate on the balance of probabilities that an error has been made in the application of Bylaw, Policy or Procedure. </w:t>
      </w:r>
    </w:p>
    <w:p w:rsidR="00FC709F" w:rsidRDefault="00FC709F" w:rsidP="00FC709F">
      <w:pPr>
        <w:pStyle w:val="Heading2"/>
        <w:numPr>
          <w:ilvl w:val="1"/>
          <w:numId w:val="10"/>
        </w:numPr>
      </w:pPr>
      <w:bookmarkStart w:id="1" w:name="_Toc360619293"/>
      <w:r>
        <w:t>Scope of Appeal issues</w:t>
      </w:r>
      <w:bookmarkEnd w:id="1"/>
    </w:p>
    <w:p w:rsidR="00FC709F" w:rsidRDefault="00FC709F" w:rsidP="00FC709F">
      <w:pPr>
        <w:pStyle w:val="Default"/>
        <w:rPr>
          <w:rFonts w:ascii="Tahoma" w:hAnsi="Tahoma" w:cs="Tahoma"/>
          <w:b/>
          <w:color w:val="000000" w:themeColor="text1"/>
          <w:u w:val="single"/>
        </w:rPr>
      </w:pPr>
    </w:p>
    <w:p w:rsidR="00FC709F" w:rsidRDefault="00FC709F" w:rsidP="00FC709F">
      <w:pPr>
        <w:pStyle w:val="Default"/>
        <w:rPr>
          <w:rFonts w:ascii="Tahoma" w:hAnsi="Tahoma" w:cs="Tahoma"/>
          <w:color w:val="000000" w:themeColor="text1"/>
        </w:rPr>
      </w:pPr>
      <w:r>
        <w:rPr>
          <w:rFonts w:ascii="Tahoma" w:hAnsi="Tahoma" w:cs="Tahoma"/>
          <w:color w:val="000000" w:themeColor="text1"/>
        </w:rPr>
        <w:t>Members will be allowed to appeal any decision made by the Board of Directors except:</w:t>
      </w:r>
    </w:p>
    <w:p w:rsidR="00FC709F" w:rsidRDefault="00FC709F" w:rsidP="00FC709F">
      <w:pPr>
        <w:pStyle w:val="Default"/>
        <w:numPr>
          <w:ilvl w:val="0"/>
          <w:numId w:val="2"/>
        </w:numPr>
        <w:spacing w:before="240"/>
        <w:rPr>
          <w:rFonts w:ascii="Tahoma" w:hAnsi="Tahoma" w:cs="Tahoma"/>
          <w:color w:val="000000" w:themeColor="text1"/>
        </w:rPr>
      </w:pPr>
      <w:r>
        <w:rPr>
          <w:rFonts w:ascii="Tahoma" w:hAnsi="Tahoma" w:cs="Tahoma"/>
          <w:color w:val="000000" w:themeColor="text1"/>
        </w:rPr>
        <w:t>Concerning matters of:</w:t>
      </w:r>
    </w:p>
    <w:p w:rsidR="00FC709F" w:rsidRDefault="00FC709F" w:rsidP="00FC709F">
      <w:pPr>
        <w:pStyle w:val="Default"/>
        <w:numPr>
          <w:ilvl w:val="1"/>
          <w:numId w:val="2"/>
        </w:numPr>
        <w:rPr>
          <w:rFonts w:ascii="Tahoma" w:hAnsi="Tahoma" w:cs="Tahoma"/>
          <w:color w:val="000000" w:themeColor="text1"/>
        </w:rPr>
      </w:pPr>
      <w:r w:rsidRPr="00D31846">
        <w:rPr>
          <w:rFonts w:ascii="Tahoma" w:hAnsi="Tahoma" w:cs="Tahoma"/>
          <w:color w:val="000000" w:themeColor="text1"/>
        </w:rPr>
        <w:t>Employment</w:t>
      </w:r>
    </w:p>
    <w:p w:rsidR="00FC709F" w:rsidRPr="00D31846" w:rsidRDefault="00FC709F" w:rsidP="00FC709F">
      <w:pPr>
        <w:pStyle w:val="Default"/>
        <w:numPr>
          <w:ilvl w:val="1"/>
          <w:numId w:val="2"/>
        </w:numPr>
        <w:rPr>
          <w:rFonts w:ascii="Tahoma" w:hAnsi="Tahoma" w:cs="Tahoma"/>
          <w:color w:val="000000" w:themeColor="text1"/>
        </w:rPr>
      </w:pPr>
      <w:r w:rsidRPr="00D31846">
        <w:rPr>
          <w:rFonts w:ascii="Tahoma" w:hAnsi="Tahoma" w:cs="Tahoma"/>
          <w:color w:val="000000" w:themeColor="text1"/>
        </w:rPr>
        <w:t>Bylaws</w:t>
      </w:r>
    </w:p>
    <w:p w:rsidR="00FC709F" w:rsidRDefault="00FC709F" w:rsidP="00FC709F">
      <w:pPr>
        <w:pStyle w:val="Default"/>
        <w:numPr>
          <w:ilvl w:val="1"/>
          <w:numId w:val="2"/>
        </w:numPr>
        <w:rPr>
          <w:rFonts w:ascii="Tahoma" w:hAnsi="Tahoma" w:cs="Tahoma"/>
          <w:color w:val="000000" w:themeColor="text1"/>
        </w:rPr>
      </w:pPr>
      <w:r>
        <w:rPr>
          <w:rFonts w:ascii="Tahoma" w:hAnsi="Tahoma" w:cs="Tahoma"/>
          <w:color w:val="000000" w:themeColor="text1"/>
        </w:rPr>
        <w:t>Committee composition</w:t>
      </w:r>
    </w:p>
    <w:p w:rsidR="00FC709F" w:rsidRDefault="00FC709F" w:rsidP="00FC709F">
      <w:pPr>
        <w:pStyle w:val="Default"/>
        <w:numPr>
          <w:ilvl w:val="1"/>
          <w:numId w:val="2"/>
        </w:numPr>
        <w:rPr>
          <w:rFonts w:ascii="Tahoma" w:hAnsi="Tahoma" w:cs="Tahoma"/>
          <w:color w:val="000000" w:themeColor="text1"/>
        </w:rPr>
      </w:pPr>
      <w:r>
        <w:rPr>
          <w:rFonts w:ascii="Tahoma" w:hAnsi="Tahoma" w:cs="Tahoma"/>
          <w:color w:val="000000" w:themeColor="text1"/>
        </w:rPr>
        <w:t>Budgeting</w:t>
      </w:r>
    </w:p>
    <w:p w:rsidR="00FC709F" w:rsidRDefault="00FC709F" w:rsidP="00FC709F">
      <w:pPr>
        <w:pStyle w:val="Default"/>
        <w:numPr>
          <w:ilvl w:val="1"/>
          <w:numId w:val="2"/>
        </w:numPr>
        <w:rPr>
          <w:rFonts w:ascii="Tahoma" w:hAnsi="Tahoma" w:cs="Tahoma"/>
          <w:color w:val="000000" w:themeColor="text1"/>
        </w:rPr>
      </w:pPr>
      <w:r>
        <w:rPr>
          <w:rFonts w:ascii="Tahoma" w:hAnsi="Tahoma" w:cs="Tahoma"/>
          <w:color w:val="000000" w:themeColor="text1"/>
        </w:rPr>
        <w:t>Accounts payable</w:t>
      </w:r>
    </w:p>
    <w:p w:rsidR="00FC709F" w:rsidRDefault="00FC709F" w:rsidP="00FC709F">
      <w:pPr>
        <w:pStyle w:val="Default"/>
        <w:numPr>
          <w:ilvl w:val="1"/>
          <w:numId w:val="2"/>
        </w:numPr>
        <w:rPr>
          <w:rFonts w:ascii="Tahoma" w:hAnsi="Tahoma" w:cs="Tahoma"/>
          <w:color w:val="000000" w:themeColor="text1"/>
        </w:rPr>
      </w:pPr>
      <w:r>
        <w:rPr>
          <w:rFonts w:ascii="Tahoma" w:hAnsi="Tahoma" w:cs="Tahoma"/>
          <w:color w:val="000000" w:themeColor="text1"/>
        </w:rPr>
        <w:t>Player evaluation and ranking</w:t>
      </w:r>
    </w:p>
    <w:p w:rsidR="00FC709F" w:rsidRDefault="00FC709F" w:rsidP="00FC709F">
      <w:pPr>
        <w:pStyle w:val="Default"/>
        <w:numPr>
          <w:ilvl w:val="1"/>
          <w:numId w:val="2"/>
        </w:numPr>
        <w:rPr>
          <w:rFonts w:ascii="Tahoma" w:hAnsi="Tahoma" w:cs="Tahoma"/>
          <w:color w:val="000000" w:themeColor="text1"/>
        </w:rPr>
      </w:pPr>
      <w:r>
        <w:rPr>
          <w:rFonts w:ascii="Tahoma" w:hAnsi="Tahoma" w:cs="Tahoma"/>
          <w:color w:val="000000" w:themeColor="text1"/>
        </w:rPr>
        <w:t>Team formation</w:t>
      </w:r>
    </w:p>
    <w:p w:rsidR="00FC709F" w:rsidRDefault="00FC709F" w:rsidP="00FC709F">
      <w:pPr>
        <w:pStyle w:val="Default"/>
        <w:numPr>
          <w:ilvl w:val="1"/>
          <w:numId w:val="2"/>
        </w:numPr>
        <w:rPr>
          <w:rFonts w:ascii="Tahoma" w:hAnsi="Tahoma" w:cs="Tahoma"/>
          <w:color w:val="000000" w:themeColor="text1"/>
        </w:rPr>
      </w:pPr>
      <w:r>
        <w:rPr>
          <w:rFonts w:ascii="Tahoma" w:hAnsi="Tahoma" w:cs="Tahoma"/>
          <w:color w:val="000000" w:themeColor="text1"/>
        </w:rPr>
        <w:t>Documented Procedures</w:t>
      </w:r>
    </w:p>
    <w:p w:rsidR="00FC709F" w:rsidRDefault="00FC709F" w:rsidP="00FC709F">
      <w:pPr>
        <w:pStyle w:val="Default"/>
        <w:numPr>
          <w:ilvl w:val="1"/>
          <w:numId w:val="2"/>
        </w:numPr>
        <w:rPr>
          <w:rFonts w:ascii="Tahoma" w:hAnsi="Tahoma" w:cs="Tahoma"/>
          <w:color w:val="000000" w:themeColor="text1"/>
        </w:rPr>
      </w:pPr>
      <w:r>
        <w:rPr>
          <w:rFonts w:ascii="Tahoma" w:hAnsi="Tahoma" w:cs="Tahoma"/>
          <w:color w:val="000000" w:themeColor="text1"/>
        </w:rPr>
        <w:t>Individual team decisions</w:t>
      </w:r>
    </w:p>
    <w:p w:rsidR="00FC709F" w:rsidRDefault="00FC709F" w:rsidP="00FC709F">
      <w:pPr>
        <w:pStyle w:val="Default"/>
        <w:numPr>
          <w:ilvl w:val="0"/>
          <w:numId w:val="2"/>
        </w:numPr>
        <w:spacing w:before="240"/>
        <w:rPr>
          <w:rFonts w:ascii="Tahoma" w:hAnsi="Tahoma" w:cs="Tahoma"/>
          <w:color w:val="000000" w:themeColor="text1"/>
        </w:rPr>
      </w:pPr>
      <w:r>
        <w:rPr>
          <w:rFonts w:ascii="Tahoma" w:hAnsi="Tahoma" w:cs="Tahoma"/>
          <w:color w:val="000000" w:themeColor="text1"/>
        </w:rPr>
        <w:t>Rules of Ringette</w:t>
      </w:r>
    </w:p>
    <w:p w:rsidR="00FC709F" w:rsidRDefault="00FC709F" w:rsidP="00FC709F">
      <w:pPr>
        <w:pStyle w:val="Default"/>
        <w:numPr>
          <w:ilvl w:val="0"/>
          <w:numId w:val="2"/>
        </w:numPr>
        <w:spacing w:before="240"/>
        <w:rPr>
          <w:rFonts w:ascii="Tahoma" w:hAnsi="Tahoma" w:cs="Tahoma"/>
          <w:color w:val="000000" w:themeColor="text1"/>
        </w:rPr>
      </w:pPr>
      <w:r>
        <w:rPr>
          <w:rFonts w:ascii="Tahoma" w:hAnsi="Tahoma" w:cs="Tahoma"/>
          <w:color w:val="000000" w:themeColor="text1"/>
        </w:rPr>
        <w:t xml:space="preserve">Decisions made by Provincial or National Governing Bodies &amp; Associations other than Zone 6 </w:t>
      </w:r>
    </w:p>
    <w:p w:rsidR="00FC709F" w:rsidRDefault="00FC709F" w:rsidP="00FC709F">
      <w:pPr>
        <w:pStyle w:val="Default"/>
        <w:numPr>
          <w:ilvl w:val="0"/>
          <w:numId w:val="2"/>
        </w:numPr>
        <w:spacing w:before="240"/>
        <w:rPr>
          <w:rFonts w:ascii="Tahoma" w:hAnsi="Tahoma" w:cs="Tahoma"/>
          <w:color w:val="000000" w:themeColor="text1"/>
        </w:rPr>
      </w:pPr>
      <w:r>
        <w:rPr>
          <w:rFonts w:ascii="Tahoma" w:hAnsi="Tahoma" w:cs="Tahoma"/>
          <w:color w:val="000000" w:themeColor="text1"/>
        </w:rPr>
        <w:t>Decisions made by the Appeal Body/Committee under Section 9 – Appeals</w:t>
      </w:r>
    </w:p>
    <w:p w:rsidR="00FC709F" w:rsidRDefault="00FC709F" w:rsidP="00FC709F">
      <w:pPr>
        <w:pStyle w:val="Heading2"/>
        <w:numPr>
          <w:ilvl w:val="1"/>
          <w:numId w:val="10"/>
        </w:numPr>
      </w:pPr>
      <w:bookmarkStart w:id="2" w:name="_Toc360619294"/>
      <w:r w:rsidRPr="002A6A4B">
        <w:t>Grounds For appeal:</w:t>
      </w:r>
      <w:bookmarkEnd w:id="2"/>
      <w:r>
        <w:t xml:space="preserve"> </w:t>
      </w:r>
    </w:p>
    <w:p w:rsidR="00FC709F" w:rsidRDefault="00FC709F" w:rsidP="00FC709F">
      <w:pPr>
        <w:pStyle w:val="Default"/>
        <w:rPr>
          <w:rFonts w:ascii="Tahoma" w:hAnsi="Tahoma" w:cs="Tahoma"/>
          <w:color w:val="000000" w:themeColor="text1"/>
        </w:rPr>
      </w:pPr>
    </w:p>
    <w:p w:rsidR="00FC709F" w:rsidRDefault="00FC709F" w:rsidP="00FC709F">
      <w:pPr>
        <w:pStyle w:val="Default"/>
        <w:rPr>
          <w:rFonts w:ascii="Tahoma" w:hAnsi="Tahoma" w:cs="Tahoma"/>
          <w:color w:val="000000" w:themeColor="text1"/>
        </w:rPr>
      </w:pPr>
      <w:r>
        <w:rPr>
          <w:rFonts w:ascii="Tahoma" w:hAnsi="Tahoma" w:cs="Tahoma"/>
          <w:color w:val="000000" w:themeColor="text1"/>
        </w:rPr>
        <w:t>Members will only be able to appeal issues in the following circumstances:</w:t>
      </w:r>
    </w:p>
    <w:p w:rsidR="00FC709F" w:rsidRDefault="00FC709F" w:rsidP="00FC709F">
      <w:pPr>
        <w:pStyle w:val="Default"/>
        <w:numPr>
          <w:ilvl w:val="0"/>
          <w:numId w:val="7"/>
        </w:numPr>
        <w:spacing w:before="240"/>
        <w:rPr>
          <w:rFonts w:ascii="Tahoma" w:hAnsi="Tahoma" w:cs="Tahoma"/>
          <w:color w:val="000000" w:themeColor="text1"/>
        </w:rPr>
      </w:pPr>
      <w:r>
        <w:rPr>
          <w:rFonts w:ascii="Tahoma" w:hAnsi="Tahoma" w:cs="Tahoma"/>
          <w:color w:val="000000" w:themeColor="text1"/>
        </w:rPr>
        <w:t>The decision makers did not have the authority to make the decision;</w:t>
      </w:r>
    </w:p>
    <w:p w:rsidR="00FC709F" w:rsidRDefault="00FC709F" w:rsidP="00FC709F">
      <w:pPr>
        <w:pStyle w:val="Default"/>
        <w:numPr>
          <w:ilvl w:val="0"/>
          <w:numId w:val="7"/>
        </w:numPr>
        <w:spacing w:before="240"/>
        <w:rPr>
          <w:rFonts w:ascii="Tahoma" w:hAnsi="Tahoma" w:cs="Tahoma"/>
          <w:color w:val="000000" w:themeColor="text1"/>
        </w:rPr>
      </w:pPr>
      <w:r>
        <w:rPr>
          <w:rFonts w:ascii="Tahoma" w:hAnsi="Tahoma" w:cs="Tahoma"/>
          <w:color w:val="000000" w:themeColor="text1"/>
        </w:rPr>
        <w:lastRenderedPageBreak/>
        <w:t>The decision makers failed to follow a procedure, policy or bylaw;</w:t>
      </w:r>
    </w:p>
    <w:p w:rsidR="00FC709F" w:rsidRDefault="00FC709F" w:rsidP="00FC709F">
      <w:pPr>
        <w:pStyle w:val="Default"/>
        <w:numPr>
          <w:ilvl w:val="0"/>
          <w:numId w:val="7"/>
        </w:numPr>
        <w:spacing w:before="240"/>
        <w:rPr>
          <w:rFonts w:ascii="Tahoma" w:hAnsi="Tahoma" w:cs="Tahoma"/>
          <w:color w:val="000000" w:themeColor="text1"/>
        </w:rPr>
      </w:pPr>
      <w:r>
        <w:rPr>
          <w:rFonts w:ascii="Tahoma" w:hAnsi="Tahoma" w:cs="Tahoma"/>
          <w:color w:val="000000" w:themeColor="text1"/>
        </w:rPr>
        <w:t>The decision makers were influenced by bias or conflict of interest (COI);</w:t>
      </w:r>
    </w:p>
    <w:p w:rsidR="00FC709F" w:rsidRDefault="00FC709F" w:rsidP="00FC709F">
      <w:pPr>
        <w:pStyle w:val="Default"/>
        <w:numPr>
          <w:ilvl w:val="0"/>
          <w:numId w:val="7"/>
        </w:numPr>
        <w:spacing w:before="240"/>
        <w:rPr>
          <w:rFonts w:ascii="Tahoma" w:hAnsi="Tahoma" w:cs="Tahoma"/>
          <w:color w:val="000000" w:themeColor="text1"/>
        </w:rPr>
      </w:pPr>
      <w:r>
        <w:rPr>
          <w:rFonts w:ascii="Tahoma" w:hAnsi="Tahoma" w:cs="Tahoma"/>
          <w:color w:val="000000" w:themeColor="text1"/>
        </w:rPr>
        <w:t>The decision makers failed to consider relevant facts, or considered irrelevant facts,</w:t>
      </w:r>
    </w:p>
    <w:p w:rsidR="00FC709F" w:rsidRPr="001A7CD1" w:rsidRDefault="00FC709F" w:rsidP="00FC709F">
      <w:pPr>
        <w:pStyle w:val="Default"/>
        <w:numPr>
          <w:ilvl w:val="0"/>
          <w:numId w:val="7"/>
        </w:numPr>
        <w:spacing w:before="240"/>
        <w:rPr>
          <w:rFonts w:ascii="Tahoma" w:hAnsi="Tahoma" w:cs="Tahoma"/>
          <w:color w:val="000000" w:themeColor="text1"/>
        </w:rPr>
      </w:pPr>
      <w:r>
        <w:rPr>
          <w:rFonts w:ascii="Tahoma" w:hAnsi="Tahoma" w:cs="Tahoma"/>
          <w:color w:val="000000" w:themeColor="text1"/>
        </w:rPr>
        <w:t>The decision makers made a decision contrary to policy, procedure or bylaw.</w:t>
      </w:r>
    </w:p>
    <w:p w:rsidR="00FC709F" w:rsidRPr="003812C7" w:rsidRDefault="00FC709F" w:rsidP="00FC709F">
      <w:pPr>
        <w:pStyle w:val="Heading2"/>
        <w:numPr>
          <w:ilvl w:val="1"/>
          <w:numId w:val="10"/>
        </w:numPr>
      </w:pPr>
      <w:bookmarkStart w:id="3" w:name="_Toc360619295"/>
      <w:r w:rsidRPr="003812C7">
        <w:t>Appeals Procedure</w:t>
      </w:r>
      <w:bookmarkEnd w:id="3"/>
    </w:p>
    <w:p w:rsidR="00FC709F" w:rsidRDefault="00FC709F" w:rsidP="00FC709F">
      <w:pPr>
        <w:pStyle w:val="Default"/>
        <w:rPr>
          <w:rFonts w:ascii="Tahoma" w:hAnsi="Tahoma" w:cs="Tahoma"/>
          <w:color w:val="000000" w:themeColor="text1"/>
        </w:rPr>
      </w:pPr>
    </w:p>
    <w:p w:rsidR="00FC709F" w:rsidRDefault="00FC709F" w:rsidP="00FC709F">
      <w:pPr>
        <w:pStyle w:val="Default"/>
        <w:rPr>
          <w:rFonts w:ascii="Tahoma" w:hAnsi="Tahoma" w:cs="Tahoma"/>
          <w:color w:val="000000" w:themeColor="text1"/>
        </w:rPr>
      </w:pPr>
      <w:r>
        <w:rPr>
          <w:rFonts w:ascii="Tahoma" w:hAnsi="Tahoma" w:cs="Tahoma"/>
          <w:color w:val="000000" w:themeColor="text1"/>
        </w:rPr>
        <w:t>The Board of Directors will create an appeals procedure which addresses:</w:t>
      </w:r>
    </w:p>
    <w:p w:rsidR="00FC709F" w:rsidRDefault="00FC709F" w:rsidP="00FC709F">
      <w:pPr>
        <w:pStyle w:val="Default"/>
        <w:numPr>
          <w:ilvl w:val="0"/>
          <w:numId w:val="3"/>
        </w:numPr>
        <w:spacing w:before="240"/>
        <w:rPr>
          <w:rFonts w:ascii="Tahoma" w:hAnsi="Tahoma" w:cs="Tahoma"/>
          <w:color w:val="000000" w:themeColor="text1"/>
        </w:rPr>
      </w:pPr>
      <w:r>
        <w:rPr>
          <w:rFonts w:ascii="Tahoma" w:hAnsi="Tahoma" w:cs="Tahoma"/>
          <w:color w:val="000000" w:themeColor="text1"/>
        </w:rPr>
        <w:t>Appellant submission criteria, including but not limited to:</w:t>
      </w:r>
    </w:p>
    <w:p w:rsidR="00FC709F" w:rsidRDefault="00FC709F" w:rsidP="00FC709F">
      <w:pPr>
        <w:pStyle w:val="Default"/>
        <w:numPr>
          <w:ilvl w:val="1"/>
          <w:numId w:val="3"/>
        </w:numPr>
        <w:rPr>
          <w:rFonts w:ascii="Tahoma" w:hAnsi="Tahoma" w:cs="Tahoma"/>
          <w:color w:val="000000" w:themeColor="text1"/>
        </w:rPr>
      </w:pPr>
      <w:r>
        <w:rPr>
          <w:rFonts w:ascii="Tahoma" w:hAnsi="Tahoma" w:cs="Tahoma"/>
          <w:color w:val="000000" w:themeColor="text1"/>
        </w:rPr>
        <w:t xml:space="preserve">Time limit on appeal submission </w:t>
      </w:r>
    </w:p>
    <w:p w:rsidR="00FC709F" w:rsidRDefault="00FC709F" w:rsidP="00FC709F">
      <w:pPr>
        <w:pStyle w:val="Default"/>
        <w:numPr>
          <w:ilvl w:val="1"/>
          <w:numId w:val="3"/>
        </w:numPr>
        <w:rPr>
          <w:rFonts w:ascii="Tahoma" w:hAnsi="Tahoma" w:cs="Tahoma"/>
          <w:color w:val="000000" w:themeColor="text1"/>
        </w:rPr>
      </w:pPr>
      <w:r>
        <w:rPr>
          <w:rFonts w:ascii="Tahoma" w:hAnsi="Tahoma" w:cs="Tahoma"/>
          <w:color w:val="000000" w:themeColor="text1"/>
        </w:rPr>
        <w:t>Appeal format requirements</w:t>
      </w:r>
    </w:p>
    <w:p w:rsidR="00FC709F" w:rsidRDefault="00FC709F" w:rsidP="00FC709F">
      <w:pPr>
        <w:pStyle w:val="Default"/>
        <w:numPr>
          <w:ilvl w:val="1"/>
          <w:numId w:val="3"/>
        </w:numPr>
        <w:rPr>
          <w:rFonts w:ascii="Tahoma" w:hAnsi="Tahoma" w:cs="Tahoma"/>
          <w:color w:val="000000" w:themeColor="text1"/>
        </w:rPr>
      </w:pPr>
      <w:r>
        <w:rPr>
          <w:rFonts w:ascii="Tahoma" w:hAnsi="Tahoma" w:cs="Tahoma"/>
          <w:color w:val="000000" w:themeColor="text1"/>
        </w:rPr>
        <w:t xml:space="preserve">Fee </w:t>
      </w:r>
    </w:p>
    <w:p w:rsidR="00FC709F" w:rsidRDefault="00FC709F" w:rsidP="00FC709F">
      <w:pPr>
        <w:pStyle w:val="Default"/>
        <w:numPr>
          <w:ilvl w:val="1"/>
          <w:numId w:val="3"/>
        </w:numPr>
        <w:rPr>
          <w:rFonts w:ascii="Tahoma" w:hAnsi="Tahoma" w:cs="Tahoma"/>
          <w:color w:val="000000" w:themeColor="text1"/>
        </w:rPr>
      </w:pPr>
      <w:r>
        <w:rPr>
          <w:rFonts w:ascii="Tahoma" w:hAnsi="Tahoma" w:cs="Tahoma"/>
          <w:color w:val="000000" w:themeColor="text1"/>
        </w:rPr>
        <w:t>Submission criteria</w:t>
      </w:r>
      <w:r w:rsidRPr="000A0204">
        <w:rPr>
          <w:rFonts w:ascii="Tahoma" w:hAnsi="Tahoma" w:cs="Tahoma"/>
          <w:color w:val="000000" w:themeColor="text1"/>
        </w:rPr>
        <w:t xml:space="preserve"> </w:t>
      </w:r>
    </w:p>
    <w:p w:rsidR="00FC709F" w:rsidRDefault="00FC709F" w:rsidP="00FC709F">
      <w:pPr>
        <w:pStyle w:val="Default"/>
        <w:numPr>
          <w:ilvl w:val="0"/>
          <w:numId w:val="3"/>
        </w:numPr>
        <w:spacing w:before="240"/>
        <w:rPr>
          <w:rFonts w:ascii="Tahoma" w:hAnsi="Tahoma" w:cs="Tahoma"/>
          <w:color w:val="000000" w:themeColor="text1"/>
        </w:rPr>
      </w:pPr>
      <w:r>
        <w:rPr>
          <w:rFonts w:ascii="Tahoma" w:hAnsi="Tahoma" w:cs="Tahoma"/>
          <w:color w:val="000000" w:themeColor="text1"/>
        </w:rPr>
        <w:t>Appeal Review Committee Body, which will include but not limited to:</w:t>
      </w:r>
    </w:p>
    <w:p w:rsidR="00FC709F" w:rsidRDefault="00FC709F" w:rsidP="00FC709F">
      <w:pPr>
        <w:pStyle w:val="Default"/>
        <w:numPr>
          <w:ilvl w:val="1"/>
          <w:numId w:val="3"/>
        </w:numPr>
        <w:rPr>
          <w:rFonts w:ascii="Tahoma" w:hAnsi="Tahoma" w:cs="Tahoma"/>
          <w:color w:val="000000" w:themeColor="text1"/>
        </w:rPr>
      </w:pPr>
      <w:r>
        <w:rPr>
          <w:rFonts w:ascii="Tahoma" w:hAnsi="Tahoma" w:cs="Tahoma"/>
          <w:color w:val="000000" w:themeColor="text1"/>
        </w:rPr>
        <w:t>Time line for review</w:t>
      </w:r>
    </w:p>
    <w:p w:rsidR="00FC709F" w:rsidRDefault="00FC709F" w:rsidP="00FC709F">
      <w:pPr>
        <w:pStyle w:val="Default"/>
        <w:numPr>
          <w:ilvl w:val="1"/>
          <w:numId w:val="3"/>
        </w:numPr>
        <w:rPr>
          <w:rFonts w:ascii="Tahoma" w:hAnsi="Tahoma" w:cs="Tahoma"/>
          <w:color w:val="000000" w:themeColor="text1"/>
        </w:rPr>
      </w:pPr>
      <w:r>
        <w:rPr>
          <w:rFonts w:ascii="Tahoma" w:hAnsi="Tahoma" w:cs="Tahoma"/>
          <w:color w:val="000000" w:themeColor="text1"/>
        </w:rPr>
        <w:t>Response format</w:t>
      </w:r>
    </w:p>
    <w:p w:rsidR="00FC709F" w:rsidRDefault="00FC709F" w:rsidP="00FC709F">
      <w:pPr>
        <w:pStyle w:val="Default"/>
        <w:numPr>
          <w:ilvl w:val="0"/>
          <w:numId w:val="3"/>
        </w:numPr>
        <w:spacing w:before="240"/>
        <w:rPr>
          <w:rFonts w:ascii="Tahoma" w:hAnsi="Tahoma" w:cs="Tahoma"/>
          <w:color w:val="000000" w:themeColor="text1"/>
        </w:rPr>
      </w:pPr>
      <w:r>
        <w:rPr>
          <w:rFonts w:ascii="Tahoma" w:hAnsi="Tahoma" w:cs="Tahoma"/>
          <w:color w:val="000000" w:themeColor="text1"/>
        </w:rPr>
        <w:t>Appeal Committee composition</w:t>
      </w:r>
    </w:p>
    <w:p w:rsidR="00FC709F" w:rsidRDefault="00FC709F" w:rsidP="00FC709F">
      <w:pPr>
        <w:pStyle w:val="Default"/>
        <w:numPr>
          <w:ilvl w:val="0"/>
          <w:numId w:val="3"/>
        </w:numPr>
        <w:spacing w:before="240"/>
        <w:rPr>
          <w:rFonts w:ascii="Tahoma" w:hAnsi="Tahoma" w:cs="Tahoma"/>
          <w:color w:val="000000" w:themeColor="text1"/>
        </w:rPr>
      </w:pPr>
      <w:r>
        <w:rPr>
          <w:rFonts w:ascii="Tahoma" w:hAnsi="Tahoma" w:cs="Tahoma"/>
          <w:color w:val="000000" w:themeColor="text1"/>
        </w:rPr>
        <w:t>Level of appeal available to appellant</w:t>
      </w:r>
    </w:p>
    <w:p w:rsidR="00FC709F" w:rsidRDefault="00FC709F" w:rsidP="00FC709F">
      <w:pPr>
        <w:pStyle w:val="Default"/>
        <w:numPr>
          <w:ilvl w:val="0"/>
          <w:numId w:val="3"/>
        </w:numPr>
        <w:spacing w:before="240"/>
        <w:rPr>
          <w:rFonts w:ascii="Tahoma" w:hAnsi="Tahoma" w:cs="Tahoma"/>
          <w:color w:val="000000" w:themeColor="text1"/>
        </w:rPr>
      </w:pPr>
      <w:r>
        <w:rPr>
          <w:rFonts w:ascii="Tahoma" w:hAnsi="Tahoma" w:cs="Tahoma"/>
          <w:color w:val="000000" w:themeColor="text1"/>
        </w:rPr>
        <w:t>Appeal body decision responses</w:t>
      </w:r>
    </w:p>
    <w:p w:rsidR="00FC709F" w:rsidRPr="00EB52FC" w:rsidRDefault="00FC709F" w:rsidP="00FC709F">
      <w:pPr>
        <w:pStyle w:val="Default"/>
        <w:ind w:left="720"/>
        <w:rPr>
          <w:rFonts w:ascii="Tahoma" w:hAnsi="Tahoma" w:cs="Tahoma"/>
          <w:color w:val="000000" w:themeColor="text1"/>
        </w:rPr>
      </w:pPr>
    </w:p>
    <w:p w:rsidR="00FC709F" w:rsidRDefault="00FC709F" w:rsidP="00FC709F">
      <w:pPr>
        <w:pStyle w:val="Default"/>
        <w:rPr>
          <w:rFonts w:ascii="Tahoma" w:hAnsi="Tahoma" w:cs="Tahoma"/>
          <w:color w:val="000000" w:themeColor="text1"/>
        </w:rPr>
      </w:pPr>
      <w:r>
        <w:rPr>
          <w:rFonts w:ascii="Tahoma" w:hAnsi="Tahoma" w:cs="Tahoma"/>
          <w:color w:val="000000" w:themeColor="text1"/>
        </w:rPr>
        <w:t>In the event that an appeals procedure does not exist, the following shall be used:</w:t>
      </w:r>
    </w:p>
    <w:p w:rsidR="00FC709F" w:rsidRDefault="00FC709F" w:rsidP="00FC709F">
      <w:pPr>
        <w:pStyle w:val="Default"/>
        <w:rPr>
          <w:rFonts w:ascii="Tahoma" w:hAnsi="Tahoma" w:cs="Tahoma"/>
          <w:color w:val="000000" w:themeColor="text1"/>
        </w:rPr>
      </w:pPr>
    </w:p>
    <w:p w:rsidR="00FC709F" w:rsidRDefault="00FC709F" w:rsidP="00FC709F">
      <w:pPr>
        <w:pStyle w:val="Default"/>
        <w:ind w:left="720"/>
        <w:rPr>
          <w:rFonts w:ascii="Tahoma" w:hAnsi="Tahoma" w:cs="Tahoma"/>
          <w:color w:val="000000" w:themeColor="text1"/>
        </w:rPr>
      </w:pPr>
      <w:r>
        <w:rPr>
          <w:rFonts w:ascii="Tahoma" w:hAnsi="Tahoma" w:cs="Tahoma"/>
          <w:b/>
          <w:color w:val="000000" w:themeColor="text1"/>
        </w:rPr>
        <w:t xml:space="preserve">Composition Of Appeal Body:  </w:t>
      </w:r>
      <w:r w:rsidRPr="009127BF">
        <w:rPr>
          <w:rFonts w:ascii="Tahoma" w:hAnsi="Tahoma" w:cs="Tahoma"/>
          <w:color w:val="000000" w:themeColor="text1"/>
        </w:rPr>
        <w:t>The</w:t>
      </w:r>
      <w:r>
        <w:rPr>
          <w:rFonts w:ascii="Tahoma" w:hAnsi="Tahoma" w:cs="Tahoma"/>
          <w:color w:val="000000" w:themeColor="text1"/>
        </w:rPr>
        <w:t xml:space="preserve"> entire</w:t>
      </w:r>
      <w:r w:rsidRPr="009127BF">
        <w:rPr>
          <w:rFonts w:ascii="Tahoma" w:hAnsi="Tahoma" w:cs="Tahoma"/>
          <w:color w:val="000000" w:themeColor="text1"/>
        </w:rPr>
        <w:t xml:space="preserve"> </w:t>
      </w:r>
      <w:r>
        <w:rPr>
          <w:rFonts w:ascii="Tahoma" w:hAnsi="Tahoma" w:cs="Tahoma"/>
          <w:color w:val="000000" w:themeColor="text1"/>
        </w:rPr>
        <w:t>Board of Directors, with at least 75% of the elected Board in attendance.</w:t>
      </w:r>
    </w:p>
    <w:p w:rsidR="00FC709F" w:rsidRDefault="00FC709F" w:rsidP="00FC709F">
      <w:pPr>
        <w:pStyle w:val="Default"/>
        <w:ind w:left="720"/>
        <w:rPr>
          <w:rFonts w:ascii="Tahoma" w:hAnsi="Tahoma" w:cs="Tahoma"/>
          <w:b/>
          <w:color w:val="000000" w:themeColor="text1"/>
        </w:rPr>
      </w:pPr>
    </w:p>
    <w:p w:rsidR="00FC709F" w:rsidRDefault="00FC709F" w:rsidP="00FC709F">
      <w:pPr>
        <w:pStyle w:val="Default"/>
        <w:ind w:left="720"/>
        <w:rPr>
          <w:rFonts w:ascii="Tahoma" w:hAnsi="Tahoma" w:cs="Tahoma"/>
          <w:b/>
          <w:color w:val="000000" w:themeColor="text1"/>
        </w:rPr>
      </w:pPr>
      <w:r>
        <w:rPr>
          <w:rFonts w:ascii="Tahoma" w:hAnsi="Tahoma" w:cs="Tahoma"/>
          <w:b/>
          <w:color w:val="000000" w:themeColor="text1"/>
        </w:rPr>
        <w:t xml:space="preserve">Level of Appeal: </w:t>
      </w:r>
      <w:r w:rsidRPr="009127BF">
        <w:rPr>
          <w:rFonts w:ascii="Tahoma" w:hAnsi="Tahoma" w:cs="Tahoma"/>
          <w:color w:val="000000" w:themeColor="text1"/>
        </w:rPr>
        <w:t>Only one level exists, the Board of Directors</w:t>
      </w:r>
      <w:r>
        <w:rPr>
          <w:rFonts w:ascii="Tahoma" w:hAnsi="Tahoma" w:cs="Tahoma"/>
          <w:color w:val="000000" w:themeColor="text1"/>
        </w:rPr>
        <w:t>.</w:t>
      </w:r>
    </w:p>
    <w:p w:rsidR="00FC709F" w:rsidRDefault="00FC709F" w:rsidP="00FC709F">
      <w:pPr>
        <w:pStyle w:val="Default"/>
        <w:ind w:left="720"/>
        <w:rPr>
          <w:rFonts w:ascii="Tahoma" w:hAnsi="Tahoma" w:cs="Tahoma"/>
          <w:b/>
          <w:color w:val="000000" w:themeColor="text1"/>
        </w:rPr>
      </w:pPr>
    </w:p>
    <w:p w:rsidR="00FC709F" w:rsidRPr="002B76D0" w:rsidRDefault="00FC709F" w:rsidP="00FC709F">
      <w:pPr>
        <w:pStyle w:val="Default"/>
        <w:ind w:left="720"/>
        <w:rPr>
          <w:rFonts w:ascii="Tahoma" w:hAnsi="Tahoma" w:cs="Tahoma"/>
          <w:b/>
          <w:color w:val="000000" w:themeColor="text1"/>
        </w:rPr>
      </w:pPr>
      <w:r w:rsidRPr="002B76D0">
        <w:rPr>
          <w:rFonts w:ascii="Tahoma" w:hAnsi="Tahoma" w:cs="Tahoma"/>
          <w:b/>
          <w:color w:val="000000" w:themeColor="text1"/>
        </w:rPr>
        <w:t>Submission requirement by appellant:</w:t>
      </w:r>
    </w:p>
    <w:p w:rsidR="00FC709F" w:rsidRDefault="00FC709F" w:rsidP="00FC709F">
      <w:pPr>
        <w:pStyle w:val="Default"/>
        <w:numPr>
          <w:ilvl w:val="0"/>
          <w:numId w:val="4"/>
        </w:numPr>
        <w:rPr>
          <w:rFonts w:ascii="Tahoma" w:hAnsi="Tahoma" w:cs="Tahoma"/>
          <w:color w:val="000000" w:themeColor="text1"/>
        </w:rPr>
      </w:pPr>
      <w:r>
        <w:rPr>
          <w:rFonts w:ascii="Tahoma" w:hAnsi="Tahoma" w:cs="Tahoma"/>
          <w:color w:val="000000" w:themeColor="text1"/>
        </w:rPr>
        <w:t>Time line: The appellant will submit a written appeal to the Board no later than 20 calendar days after a decision is communicated</w:t>
      </w:r>
    </w:p>
    <w:p w:rsidR="00FC709F" w:rsidRDefault="00FC709F" w:rsidP="00FC709F">
      <w:pPr>
        <w:pStyle w:val="Default"/>
        <w:numPr>
          <w:ilvl w:val="0"/>
          <w:numId w:val="4"/>
        </w:numPr>
        <w:rPr>
          <w:rFonts w:ascii="Tahoma" w:hAnsi="Tahoma" w:cs="Tahoma"/>
          <w:color w:val="000000" w:themeColor="text1"/>
        </w:rPr>
      </w:pPr>
      <w:r>
        <w:rPr>
          <w:rFonts w:ascii="Tahoma" w:hAnsi="Tahoma" w:cs="Tahoma"/>
          <w:color w:val="000000" w:themeColor="text1"/>
        </w:rPr>
        <w:t>Fee*: The fee shall be no less than $200.00 cash per issue of appeal, and no more than the full amount of the maximum player annual registration fee</w:t>
      </w:r>
    </w:p>
    <w:p w:rsidR="00FC709F" w:rsidRDefault="00FC709F" w:rsidP="00FC709F">
      <w:pPr>
        <w:pStyle w:val="Default"/>
        <w:numPr>
          <w:ilvl w:val="0"/>
          <w:numId w:val="4"/>
        </w:numPr>
        <w:rPr>
          <w:rFonts w:ascii="Tahoma" w:hAnsi="Tahoma" w:cs="Tahoma"/>
          <w:color w:val="000000" w:themeColor="text1"/>
        </w:rPr>
      </w:pPr>
      <w:r>
        <w:rPr>
          <w:rFonts w:ascii="Tahoma" w:hAnsi="Tahoma" w:cs="Tahoma"/>
          <w:color w:val="000000" w:themeColor="text1"/>
        </w:rPr>
        <w:t>Submission Criteria: The submission shall be:</w:t>
      </w:r>
    </w:p>
    <w:p w:rsidR="00FC709F" w:rsidRDefault="00FC709F" w:rsidP="00FC709F">
      <w:pPr>
        <w:pStyle w:val="Default"/>
        <w:numPr>
          <w:ilvl w:val="1"/>
          <w:numId w:val="4"/>
        </w:numPr>
        <w:rPr>
          <w:rFonts w:ascii="Tahoma" w:hAnsi="Tahoma" w:cs="Tahoma"/>
          <w:color w:val="000000" w:themeColor="text1"/>
        </w:rPr>
      </w:pPr>
      <w:r>
        <w:rPr>
          <w:rFonts w:ascii="Tahoma" w:hAnsi="Tahoma" w:cs="Tahoma"/>
          <w:color w:val="000000" w:themeColor="text1"/>
        </w:rPr>
        <w:t xml:space="preserve">Delivered in writing to the Board of Directors within the defined timeline with the cash appeal fee attached </w:t>
      </w:r>
    </w:p>
    <w:p w:rsidR="00FC709F" w:rsidRDefault="00FC709F" w:rsidP="00FC709F">
      <w:pPr>
        <w:pStyle w:val="Default"/>
        <w:numPr>
          <w:ilvl w:val="1"/>
          <w:numId w:val="4"/>
        </w:numPr>
        <w:rPr>
          <w:rFonts w:ascii="Tahoma" w:hAnsi="Tahoma" w:cs="Tahoma"/>
          <w:color w:val="000000" w:themeColor="text1"/>
        </w:rPr>
      </w:pPr>
      <w:r>
        <w:rPr>
          <w:rFonts w:ascii="Tahoma" w:hAnsi="Tahoma" w:cs="Tahoma"/>
          <w:color w:val="000000" w:themeColor="text1"/>
        </w:rPr>
        <w:t>Shall address and identify the following:</w:t>
      </w:r>
    </w:p>
    <w:p w:rsidR="00FC709F" w:rsidRDefault="00FC709F" w:rsidP="00FC709F">
      <w:pPr>
        <w:pStyle w:val="Default"/>
        <w:numPr>
          <w:ilvl w:val="3"/>
          <w:numId w:val="1"/>
        </w:numPr>
        <w:ind w:left="2520"/>
        <w:rPr>
          <w:rFonts w:ascii="Tahoma" w:hAnsi="Tahoma" w:cs="Tahoma"/>
          <w:color w:val="000000" w:themeColor="text1"/>
        </w:rPr>
      </w:pPr>
      <w:r>
        <w:rPr>
          <w:rFonts w:ascii="Tahoma" w:hAnsi="Tahoma" w:cs="Tahoma"/>
          <w:color w:val="000000" w:themeColor="text1"/>
        </w:rPr>
        <w:t>Name of appellant</w:t>
      </w:r>
    </w:p>
    <w:p w:rsidR="00FC709F" w:rsidRDefault="00FC709F" w:rsidP="00FC709F">
      <w:pPr>
        <w:pStyle w:val="Default"/>
        <w:numPr>
          <w:ilvl w:val="3"/>
          <w:numId w:val="1"/>
        </w:numPr>
        <w:ind w:left="2520"/>
        <w:rPr>
          <w:rFonts w:ascii="Tahoma" w:hAnsi="Tahoma" w:cs="Tahoma"/>
          <w:color w:val="000000" w:themeColor="text1"/>
        </w:rPr>
      </w:pPr>
      <w:r>
        <w:rPr>
          <w:rFonts w:ascii="Tahoma" w:hAnsi="Tahoma" w:cs="Tahoma"/>
          <w:color w:val="000000" w:themeColor="text1"/>
        </w:rPr>
        <w:lastRenderedPageBreak/>
        <w:t>Issue being appealed</w:t>
      </w:r>
    </w:p>
    <w:p w:rsidR="00FC709F" w:rsidRDefault="00FC709F" w:rsidP="00FC709F">
      <w:pPr>
        <w:pStyle w:val="Default"/>
        <w:numPr>
          <w:ilvl w:val="3"/>
          <w:numId w:val="1"/>
        </w:numPr>
        <w:ind w:left="2520"/>
        <w:rPr>
          <w:rFonts w:ascii="Tahoma" w:hAnsi="Tahoma" w:cs="Tahoma"/>
          <w:color w:val="000000" w:themeColor="text1"/>
        </w:rPr>
      </w:pPr>
      <w:r>
        <w:rPr>
          <w:rFonts w:ascii="Tahoma" w:hAnsi="Tahoma" w:cs="Tahoma"/>
          <w:color w:val="000000" w:themeColor="text1"/>
        </w:rPr>
        <w:t>Date of infraction or date issue was identified – if appropriate</w:t>
      </w:r>
    </w:p>
    <w:p w:rsidR="00FC709F" w:rsidRDefault="00FC709F" w:rsidP="00FC709F">
      <w:pPr>
        <w:pStyle w:val="Default"/>
        <w:numPr>
          <w:ilvl w:val="3"/>
          <w:numId w:val="1"/>
        </w:numPr>
        <w:ind w:left="2520"/>
        <w:rPr>
          <w:rFonts w:ascii="Tahoma" w:hAnsi="Tahoma" w:cs="Tahoma"/>
          <w:color w:val="000000" w:themeColor="text1"/>
        </w:rPr>
      </w:pPr>
      <w:r>
        <w:rPr>
          <w:rFonts w:ascii="Tahoma" w:hAnsi="Tahoma" w:cs="Tahoma"/>
          <w:color w:val="000000" w:themeColor="text1"/>
        </w:rPr>
        <w:t>Date that a decision was communicated to appellant – if appropriate</w:t>
      </w:r>
    </w:p>
    <w:p w:rsidR="00FC709F" w:rsidRDefault="00FC709F" w:rsidP="00FC709F">
      <w:pPr>
        <w:pStyle w:val="Default"/>
        <w:numPr>
          <w:ilvl w:val="3"/>
          <w:numId w:val="1"/>
        </w:numPr>
        <w:ind w:left="2520"/>
        <w:rPr>
          <w:rFonts w:ascii="Tahoma" w:hAnsi="Tahoma" w:cs="Tahoma"/>
          <w:color w:val="000000" w:themeColor="text1"/>
        </w:rPr>
      </w:pPr>
      <w:r>
        <w:rPr>
          <w:rFonts w:ascii="Tahoma" w:hAnsi="Tahoma" w:cs="Tahoma"/>
          <w:color w:val="000000" w:themeColor="text1"/>
        </w:rPr>
        <w:t>Grounds for appeal, quoting relevant bylaw, policy or procedure</w:t>
      </w:r>
    </w:p>
    <w:p w:rsidR="00FC709F" w:rsidRDefault="00FC709F" w:rsidP="00FC709F">
      <w:pPr>
        <w:pStyle w:val="Default"/>
        <w:numPr>
          <w:ilvl w:val="3"/>
          <w:numId w:val="1"/>
        </w:numPr>
        <w:ind w:left="2520"/>
        <w:rPr>
          <w:rFonts w:ascii="Tahoma" w:hAnsi="Tahoma" w:cs="Tahoma"/>
          <w:color w:val="000000" w:themeColor="text1"/>
        </w:rPr>
      </w:pPr>
      <w:r w:rsidRPr="00B774FA">
        <w:rPr>
          <w:rFonts w:ascii="Tahoma" w:hAnsi="Tahoma" w:cs="Tahoma"/>
          <w:color w:val="000000" w:themeColor="text1"/>
        </w:rPr>
        <w:t>Detailed reason for appeal</w:t>
      </w:r>
    </w:p>
    <w:p w:rsidR="00FC709F" w:rsidRDefault="00FC709F" w:rsidP="00FC709F">
      <w:pPr>
        <w:pStyle w:val="Default"/>
        <w:numPr>
          <w:ilvl w:val="3"/>
          <w:numId w:val="1"/>
        </w:numPr>
        <w:ind w:left="2520"/>
        <w:rPr>
          <w:rFonts w:ascii="Tahoma" w:hAnsi="Tahoma" w:cs="Tahoma"/>
          <w:color w:val="000000" w:themeColor="text1"/>
        </w:rPr>
      </w:pPr>
      <w:r>
        <w:rPr>
          <w:rFonts w:ascii="Tahoma" w:hAnsi="Tahoma" w:cs="Tahoma"/>
          <w:color w:val="000000" w:themeColor="text1"/>
        </w:rPr>
        <w:t>Inclusion of all evidence to support the appeal</w:t>
      </w:r>
    </w:p>
    <w:p w:rsidR="00FC709F" w:rsidRDefault="00FC709F" w:rsidP="00FC709F">
      <w:pPr>
        <w:pStyle w:val="Default"/>
        <w:numPr>
          <w:ilvl w:val="3"/>
          <w:numId w:val="1"/>
        </w:numPr>
        <w:ind w:left="2520"/>
        <w:rPr>
          <w:rFonts w:ascii="Tahoma" w:hAnsi="Tahoma" w:cs="Tahoma"/>
          <w:color w:val="000000" w:themeColor="text1"/>
        </w:rPr>
      </w:pPr>
      <w:r>
        <w:rPr>
          <w:rFonts w:ascii="Tahoma" w:hAnsi="Tahoma" w:cs="Tahoma"/>
          <w:color w:val="000000" w:themeColor="text1"/>
        </w:rPr>
        <w:t>The remedy sought</w:t>
      </w:r>
    </w:p>
    <w:p w:rsidR="00FC709F" w:rsidRDefault="00FC709F" w:rsidP="00FC709F">
      <w:pPr>
        <w:pStyle w:val="Default"/>
        <w:numPr>
          <w:ilvl w:val="3"/>
          <w:numId w:val="1"/>
        </w:numPr>
        <w:ind w:left="2520"/>
        <w:rPr>
          <w:rFonts w:ascii="Tahoma" w:hAnsi="Tahoma" w:cs="Tahoma"/>
          <w:color w:val="000000" w:themeColor="text1"/>
        </w:rPr>
      </w:pPr>
      <w:r>
        <w:rPr>
          <w:rFonts w:ascii="Tahoma" w:hAnsi="Tahoma" w:cs="Tahoma"/>
          <w:color w:val="000000" w:themeColor="text1"/>
        </w:rPr>
        <w:t>Request for either an in person or administrative/documentary review by appeal body</w:t>
      </w:r>
    </w:p>
    <w:p w:rsidR="00FC709F" w:rsidRDefault="00FC709F" w:rsidP="00FC709F">
      <w:pPr>
        <w:pStyle w:val="Default"/>
        <w:ind w:left="2520"/>
        <w:rPr>
          <w:rFonts w:ascii="Tahoma" w:hAnsi="Tahoma" w:cs="Tahoma"/>
          <w:color w:val="000000" w:themeColor="text1"/>
        </w:rPr>
      </w:pPr>
    </w:p>
    <w:p w:rsidR="00FC709F" w:rsidRDefault="00FC709F" w:rsidP="00FC709F">
      <w:pPr>
        <w:pStyle w:val="Default"/>
        <w:ind w:left="1080"/>
        <w:rPr>
          <w:rFonts w:ascii="Tahoma" w:hAnsi="Tahoma" w:cs="Tahoma"/>
          <w:color w:val="000000" w:themeColor="text1"/>
        </w:rPr>
      </w:pPr>
      <w:r>
        <w:rPr>
          <w:rFonts w:ascii="Tahoma" w:hAnsi="Tahoma" w:cs="Tahoma"/>
          <w:color w:val="000000" w:themeColor="text1"/>
        </w:rPr>
        <w:t>*A successful appeal will result in the return to fee within 7 calendar days.</w:t>
      </w:r>
    </w:p>
    <w:p w:rsidR="00FC709F" w:rsidRPr="00B774FA" w:rsidRDefault="00FC709F" w:rsidP="00FC709F">
      <w:pPr>
        <w:pStyle w:val="Default"/>
        <w:ind w:left="1080"/>
        <w:rPr>
          <w:rFonts w:ascii="Tahoma" w:hAnsi="Tahoma" w:cs="Tahoma"/>
          <w:color w:val="000000" w:themeColor="text1"/>
        </w:rPr>
      </w:pPr>
    </w:p>
    <w:p w:rsidR="00FC709F" w:rsidRDefault="00FC709F" w:rsidP="00FC709F">
      <w:pPr>
        <w:pStyle w:val="Default"/>
        <w:ind w:left="720"/>
        <w:rPr>
          <w:rFonts w:ascii="Tahoma" w:hAnsi="Tahoma" w:cs="Tahoma"/>
          <w:color w:val="000000" w:themeColor="text1"/>
        </w:rPr>
      </w:pPr>
      <w:r w:rsidRPr="002B76D0">
        <w:rPr>
          <w:rFonts w:ascii="Tahoma" w:hAnsi="Tahoma" w:cs="Tahoma"/>
          <w:b/>
          <w:color w:val="000000" w:themeColor="text1"/>
        </w:rPr>
        <w:t xml:space="preserve">Appeal </w:t>
      </w:r>
      <w:r>
        <w:rPr>
          <w:rFonts w:ascii="Tahoma" w:hAnsi="Tahoma" w:cs="Tahoma"/>
          <w:b/>
          <w:color w:val="000000" w:themeColor="text1"/>
        </w:rPr>
        <w:t>Review Requirements</w:t>
      </w:r>
      <w:r w:rsidRPr="002B76D0">
        <w:rPr>
          <w:rFonts w:ascii="Tahoma" w:hAnsi="Tahoma" w:cs="Tahoma"/>
          <w:b/>
          <w:color w:val="000000" w:themeColor="text1"/>
        </w:rPr>
        <w:t>:</w:t>
      </w:r>
      <w:r>
        <w:rPr>
          <w:rFonts w:ascii="Tahoma" w:hAnsi="Tahoma" w:cs="Tahoma"/>
          <w:b/>
          <w:color w:val="000000" w:themeColor="text1"/>
        </w:rPr>
        <w:t xml:space="preserve"> </w:t>
      </w:r>
      <w:r>
        <w:rPr>
          <w:rFonts w:ascii="Tahoma" w:hAnsi="Tahoma" w:cs="Tahoma"/>
          <w:color w:val="000000" w:themeColor="text1"/>
        </w:rPr>
        <w:t>The Board of Directors will:</w:t>
      </w:r>
    </w:p>
    <w:p w:rsidR="00FC709F" w:rsidRDefault="00FC709F" w:rsidP="00FC709F">
      <w:pPr>
        <w:pStyle w:val="Default"/>
        <w:ind w:left="720"/>
        <w:rPr>
          <w:rFonts w:ascii="Tahoma" w:hAnsi="Tahoma" w:cs="Tahoma"/>
          <w:color w:val="000000" w:themeColor="text1"/>
        </w:rPr>
      </w:pPr>
    </w:p>
    <w:p w:rsidR="00FC709F" w:rsidRPr="009601AD" w:rsidRDefault="00FC709F" w:rsidP="00FC709F">
      <w:pPr>
        <w:pStyle w:val="Default"/>
        <w:numPr>
          <w:ilvl w:val="0"/>
          <w:numId w:val="6"/>
        </w:numPr>
        <w:rPr>
          <w:rFonts w:ascii="Tahoma" w:hAnsi="Tahoma" w:cs="Tahoma"/>
          <w:color w:val="000000" w:themeColor="text1"/>
        </w:rPr>
      </w:pPr>
      <w:r>
        <w:rPr>
          <w:rFonts w:ascii="Tahoma" w:hAnsi="Tahoma" w:cs="Tahoma"/>
          <w:color w:val="000000" w:themeColor="text1"/>
        </w:rPr>
        <w:t>Mak</w:t>
      </w:r>
      <w:r w:rsidRPr="009601AD">
        <w:rPr>
          <w:rFonts w:ascii="Tahoma" w:hAnsi="Tahoma" w:cs="Tahoma"/>
          <w:color w:val="000000" w:themeColor="text1"/>
        </w:rPr>
        <w:t>e every attempt to meet within 7 days of receipt of the appeal. If time does not allow for the Board to meet, the President may request the Executive Committee r</w:t>
      </w:r>
      <w:r>
        <w:rPr>
          <w:rFonts w:ascii="Tahoma" w:hAnsi="Tahoma" w:cs="Tahoma"/>
          <w:color w:val="000000" w:themeColor="text1"/>
        </w:rPr>
        <w:t xml:space="preserve">eview the appeal. In this </w:t>
      </w:r>
      <w:r w:rsidRPr="009601AD">
        <w:rPr>
          <w:rFonts w:ascii="Tahoma" w:hAnsi="Tahoma" w:cs="Tahoma"/>
          <w:color w:val="000000" w:themeColor="text1"/>
        </w:rPr>
        <w:t>case, the Executive committee</w:t>
      </w:r>
      <w:r>
        <w:rPr>
          <w:rFonts w:ascii="Tahoma" w:hAnsi="Tahoma" w:cs="Tahoma"/>
          <w:color w:val="000000" w:themeColor="text1"/>
        </w:rPr>
        <w:t xml:space="preserve"> will be bound by the same operating procedures required of them as per 5.02.</w:t>
      </w:r>
    </w:p>
    <w:p w:rsidR="00FC709F" w:rsidRDefault="00FC709F" w:rsidP="00FC709F">
      <w:pPr>
        <w:pStyle w:val="Default"/>
        <w:numPr>
          <w:ilvl w:val="0"/>
          <w:numId w:val="6"/>
        </w:numPr>
        <w:rPr>
          <w:rFonts w:ascii="Tahoma" w:hAnsi="Tahoma" w:cs="Tahoma"/>
          <w:color w:val="000000" w:themeColor="text1"/>
        </w:rPr>
      </w:pPr>
      <w:r>
        <w:rPr>
          <w:rFonts w:ascii="Tahoma" w:hAnsi="Tahoma" w:cs="Tahoma"/>
          <w:color w:val="000000" w:themeColor="text1"/>
        </w:rPr>
        <w:t>Review the appeal for acceptability. Appeal acceptability is defined in 1 through 9 in submission criteria;</w:t>
      </w:r>
    </w:p>
    <w:p w:rsidR="00FC709F" w:rsidRDefault="00FC709F" w:rsidP="00FC709F">
      <w:pPr>
        <w:pStyle w:val="Default"/>
        <w:numPr>
          <w:ilvl w:val="0"/>
          <w:numId w:val="6"/>
        </w:numPr>
        <w:rPr>
          <w:rFonts w:ascii="Tahoma" w:hAnsi="Tahoma" w:cs="Tahoma"/>
          <w:color w:val="000000" w:themeColor="text1"/>
        </w:rPr>
      </w:pPr>
      <w:r>
        <w:rPr>
          <w:rFonts w:ascii="Tahoma" w:hAnsi="Tahoma" w:cs="Tahoma"/>
          <w:color w:val="000000" w:themeColor="text1"/>
        </w:rPr>
        <w:t>Meet in person with the appellant if they request, and the appellant will be allowed to state their appeal,</w:t>
      </w:r>
    </w:p>
    <w:p w:rsidR="00FC709F" w:rsidRDefault="00FC709F" w:rsidP="00FC709F">
      <w:pPr>
        <w:pStyle w:val="Default"/>
        <w:numPr>
          <w:ilvl w:val="0"/>
          <w:numId w:val="6"/>
        </w:numPr>
        <w:rPr>
          <w:rFonts w:ascii="Tahoma" w:hAnsi="Tahoma" w:cs="Tahoma"/>
          <w:color w:val="000000" w:themeColor="text1"/>
        </w:rPr>
      </w:pPr>
      <w:r>
        <w:rPr>
          <w:rFonts w:ascii="Tahoma" w:hAnsi="Tahoma" w:cs="Tahoma"/>
          <w:color w:val="000000" w:themeColor="text1"/>
        </w:rPr>
        <w:t>Meet in private if the appellant requests an administrative/documentary review.</w:t>
      </w:r>
    </w:p>
    <w:p w:rsidR="00FC709F" w:rsidRDefault="00FC709F" w:rsidP="00FC709F">
      <w:pPr>
        <w:pStyle w:val="Default"/>
        <w:ind w:left="720"/>
        <w:rPr>
          <w:rFonts w:ascii="Tahoma" w:hAnsi="Tahoma" w:cs="Tahoma"/>
          <w:color w:val="000000" w:themeColor="text1"/>
        </w:rPr>
      </w:pPr>
    </w:p>
    <w:p w:rsidR="00FC709F" w:rsidRPr="009127BF" w:rsidRDefault="00FC709F" w:rsidP="00FC709F">
      <w:pPr>
        <w:pStyle w:val="Default"/>
        <w:ind w:left="720"/>
        <w:rPr>
          <w:rFonts w:ascii="Tahoma" w:hAnsi="Tahoma" w:cs="Tahoma"/>
          <w:color w:val="000000" w:themeColor="text1"/>
        </w:rPr>
      </w:pPr>
      <w:r>
        <w:rPr>
          <w:rFonts w:ascii="Tahoma" w:hAnsi="Tahoma" w:cs="Tahoma"/>
          <w:color w:val="000000" w:themeColor="text1"/>
        </w:rPr>
        <w:t>The Board and appellant will be allowed to bring forward any evidence or witness required to support their position.</w:t>
      </w:r>
    </w:p>
    <w:p w:rsidR="00FC709F" w:rsidRDefault="00FC709F" w:rsidP="00FC709F">
      <w:pPr>
        <w:pStyle w:val="Default"/>
        <w:ind w:left="720"/>
        <w:rPr>
          <w:rFonts w:ascii="Tahoma" w:hAnsi="Tahoma" w:cs="Tahoma"/>
          <w:color w:val="000000" w:themeColor="text1"/>
        </w:rPr>
      </w:pPr>
    </w:p>
    <w:p w:rsidR="00FC709F" w:rsidRDefault="00FC709F" w:rsidP="00FC709F">
      <w:pPr>
        <w:pStyle w:val="Default"/>
        <w:ind w:left="720"/>
        <w:rPr>
          <w:rFonts w:ascii="Tahoma" w:hAnsi="Tahoma" w:cs="Tahoma"/>
          <w:color w:val="000000" w:themeColor="text1"/>
        </w:rPr>
      </w:pPr>
      <w:r>
        <w:rPr>
          <w:rFonts w:ascii="Tahoma" w:hAnsi="Tahoma" w:cs="Tahoma"/>
          <w:b/>
          <w:color w:val="000000" w:themeColor="text1"/>
        </w:rPr>
        <w:t>Response and Action by the Board of Directors or Appeal Body</w:t>
      </w:r>
      <w:r w:rsidRPr="002B76D0">
        <w:rPr>
          <w:rFonts w:ascii="Tahoma" w:hAnsi="Tahoma" w:cs="Tahoma"/>
          <w:b/>
          <w:color w:val="000000" w:themeColor="text1"/>
        </w:rPr>
        <w:t>:</w:t>
      </w:r>
      <w:r>
        <w:rPr>
          <w:rFonts w:ascii="Tahoma" w:hAnsi="Tahoma" w:cs="Tahoma"/>
          <w:b/>
          <w:color w:val="000000" w:themeColor="text1"/>
        </w:rPr>
        <w:t xml:space="preserve"> </w:t>
      </w:r>
      <w:r>
        <w:rPr>
          <w:rFonts w:ascii="Tahoma" w:hAnsi="Tahoma" w:cs="Tahoma"/>
          <w:color w:val="000000" w:themeColor="text1"/>
        </w:rPr>
        <w:t>Time is of the essence and the Appeal Body will make every effort to expedite the review and decision process, and will be bound by the following:</w:t>
      </w:r>
    </w:p>
    <w:p w:rsidR="00FC709F" w:rsidRDefault="00FC709F" w:rsidP="00FC709F">
      <w:pPr>
        <w:pStyle w:val="Default"/>
        <w:ind w:left="720"/>
        <w:rPr>
          <w:rFonts w:ascii="Tahoma" w:hAnsi="Tahoma" w:cs="Tahoma"/>
          <w:b/>
          <w:color w:val="000000" w:themeColor="text1"/>
        </w:rPr>
      </w:pPr>
    </w:p>
    <w:p w:rsidR="00FC709F" w:rsidRPr="002B76D0" w:rsidRDefault="00FC709F" w:rsidP="00FC709F">
      <w:pPr>
        <w:pStyle w:val="Default"/>
        <w:numPr>
          <w:ilvl w:val="0"/>
          <w:numId w:val="5"/>
        </w:numPr>
        <w:rPr>
          <w:rFonts w:ascii="Tahoma" w:hAnsi="Tahoma" w:cs="Tahoma"/>
          <w:b/>
          <w:color w:val="000000" w:themeColor="text1"/>
        </w:rPr>
      </w:pPr>
      <w:r>
        <w:rPr>
          <w:rFonts w:ascii="Tahoma" w:hAnsi="Tahoma" w:cs="Tahoma"/>
          <w:color w:val="000000" w:themeColor="text1"/>
        </w:rPr>
        <w:t xml:space="preserve">Timeline: The appeal will be heard and communicated (responded) to the appellant within 7 calendar days of receipt of an acceptable appeal. </w:t>
      </w:r>
    </w:p>
    <w:p w:rsidR="00FC709F" w:rsidRPr="002B76D0" w:rsidRDefault="00FC709F" w:rsidP="00FC709F">
      <w:pPr>
        <w:pStyle w:val="Default"/>
        <w:numPr>
          <w:ilvl w:val="0"/>
          <w:numId w:val="5"/>
        </w:numPr>
        <w:rPr>
          <w:rFonts w:ascii="Tahoma" w:hAnsi="Tahoma" w:cs="Tahoma"/>
          <w:b/>
          <w:color w:val="000000" w:themeColor="text1"/>
        </w:rPr>
      </w:pPr>
      <w:r>
        <w:rPr>
          <w:rFonts w:ascii="Tahoma" w:hAnsi="Tahoma" w:cs="Tahoma"/>
          <w:color w:val="000000" w:themeColor="text1"/>
        </w:rPr>
        <w:t>Response Format: The appeal body will:</w:t>
      </w:r>
    </w:p>
    <w:p w:rsidR="00FC709F" w:rsidRPr="00132702" w:rsidRDefault="00FC709F" w:rsidP="00FC709F">
      <w:pPr>
        <w:pStyle w:val="Default"/>
        <w:numPr>
          <w:ilvl w:val="1"/>
          <w:numId w:val="5"/>
        </w:numPr>
        <w:rPr>
          <w:rFonts w:ascii="Tahoma" w:hAnsi="Tahoma" w:cs="Tahoma"/>
          <w:b/>
          <w:color w:val="000000" w:themeColor="text1"/>
        </w:rPr>
      </w:pPr>
      <w:r>
        <w:rPr>
          <w:rFonts w:ascii="Tahoma" w:hAnsi="Tahoma" w:cs="Tahoma"/>
          <w:color w:val="000000" w:themeColor="text1"/>
        </w:rPr>
        <w:t>Provide a verbal communication at the time of the meeting if possible, should the appeal be in person,</w:t>
      </w:r>
    </w:p>
    <w:p w:rsidR="00FC709F" w:rsidRPr="00F97934" w:rsidRDefault="00FC709F" w:rsidP="00FC709F">
      <w:pPr>
        <w:pStyle w:val="Default"/>
        <w:numPr>
          <w:ilvl w:val="1"/>
          <w:numId w:val="5"/>
        </w:numPr>
        <w:rPr>
          <w:rFonts w:ascii="Tahoma" w:hAnsi="Tahoma" w:cs="Tahoma"/>
          <w:b/>
          <w:color w:val="000000" w:themeColor="text1"/>
        </w:rPr>
      </w:pPr>
      <w:r w:rsidRPr="00F97934">
        <w:rPr>
          <w:rFonts w:ascii="Tahoma" w:hAnsi="Tahoma" w:cs="Tahoma"/>
          <w:color w:val="000000" w:themeColor="text1"/>
        </w:rPr>
        <w:t>Provide a written appeal decision within 2 business days of making the decision.</w:t>
      </w:r>
    </w:p>
    <w:p w:rsidR="00A35A95" w:rsidRDefault="00A35A95" w:rsidP="00FC709F">
      <w:bookmarkStart w:id="4" w:name="_GoBack"/>
      <w:bookmarkEnd w:id="4"/>
    </w:p>
    <w:sectPr w:rsidR="00A35A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E8F"/>
    <w:multiLevelType w:val="multilevel"/>
    <w:tmpl w:val="3DCC1970"/>
    <w:lvl w:ilvl="0">
      <w:start w:val="1"/>
      <w:numFmt w:val="decimal"/>
      <w:lvlText w:val="%1"/>
      <w:lvlJc w:val="left"/>
      <w:pPr>
        <w:ind w:left="600" w:hanging="600"/>
      </w:pPr>
      <w:rPr>
        <w:rFonts w:hint="default"/>
        <w:b/>
        <w:u w:val="single"/>
      </w:rPr>
    </w:lvl>
    <w:lvl w:ilvl="1">
      <w:start w:val="1"/>
      <w:numFmt w:val="decimalZero"/>
      <w:lvlText w:val="9.%2"/>
      <w:lvlJc w:val="left"/>
      <w:pPr>
        <w:tabs>
          <w:tab w:val="num" w:pos="720"/>
        </w:tabs>
        <w:ind w:left="0" w:firstLine="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440" w:hanging="144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2160" w:hanging="2160"/>
      </w:pPr>
      <w:rPr>
        <w:rFonts w:hint="default"/>
        <w:b/>
        <w:u w:val="single"/>
      </w:rPr>
    </w:lvl>
    <w:lvl w:ilvl="8">
      <w:start w:val="1"/>
      <w:numFmt w:val="decimal"/>
      <w:lvlText w:val="%1.%2.%3.%4.%5.%6.%7.%8.%9"/>
      <w:lvlJc w:val="left"/>
      <w:pPr>
        <w:ind w:left="2160" w:hanging="2160"/>
      </w:pPr>
      <w:rPr>
        <w:rFonts w:hint="default"/>
        <w:b/>
        <w:u w:val="single"/>
      </w:rPr>
    </w:lvl>
  </w:abstractNum>
  <w:abstractNum w:abstractNumId="1">
    <w:nsid w:val="1A847AF6"/>
    <w:multiLevelType w:val="multilevel"/>
    <w:tmpl w:val="99B0880E"/>
    <w:styleLink w:val="Style1"/>
    <w:lvl w:ilvl="0">
      <w:start w:val="3"/>
      <w:numFmt w:val="decimal"/>
      <w:lvlText w:val="%1"/>
      <w:lvlJc w:val="left"/>
      <w:pPr>
        <w:ind w:left="600" w:hanging="600"/>
      </w:pPr>
      <w:rPr>
        <w:rFonts w:hint="default"/>
        <w:b/>
        <w:u w:val="single"/>
      </w:rPr>
    </w:lvl>
    <w:lvl w:ilvl="1">
      <w:start w:val="1"/>
      <w:numFmt w:val="decimalZero"/>
      <w:lvlText w:val="2.%2"/>
      <w:lvlJc w:val="left"/>
      <w:pPr>
        <w:tabs>
          <w:tab w:val="num" w:pos="720"/>
        </w:tabs>
        <w:ind w:left="0" w:firstLine="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440" w:hanging="144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2160" w:hanging="2160"/>
      </w:pPr>
      <w:rPr>
        <w:rFonts w:hint="default"/>
        <w:b/>
        <w:u w:val="single"/>
      </w:rPr>
    </w:lvl>
    <w:lvl w:ilvl="8">
      <w:start w:val="1"/>
      <w:numFmt w:val="decimal"/>
      <w:lvlText w:val="%1.%2.%3.%4.%5.%6.%7.%8.%9"/>
      <w:lvlJc w:val="left"/>
      <w:pPr>
        <w:ind w:left="2160" w:hanging="2160"/>
      </w:pPr>
      <w:rPr>
        <w:rFonts w:hint="default"/>
        <w:b/>
        <w:u w:val="single"/>
      </w:rPr>
    </w:lvl>
  </w:abstractNum>
  <w:abstractNum w:abstractNumId="2">
    <w:nsid w:val="1AC41158"/>
    <w:multiLevelType w:val="hybridMultilevel"/>
    <w:tmpl w:val="1E6A41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5778A0"/>
    <w:multiLevelType w:val="multilevel"/>
    <w:tmpl w:val="99B0880E"/>
    <w:styleLink w:val="Style2"/>
    <w:lvl w:ilvl="0">
      <w:start w:val="3"/>
      <w:numFmt w:val="decimal"/>
      <w:lvlText w:val="%1"/>
      <w:lvlJc w:val="left"/>
      <w:pPr>
        <w:ind w:left="600" w:hanging="600"/>
      </w:pPr>
      <w:rPr>
        <w:rFonts w:hint="default"/>
        <w:b/>
        <w:u w:val="single"/>
      </w:rPr>
    </w:lvl>
    <w:lvl w:ilvl="1">
      <w:start w:val="1"/>
      <w:numFmt w:val="decimalZero"/>
      <w:lvlText w:val="2.%2"/>
      <w:lvlJc w:val="left"/>
      <w:pPr>
        <w:tabs>
          <w:tab w:val="num" w:pos="720"/>
        </w:tabs>
        <w:ind w:left="0" w:firstLine="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440" w:hanging="144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2160" w:hanging="2160"/>
      </w:pPr>
      <w:rPr>
        <w:rFonts w:hint="default"/>
        <w:b/>
        <w:u w:val="single"/>
      </w:rPr>
    </w:lvl>
    <w:lvl w:ilvl="8">
      <w:start w:val="1"/>
      <w:numFmt w:val="decimal"/>
      <w:lvlText w:val="%1.%2.%3.%4.%5.%6.%7.%8.%9"/>
      <w:lvlJc w:val="left"/>
      <w:pPr>
        <w:ind w:left="2160" w:hanging="2160"/>
      </w:pPr>
      <w:rPr>
        <w:rFonts w:hint="default"/>
        <w:b/>
        <w:u w:val="single"/>
      </w:rPr>
    </w:lvl>
  </w:abstractNum>
  <w:abstractNum w:abstractNumId="4">
    <w:nsid w:val="1E4D2BA8"/>
    <w:multiLevelType w:val="hybridMultilevel"/>
    <w:tmpl w:val="1652B952"/>
    <w:lvl w:ilvl="0" w:tplc="0102EFA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25AA33E9"/>
    <w:multiLevelType w:val="hybridMultilevel"/>
    <w:tmpl w:val="7B922C5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28493159"/>
    <w:multiLevelType w:val="hybridMultilevel"/>
    <w:tmpl w:val="9AAC5C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59C519D7"/>
    <w:multiLevelType w:val="hybridMultilevel"/>
    <w:tmpl w:val="0E8E982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74761B6D"/>
    <w:multiLevelType w:val="hybridMultilevel"/>
    <w:tmpl w:val="B7BC38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EB53504"/>
    <w:multiLevelType w:val="hybridMultilevel"/>
    <w:tmpl w:val="3AD6AE88"/>
    <w:lvl w:ilvl="0" w:tplc="9B0E159A">
      <w:start w:val="9"/>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8F287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7"/>
  </w:num>
  <w:num w:numId="5">
    <w:abstractNumId w:val="5"/>
  </w:num>
  <w:num w:numId="6">
    <w:abstractNumId w:val="6"/>
  </w:num>
  <w:num w:numId="7">
    <w:abstractNumId w:val="4"/>
  </w:num>
  <w:num w:numId="8">
    <w:abstractNumId w:val="1"/>
  </w:num>
  <w:num w:numId="9">
    <w:abstractNumId w:val="3"/>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9F"/>
    <w:rsid w:val="00A35A95"/>
    <w:rsid w:val="00FC70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9F"/>
    <w:pPr>
      <w:spacing w:after="0" w:line="240" w:lineRule="auto"/>
    </w:pPr>
    <w:rPr>
      <w:rFonts w:ascii="Tahoma" w:hAnsi="Tahoma" w:cs="Tahoma"/>
      <w:sz w:val="24"/>
      <w:lang w:val="en-US"/>
    </w:rPr>
  </w:style>
  <w:style w:type="paragraph" w:styleId="Heading1">
    <w:name w:val="heading 1"/>
    <w:basedOn w:val="Normal"/>
    <w:next w:val="Normal"/>
    <w:link w:val="Heading1Char"/>
    <w:uiPriority w:val="9"/>
    <w:qFormat/>
    <w:rsid w:val="00FC709F"/>
    <w:pPr>
      <w:keepNext/>
      <w:keepLines/>
      <w:spacing w:before="480"/>
      <w:jc w:val="center"/>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FC709F"/>
    <w:pPr>
      <w:keepNext/>
      <w:keepLines/>
      <w:spacing w:before="200"/>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uiPriority w:val="9"/>
    <w:unhideWhenUsed/>
    <w:qFormat/>
    <w:rsid w:val="00FC70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9F"/>
    <w:rPr>
      <w:rFonts w:ascii="Tahoma" w:eastAsiaTheme="majorEastAsia" w:hAnsi="Tahoma" w:cstheme="majorBidi"/>
      <w:b/>
      <w:bCs/>
      <w:color w:val="FFFFFF" w:themeColor="background1"/>
      <w:sz w:val="28"/>
      <w:szCs w:val="28"/>
      <w:lang w:val="en-US"/>
    </w:rPr>
  </w:style>
  <w:style w:type="character" w:customStyle="1" w:styleId="Heading2Char">
    <w:name w:val="Heading 2 Char"/>
    <w:basedOn w:val="DefaultParagraphFont"/>
    <w:link w:val="Heading2"/>
    <w:uiPriority w:val="9"/>
    <w:rsid w:val="00FC709F"/>
    <w:rPr>
      <w:rFonts w:ascii="Tahoma" w:eastAsiaTheme="majorEastAsia" w:hAnsi="Tahoma" w:cstheme="majorBidi"/>
      <w:b/>
      <w:bCs/>
      <w:color w:val="000000" w:themeColor="text1"/>
      <w:sz w:val="24"/>
      <w:szCs w:val="26"/>
      <w:u w:val="single"/>
      <w:lang w:val="en-US"/>
    </w:rPr>
  </w:style>
  <w:style w:type="character" w:customStyle="1" w:styleId="Heading3Char">
    <w:name w:val="Heading 3 Char"/>
    <w:basedOn w:val="DefaultParagraphFont"/>
    <w:link w:val="Heading3"/>
    <w:uiPriority w:val="9"/>
    <w:rsid w:val="00FC709F"/>
    <w:rPr>
      <w:rFonts w:asciiTheme="majorHAnsi" w:eastAsiaTheme="majorEastAsia" w:hAnsiTheme="majorHAnsi" w:cstheme="majorBidi"/>
      <w:b/>
      <w:bCs/>
      <w:color w:val="4F81BD" w:themeColor="accent1"/>
      <w:sz w:val="24"/>
      <w:lang w:val="en-US"/>
    </w:rPr>
  </w:style>
  <w:style w:type="paragraph" w:styleId="ListParagraph">
    <w:name w:val="List Paragraph"/>
    <w:basedOn w:val="Normal"/>
    <w:uiPriority w:val="34"/>
    <w:qFormat/>
    <w:rsid w:val="00FC709F"/>
    <w:pPr>
      <w:spacing w:before="240"/>
      <w:ind w:left="720" w:hanging="360"/>
    </w:pPr>
  </w:style>
  <w:style w:type="paragraph" w:customStyle="1" w:styleId="Default">
    <w:name w:val="Default"/>
    <w:rsid w:val="00FC709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FC709F"/>
    <w:pPr>
      <w:tabs>
        <w:tab w:val="center" w:pos="4680"/>
        <w:tab w:val="right" w:pos="9360"/>
      </w:tabs>
    </w:pPr>
  </w:style>
  <w:style w:type="character" w:customStyle="1" w:styleId="HeaderChar">
    <w:name w:val="Header Char"/>
    <w:basedOn w:val="DefaultParagraphFont"/>
    <w:link w:val="Header"/>
    <w:uiPriority w:val="99"/>
    <w:rsid w:val="00FC709F"/>
    <w:rPr>
      <w:rFonts w:ascii="Tahoma" w:hAnsi="Tahoma" w:cs="Tahoma"/>
      <w:sz w:val="24"/>
      <w:lang w:val="en-US"/>
    </w:rPr>
  </w:style>
  <w:style w:type="paragraph" w:styleId="Footer">
    <w:name w:val="footer"/>
    <w:basedOn w:val="Normal"/>
    <w:link w:val="FooterChar"/>
    <w:uiPriority w:val="99"/>
    <w:unhideWhenUsed/>
    <w:rsid w:val="00FC709F"/>
    <w:pPr>
      <w:tabs>
        <w:tab w:val="center" w:pos="4680"/>
        <w:tab w:val="right" w:pos="9360"/>
      </w:tabs>
    </w:pPr>
  </w:style>
  <w:style w:type="character" w:customStyle="1" w:styleId="FooterChar">
    <w:name w:val="Footer Char"/>
    <w:basedOn w:val="DefaultParagraphFont"/>
    <w:link w:val="Footer"/>
    <w:uiPriority w:val="99"/>
    <w:rsid w:val="00FC709F"/>
    <w:rPr>
      <w:rFonts w:ascii="Tahoma" w:hAnsi="Tahoma" w:cs="Tahoma"/>
      <w:sz w:val="24"/>
      <w:lang w:val="en-US"/>
    </w:rPr>
  </w:style>
  <w:style w:type="paragraph" w:styleId="BalloonText">
    <w:name w:val="Balloon Text"/>
    <w:basedOn w:val="Normal"/>
    <w:link w:val="BalloonTextChar"/>
    <w:uiPriority w:val="99"/>
    <w:semiHidden/>
    <w:unhideWhenUsed/>
    <w:rsid w:val="00FC709F"/>
    <w:rPr>
      <w:sz w:val="16"/>
      <w:szCs w:val="16"/>
    </w:rPr>
  </w:style>
  <w:style w:type="character" w:customStyle="1" w:styleId="BalloonTextChar">
    <w:name w:val="Balloon Text Char"/>
    <w:basedOn w:val="DefaultParagraphFont"/>
    <w:link w:val="BalloonText"/>
    <w:uiPriority w:val="99"/>
    <w:semiHidden/>
    <w:rsid w:val="00FC709F"/>
    <w:rPr>
      <w:rFonts w:ascii="Tahoma" w:hAnsi="Tahoma" w:cs="Tahoma"/>
      <w:sz w:val="16"/>
      <w:szCs w:val="16"/>
      <w:lang w:val="en-US"/>
    </w:rPr>
  </w:style>
  <w:style w:type="table" w:styleId="TableGrid">
    <w:name w:val="Table Grid"/>
    <w:basedOn w:val="TableNormal"/>
    <w:uiPriority w:val="59"/>
    <w:rsid w:val="00FC709F"/>
    <w:pPr>
      <w:spacing w:after="0" w:line="240" w:lineRule="auto"/>
    </w:pPr>
    <w:rPr>
      <w:rFonts w:ascii="Tahoma" w:hAnsi="Tahoma" w:cs="Tahom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C70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C709F"/>
    <w:rPr>
      <w:rFonts w:eastAsiaTheme="minorEastAsia"/>
      <w:lang w:val="en-US"/>
    </w:rPr>
  </w:style>
  <w:style w:type="paragraph" w:customStyle="1" w:styleId="ShortReturnAddress">
    <w:name w:val="Short Return Address"/>
    <w:basedOn w:val="Normal"/>
    <w:rsid w:val="00FC709F"/>
    <w:rPr>
      <w:rFonts w:ascii="Times New Roman" w:eastAsia="Times New Roman" w:hAnsi="Times New Roman" w:cs="Times New Roman"/>
      <w:szCs w:val="20"/>
    </w:rPr>
  </w:style>
  <w:style w:type="character" w:styleId="Hyperlink">
    <w:name w:val="Hyperlink"/>
    <w:basedOn w:val="DefaultParagraphFont"/>
    <w:uiPriority w:val="99"/>
    <w:unhideWhenUsed/>
    <w:rsid w:val="00FC709F"/>
    <w:rPr>
      <w:color w:val="0000FF"/>
      <w:u w:val="single"/>
    </w:rPr>
  </w:style>
  <w:style w:type="paragraph" w:styleId="TOCHeading">
    <w:name w:val="TOC Heading"/>
    <w:basedOn w:val="Heading1"/>
    <w:next w:val="Normal"/>
    <w:uiPriority w:val="39"/>
    <w:semiHidden/>
    <w:unhideWhenUsed/>
    <w:qFormat/>
    <w:rsid w:val="00FC709F"/>
    <w:pPr>
      <w:spacing w:line="276" w:lineRule="auto"/>
      <w:outlineLvl w:val="9"/>
    </w:pPr>
    <w:rPr>
      <w:lang w:eastAsia="ja-JP"/>
    </w:rPr>
  </w:style>
  <w:style w:type="paragraph" w:styleId="TOC1">
    <w:name w:val="toc 1"/>
    <w:basedOn w:val="Normal"/>
    <w:next w:val="Normal"/>
    <w:autoRedefine/>
    <w:uiPriority w:val="39"/>
    <w:unhideWhenUsed/>
    <w:rsid w:val="00FC709F"/>
    <w:pPr>
      <w:tabs>
        <w:tab w:val="right" w:leader="dot" w:pos="9350"/>
      </w:tabs>
      <w:spacing w:after="100"/>
    </w:pPr>
    <w:rPr>
      <w:noProof/>
      <w:color w:val="FFFFFF" w:themeColor="background1"/>
    </w:rPr>
  </w:style>
  <w:style w:type="paragraph" w:styleId="TOC2">
    <w:name w:val="toc 2"/>
    <w:basedOn w:val="Normal"/>
    <w:next w:val="Normal"/>
    <w:autoRedefine/>
    <w:uiPriority w:val="39"/>
    <w:unhideWhenUsed/>
    <w:rsid w:val="00FC709F"/>
    <w:pPr>
      <w:tabs>
        <w:tab w:val="left" w:pos="1100"/>
        <w:tab w:val="right" w:leader="dot" w:pos="9350"/>
      </w:tabs>
      <w:spacing w:after="100"/>
      <w:ind w:left="220"/>
    </w:pPr>
    <w:rPr>
      <w:i/>
      <w:noProof/>
      <w:color w:val="000000" w:themeColor="text1"/>
    </w:rPr>
  </w:style>
  <w:style w:type="numbering" w:customStyle="1" w:styleId="Style1">
    <w:name w:val="Style1"/>
    <w:uiPriority w:val="99"/>
    <w:rsid w:val="00FC709F"/>
    <w:pPr>
      <w:numPr>
        <w:numId w:val="8"/>
      </w:numPr>
    </w:pPr>
  </w:style>
  <w:style w:type="numbering" w:customStyle="1" w:styleId="Style2">
    <w:name w:val="Style2"/>
    <w:uiPriority w:val="99"/>
    <w:rsid w:val="00FC709F"/>
    <w:pPr>
      <w:numPr>
        <w:numId w:val="9"/>
      </w:numPr>
    </w:pPr>
  </w:style>
  <w:style w:type="paragraph" w:styleId="TOC3">
    <w:name w:val="toc 3"/>
    <w:basedOn w:val="Normal"/>
    <w:next w:val="Normal"/>
    <w:autoRedefine/>
    <w:uiPriority w:val="39"/>
    <w:unhideWhenUsed/>
    <w:rsid w:val="00FC709F"/>
    <w:pPr>
      <w:spacing w:after="100" w:line="276"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FC709F"/>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FC709F"/>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FC709F"/>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FC709F"/>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FC709F"/>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FC709F"/>
    <w:pPr>
      <w:spacing w:after="100" w:line="276" w:lineRule="auto"/>
      <w:ind w:left="1760"/>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FC709F"/>
    <w:rPr>
      <w:sz w:val="18"/>
      <w:szCs w:val="18"/>
    </w:rPr>
  </w:style>
  <w:style w:type="paragraph" w:styleId="CommentText">
    <w:name w:val="annotation text"/>
    <w:basedOn w:val="Normal"/>
    <w:link w:val="CommentTextChar"/>
    <w:uiPriority w:val="99"/>
    <w:semiHidden/>
    <w:unhideWhenUsed/>
    <w:rsid w:val="00FC709F"/>
    <w:rPr>
      <w:szCs w:val="24"/>
    </w:rPr>
  </w:style>
  <w:style w:type="character" w:customStyle="1" w:styleId="CommentTextChar">
    <w:name w:val="Comment Text Char"/>
    <w:basedOn w:val="DefaultParagraphFont"/>
    <w:link w:val="CommentText"/>
    <w:uiPriority w:val="99"/>
    <w:semiHidden/>
    <w:rsid w:val="00FC709F"/>
    <w:rPr>
      <w:rFonts w:ascii="Tahoma" w:hAnsi="Tahoma" w:cs="Tahoma"/>
      <w:sz w:val="24"/>
      <w:szCs w:val="24"/>
      <w:lang w:val="en-US"/>
    </w:rPr>
  </w:style>
  <w:style w:type="paragraph" w:styleId="CommentSubject">
    <w:name w:val="annotation subject"/>
    <w:basedOn w:val="CommentText"/>
    <w:next w:val="CommentText"/>
    <w:link w:val="CommentSubjectChar"/>
    <w:uiPriority w:val="99"/>
    <w:semiHidden/>
    <w:unhideWhenUsed/>
    <w:rsid w:val="00FC709F"/>
    <w:rPr>
      <w:b/>
      <w:bCs/>
      <w:sz w:val="20"/>
      <w:szCs w:val="20"/>
    </w:rPr>
  </w:style>
  <w:style w:type="character" w:customStyle="1" w:styleId="CommentSubjectChar">
    <w:name w:val="Comment Subject Char"/>
    <w:basedOn w:val="CommentTextChar"/>
    <w:link w:val="CommentSubject"/>
    <w:uiPriority w:val="99"/>
    <w:semiHidden/>
    <w:rsid w:val="00FC709F"/>
    <w:rPr>
      <w:rFonts w:ascii="Tahoma" w:hAnsi="Tahoma" w:cs="Tahom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9F"/>
    <w:pPr>
      <w:spacing w:after="0" w:line="240" w:lineRule="auto"/>
    </w:pPr>
    <w:rPr>
      <w:rFonts w:ascii="Tahoma" w:hAnsi="Tahoma" w:cs="Tahoma"/>
      <w:sz w:val="24"/>
      <w:lang w:val="en-US"/>
    </w:rPr>
  </w:style>
  <w:style w:type="paragraph" w:styleId="Heading1">
    <w:name w:val="heading 1"/>
    <w:basedOn w:val="Normal"/>
    <w:next w:val="Normal"/>
    <w:link w:val="Heading1Char"/>
    <w:uiPriority w:val="9"/>
    <w:qFormat/>
    <w:rsid w:val="00FC709F"/>
    <w:pPr>
      <w:keepNext/>
      <w:keepLines/>
      <w:spacing w:before="480"/>
      <w:jc w:val="center"/>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FC709F"/>
    <w:pPr>
      <w:keepNext/>
      <w:keepLines/>
      <w:spacing w:before="200"/>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uiPriority w:val="9"/>
    <w:unhideWhenUsed/>
    <w:qFormat/>
    <w:rsid w:val="00FC70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9F"/>
    <w:rPr>
      <w:rFonts w:ascii="Tahoma" w:eastAsiaTheme="majorEastAsia" w:hAnsi="Tahoma" w:cstheme="majorBidi"/>
      <w:b/>
      <w:bCs/>
      <w:color w:val="FFFFFF" w:themeColor="background1"/>
      <w:sz w:val="28"/>
      <w:szCs w:val="28"/>
      <w:lang w:val="en-US"/>
    </w:rPr>
  </w:style>
  <w:style w:type="character" w:customStyle="1" w:styleId="Heading2Char">
    <w:name w:val="Heading 2 Char"/>
    <w:basedOn w:val="DefaultParagraphFont"/>
    <w:link w:val="Heading2"/>
    <w:uiPriority w:val="9"/>
    <w:rsid w:val="00FC709F"/>
    <w:rPr>
      <w:rFonts w:ascii="Tahoma" w:eastAsiaTheme="majorEastAsia" w:hAnsi="Tahoma" w:cstheme="majorBidi"/>
      <w:b/>
      <w:bCs/>
      <w:color w:val="000000" w:themeColor="text1"/>
      <w:sz w:val="24"/>
      <w:szCs w:val="26"/>
      <w:u w:val="single"/>
      <w:lang w:val="en-US"/>
    </w:rPr>
  </w:style>
  <w:style w:type="character" w:customStyle="1" w:styleId="Heading3Char">
    <w:name w:val="Heading 3 Char"/>
    <w:basedOn w:val="DefaultParagraphFont"/>
    <w:link w:val="Heading3"/>
    <w:uiPriority w:val="9"/>
    <w:rsid w:val="00FC709F"/>
    <w:rPr>
      <w:rFonts w:asciiTheme="majorHAnsi" w:eastAsiaTheme="majorEastAsia" w:hAnsiTheme="majorHAnsi" w:cstheme="majorBidi"/>
      <w:b/>
      <w:bCs/>
      <w:color w:val="4F81BD" w:themeColor="accent1"/>
      <w:sz w:val="24"/>
      <w:lang w:val="en-US"/>
    </w:rPr>
  </w:style>
  <w:style w:type="paragraph" w:styleId="ListParagraph">
    <w:name w:val="List Paragraph"/>
    <w:basedOn w:val="Normal"/>
    <w:uiPriority w:val="34"/>
    <w:qFormat/>
    <w:rsid w:val="00FC709F"/>
    <w:pPr>
      <w:spacing w:before="240"/>
      <w:ind w:left="720" w:hanging="360"/>
    </w:pPr>
  </w:style>
  <w:style w:type="paragraph" w:customStyle="1" w:styleId="Default">
    <w:name w:val="Default"/>
    <w:rsid w:val="00FC709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FC709F"/>
    <w:pPr>
      <w:tabs>
        <w:tab w:val="center" w:pos="4680"/>
        <w:tab w:val="right" w:pos="9360"/>
      </w:tabs>
    </w:pPr>
  </w:style>
  <w:style w:type="character" w:customStyle="1" w:styleId="HeaderChar">
    <w:name w:val="Header Char"/>
    <w:basedOn w:val="DefaultParagraphFont"/>
    <w:link w:val="Header"/>
    <w:uiPriority w:val="99"/>
    <w:rsid w:val="00FC709F"/>
    <w:rPr>
      <w:rFonts w:ascii="Tahoma" w:hAnsi="Tahoma" w:cs="Tahoma"/>
      <w:sz w:val="24"/>
      <w:lang w:val="en-US"/>
    </w:rPr>
  </w:style>
  <w:style w:type="paragraph" w:styleId="Footer">
    <w:name w:val="footer"/>
    <w:basedOn w:val="Normal"/>
    <w:link w:val="FooterChar"/>
    <w:uiPriority w:val="99"/>
    <w:unhideWhenUsed/>
    <w:rsid w:val="00FC709F"/>
    <w:pPr>
      <w:tabs>
        <w:tab w:val="center" w:pos="4680"/>
        <w:tab w:val="right" w:pos="9360"/>
      </w:tabs>
    </w:pPr>
  </w:style>
  <w:style w:type="character" w:customStyle="1" w:styleId="FooterChar">
    <w:name w:val="Footer Char"/>
    <w:basedOn w:val="DefaultParagraphFont"/>
    <w:link w:val="Footer"/>
    <w:uiPriority w:val="99"/>
    <w:rsid w:val="00FC709F"/>
    <w:rPr>
      <w:rFonts w:ascii="Tahoma" w:hAnsi="Tahoma" w:cs="Tahoma"/>
      <w:sz w:val="24"/>
      <w:lang w:val="en-US"/>
    </w:rPr>
  </w:style>
  <w:style w:type="paragraph" w:styleId="BalloonText">
    <w:name w:val="Balloon Text"/>
    <w:basedOn w:val="Normal"/>
    <w:link w:val="BalloonTextChar"/>
    <w:uiPriority w:val="99"/>
    <w:semiHidden/>
    <w:unhideWhenUsed/>
    <w:rsid w:val="00FC709F"/>
    <w:rPr>
      <w:sz w:val="16"/>
      <w:szCs w:val="16"/>
    </w:rPr>
  </w:style>
  <w:style w:type="character" w:customStyle="1" w:styleId="BalloonTextChar">
    <w:name w:val="Balloon Text Char"/>
    <w:basedOn w:val="DefaultParagraphFont"/>
    <w:link w:val="BalloonText"/>
    <w:uiPriority w:val="99"/>
    <w:semiHidden/>
    <w:rsid w:val="00FC709F"/>
    <w:rPr>
      <w:rFonts w:ascii="Tahoma" w:hAnsi="Tahoma" w:cs="Tahoma"/>
      <w:sz w:val="16"/>
      <w:szCs w:val="16"/>
      <w:lang w:val="en-US"/>
    </w:rPr>
  </w:style>
  <w:style w:type="table" w:styleId="TableGrid">
    <w:name w:val="Table Grid"/>
    <w:basedOn w:val="TableNormal"/>
    <w:uiPriority w:val="59"/>
    <w:rsid w:val="00FC709F"/>
    <w:pPr>
      <w:spacing w:after="0" w:line="240" w:lineRule="auto"/>
    </w:pPr>
    <w:rPr>
      <w:rFonts w:ascii="Tahoma" w:hAnsi="Tahoma" w:cs="Tahom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C70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C709F"/>
    <w:rPr>
      <w:rFonts w:eastAsiaTheme="minorEastAsia"/>
      <w:lang w:val="en-US"/>
    </w:rPr>
  </w:style>
  <w:style w:type="paragraph" w:customStyle="1" w:styleId="ShortReturnAddress">
    <w:name w:val="Short Return Address"/>
    <w:basedOn w:val="Normal"/>
    <w:rsid w:val="00FC709F"/>
    <w:rPr>
      <w:rFonts w:ascii="Times New Roman" w:eastAsia="Times New Roman" w:hAnsi="Times New Roman" w:cs="Times New Roman"/>
      <w:szCs w:val="20"/>
    </w:rPr>
  </w:style>
  <w:style w:type="character" w:styleId="Hyperlink">
    <w:name w:val="Hyperlink"/>
    <w:basedOn w:val="DefaultParagraphFont"/>
    <w:uiPriority w:val="99"/>
    <w:unhideWhenUsed/>
    <w:rsid w:val="00FC709F"/>
    <w:rPr>
      <w:color w:val="0000FF"/>
      <w:u w:val="single"/>
    </w:rPr>
  </w:style>
  <w:style w:type="paragraph" w:styleId="TOCHeading">
    <w:name w:val="TOC Heading"/>
    <w:basedOn w:val="Heading1"/>
    <w:next w:val="Normal"/>
    <w:uiPriority w:val="39"/>
    <w:semiHidden/>
    <w:unhideWhenUsed/>
    <w:qFormat/>
    <w:rsid w:val="00FC709F"/>
    <w:pPr>
      <w:spacing w:line="276" w:lineRule="auto"/>
      <w:outlineLvl w:val="9"/>
    </w:pPr>
    <w:rPr>
      <w:lang w:eastAsia="ja-JP"/>
    </w:rPr>
  </w:style>
  <w:style w:type="paragraph" w:styleId="TOC1">
    <w:name w:val="toc 1"/>
    <w:basedOn w:val="Normal"/>
    <w:next w:val="Normal"/>
    <w:autoRedefine/>
    <w:uiPriority w:val="39"/>
    <w:unhideWhenUsed/>
    <w:rsid w:val="00FC709F"/>
    <w:pPr>
      <w:tabs>
        <w:tab w:val="right" w:leader="dot" w:pos="9350"/>
      </w:tabs>
      <w:spacing w:after="100"/>
    </w:pPr>
    <w:rPr>
      <w:noProof/>
      <w:color w:val="FFFFFF" w:themeColor="background1"/>
    </w:rPr>
  </w:style>
  <w:style w:type="paragraph" w:styleId="TOC2">
    <w:name w:val="toc 2"/>
    <w:basedOn w:val="Normal"/>
    <w:next w:val="Normal"/>
    <w:autoRedefine/>
    <w:uiPriority w:val="39"/>
    <w:unhideWhenUsed/>
    <w:rsid w:val="00FC709F"/>
    <w:pPr>
      <w:tabs>
        <w:tab w:val="left" w:pos="1100"/>
        <w:tab w:val="right" w:leader="dot" w:pos="9350"/>
      </w:tabs>
      <w:spacing w:after="100"/>
      <w:ind w:left="220"/>
    </w:pPr>
    <w:rPr>
      <w:i/>
      <w:noProof/>
      <w:color w:val="000000" w:themeColor="text1"/>
    </w:rPr>
  </w:style>
  <w:style w:type="numbering" w:customStyle="1" w:styleId="Style1">
    <w:name w:val="Style1"/>
    <w:uiPriority w:val="99"/>
    <w:rsid w:val="00FC709F"/>
    <w:pPr>
      <w:numPr>
        <w:numId w:val="8"/>
      </w:numPr>
    </w:pPr>
  </w:style>
  <w:style w:type="numbering" w:customStyle="1" w:styleId="Style2">
    <w:name w:val="Style2"/>
    <w:uiPriority w:val="99"/>
    <w:rsid w:val="00FC709F"/>
    <w:pPr>
      <w:numPr>
        <w:numId w:val="9"/>
      </w:numPr>
    </w:pPr>
  </w:style>
  <w:style w:type="paragraph" w:styleId="TOC3">
    <w:name w:val="toc 3"/>
    <w:basedOn w:val="Normal"/>
    <w:next w:val="Normal"/>
    <w:autoRedefine/>
    <w:uiPriority w:val="39"/>
    <w:unhideWhenUsed/>
    <w:rsid w:val="00FC709F"/>
    <w:pPr>
      <w:spacing w:after="100" w:line="276"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FC709F"/>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FC709F"/>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FC709F"/>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FC709F"/>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FC709F"/>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FC709F"/>
    <w:pPr>
      <w:spacing w:after="100" w:line="276" w:lineRule="auto"/>
      <w:ind w:left="1760"/>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FC709F"/>
    <w:rPr>
      <w:sz w:val="18"/>
      <w:szCs w:val="18"/>
    </w:rPr>
  </w:style>
  <w:style w:type="paragraph" w:styleId="CommentText">
    <w:name w:val="annotation text"/>
    <w:basedOn w:val="Normal"/>
    <w:link w:val="CommentTextChar"/>
    <w:uiPriority w:val="99"/>
    <w:semiHidden/>
    <w:unhideWhenUsed/>
    <w:rsid w:val="00FC709F"/>
    <w:rPr>
      <w:szCs w:val="24"/>
    </w:rPr>
  </w:style>
  <w:style w:type="character" w:customStyle="1" w:styleId="CommentTextChar">
    <w:name w:val="Comment Text Char"/>
    <w:basedOn w:val="DefaultParagraphFont"/>
    <w:link w:val="CommentText"/>
    <w:uiPriority w:val="99"/>
    <w:semiHidden/>
    <w:rsid w:val="00FC709F"/>
    <w:rPr>
      <w:rFonts w:ascii="Tahoma" w:hAnsi="Tahoma" w:cs="Tahoma"/>
      <w:sz w:val="24"/>
      <w:szCs w:val="24"/>
      <w:lang w:val="en-US"/>
    </w:rPr>
  </w:style>
  <w:style w:type="paragraph" w:styleId="CommentSubject">
    <w:name w:val="annotation subject"/>
    <w:basedOn w:val="CommentText"/>
    <w:next w:val="CommentText"/>
    <w:link w:val="CommentSubjectChar"/>
    <w:uiPriority w:val="99"/>
    <w:semiHidden/>
    <w:unhideWhenUsed/>
    <w:rsid w:val="00FC709F"/>
    <w:rPr>
      <w:b/>
      <w:bCs/>
      <w:sz w:val="20"/>
      <w:szCs w:val="20"/>
    </w:rPr>
  </w:style>
  <w:style w:type="character" w:customStyle="1" w:styleId="CommentSubjectChar">
    <w:name w:val="Comment Subject Char"/>
    <w:basedOn w:val="CommentTextChar"/>
    <w:link w:val="CommentSubject"/>
    <w:uiPriority w:val="99"/>
    <w:semiHidden/>
    <w:rsid w:val="00FC709F"/>
    <w:rPr>
      <w:rFonts w:ascii="Tahoma" w:hAnsi="Tahoma" w:cs="Tahom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NCDA Staff</dc:creator>
  <cp:lastModifiedBy>NCDA Staff</cp:lastModifiedBy>
  <cp:revision>1</cp:revision>
  <dcterms:created xsi:type="dcterms:W3CDTF">2015-08-18T20:20:00Z</dcterms:created>
  <dcterms:modified xsi:type="dcterms:W3CDTF">2015-08-18T20:22:00Z</dcterms:modified>
</cp:coreProperties>
</file>