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D1091" w14:textId="6F6E589A" w:rsidR="00165EB6" w:rsidRPr="00165EB6" w:rsidRDefault="00165EB6" w:rsidP="00165EB6">
      <w:pPr>
        <w:rPr>
          <w:b/>
          <w:sz w:val="32"/>
          <w:szCs w:val="32"/>
        </w:rPr>
      </w:pPr>
      <w:r w:rsidRPr="00165EB6">
        <w:rPr>
          <w:b/>
          <w:sz w:val="32"/>
          <w:szCs w:val="32"/>
        </w:rPr>
        <w:t xml:space="preserve">What is </w:t>
      </w:r>
      <w:r w:rsidR="000B107F">
        <w:rPr>
          <w:b/>
          <w:sz w:val="32"/>
          <w:szCs w:val="32"/>
        </w:rPr>
        <w:t>our Collaborative Response Model (CRM)</w:t>
      </w:r>
      <w:r w:rsidRPr="00165EB6">
        <w:rPr>
          <w:b/>
          <w:sz w:val="32"/>
          <w:szCs w:val="32"/>
        </w:rPr>
        <w:t>?</w:t>
      </w:r>
    </w:p>
    <w:p w14:paraId="3BC19391" w14:textId="77777777" w:rsidR="000A53F1" w:rsidRDefault="000A53F1" w:rsidP="00165EB6"/>
    <w:p w14:paraId="19363040" w14:textId="75F431AE" w:rsidR="00BB3C0B" w:rsidRDefault="000B107F" w:rsidP="00165EB6">
      <w:r>
        <w:t>Our Collaborative Response Model (CRM)</w:t>
      </w:r>
      <w:r w:rsidR="00A62AF5">
        <w:t xml:space="preserve"> </w:t>
      </w:r>
      <w:r>
        <w:t>are structures</w:t>
      </w:r>
      <w:r w:rsidR="00BB3C0B">
        <w:t xml:space="preserve"> </w:t>
      </w:r>
      <w:r>
        <w:t xml:space="preserve">and services </w:t>
      </w:r>
      <w:r w:rsidR="00A62AF5">
        <w:t xml:space="preserve">designed to support </w:t>
      </w:r>
      <w:r>
        <w:t xml:space="preserve">communication and collaboration amongst teachers, counsellors, administration, and District Staff such as our Inclusive Education Coach or Director of Student Services. These structures and services are designed to support </w:t>
      </w:r>
      <w:r w:rsidR="00A62AF5">
        <w:t xml:space="preserve">students </w:t>
      </w:r>
      <w:r w:rsidR="00D50114">
        <w:t xml:space="preserve">with academic, behavior, and attendance outcomes </w:t>
      </w:r>
      <w:r w:rsidR="00A62AF5">
        <w:t>in gra</w:t>
      </w:r>
      <w:r w:rsidR="00BB3C0B">
        <w:t>des 7-12 as they work to achieve</w:t>
      </w:r>
      <w:r w:rsidR="00A62AF5" w:rsidRPr="004250C7">
        <w:t xml:space="preserve"> </w:t>
      </w:r>
      <w:r w:rsidR="00BB3C0B">
        <w:t>academic success</w:t>
      </w:r>
      <w:r w:rsidR="00A62AF5" w:rsidRPr="004250C7">
        <w:t xml:space="preserve"> in </w:t>
      </w:r>
      <w:r w:rsidR="00BB3C0B">
        <w:t>all</w:t>
      </w:r>
      <w:r w:rsidR="00A62AF5">
        <w:t xml:space="preserve"> core subjects. </w:t>
      </w:r>
      <w:r>
        <w:t>Our CRM</w:t>
      </w:r>
      <w:r w:rsidR="00165EB6">
        <w:t xml:space="preserve"> </w:t>
      </w:r>
      <w:r w:rsidR="00BB3C0B">
        <w:t>is intended to</w:t>
      </w:r>
      <w:r>
        <w:t xml:space="preserve"> identify and</w:t>
      </w:r>
      <w:r w:rsidR="00BB3C0B">
        <w:t xml:space="preserve"> target</w:t>
      </w:r>
      <w:r w:rsidR="009F1FEF">
        <w:t xml:space="preserve"> student</w:t>
      </w:r>
      <w:r w:rsidR="00BB3C0B">
        <w:t>s in need of additional support</w:t>
      </w:r>
      <w:r w:rsidR="009F1FEF">
        <w:t xml:space="preserve"> and </w:t>
      </w:r>
      <w:r w:rsidR="00BB3C0B">
        <w:t xml:space="preserve">provide assistance to personally support each student to meet with success. </w:t>
      </w:r>
    </w:p>
    <w:p w14:paraId="4F28F93B" w14:textId="77777777" w:rsidR="004F28C7" w:rsidRDefault="004F28C7" w:rsidP="00165EB6"/>
    <w:p w14:paraId="71EE2752" w14:textId="210FC25C" w:rsidR="00165EB6" w:rsidRPr="004250C7" w:rsidRDefault="002C2E77" w:rsidP="00165EB6">
      <w:r>
        <w:t xml:space="preserve">In the first stage, </w:t>
      </w:r>
      <w:r w:rsidRPr="004F28C7">
        <w:rPr>
          <w:highlight w:val="green"/>
        </w:rPr>
        <w:t>labeled green in the tables below</w:t>
      </w:r>
      <w:r>
        <w:t>, t</w:t>
      </w:r>
      <w:r w:rsidR="00165EB6" w:rsidRPr="004250C7">
        <w:t xml:space="preserve">hese supplemental services </w:t>
      </w:r>
      <w:r w:rsidR="00A86AF0">
        <w:t xml:space="preserve">are available to all students and </w:t>
      </w:r>
      <w:r w:rsidR="00165EB6" w:rsidRPr="004250C7">
        <w:t>include, but are not limited to:</w:t>
      </w:r>
    </w:p>
    <w:p w14:paraId="58675B4A" w14:textId="77777777" w:rsidR="00165EB6" w:rsidRPr="004250C7" w:rsidRDefault="00165EB6" w:rsidP="00165EB6">
      <w:pPr>
        <w:rPr>
          <w:sz w:val="20"/>
        </w:rPr>
      </w:pPr>
    </w:p>
    <w:p w14:paraId="1026124F" w14:textId="42182E84" w:rsidR="00165EB6" w:rsidRDefault="00FB5722" w:rsidP="00165EB6">
      <w:pPr>
        <w:numPr>
          <w:ilvl w:val="0"/>
          <w:numId w:val="11"/>
        </w:numPr>
      </w:pPr>
      <w:r>
        <w:t>E</w:t>
      </w:r>
      <w:r w:rsidR="00165EB6" w:rsidRPr="004250C7">
        <w:t xml:space="preserve">xtra instructional time to help students achieve the learning standards in </w:t>
      </w:r>
      <w:r w:rsidR="00A718C9">
        <w:t>their core subjects</w:t>
      </w:r>
      <w:r w:rsidR="00165EB6" w:rsidRPr="004250C7">
        <w:t>.</w:t>
      </w:r>
    </w:p>
    <w:p w14:paraId="73835C5A" w14:textId="117B8B67" w:rsidR="00F25CD0" w:rsidRPr="004250C7" w:rsidRDefault="00F25CD0" w:rsidP="00165EB6">
      <w:pPr>
        <w:numPr>
          <w:ilvl w:val="0"/>
          <w:numId w:val="11"/>
        </w:numPr>
      </w:pPr>
      <w:r>
        <w:t>A variety of positive behavior intervention supports to assist in developing a relationship with the student and to help with either academic, behavior, or attendance support.</w:t>
      </w:r>
    </w:p>
    <w:p w14:paraId="1F990DCF" w14:textId="5C7F53B4" w:rsidR="00165EB6" w:rsidRPr="004250C7" w:rsidRDefault="00FB5722" w:rsidP="00165EB6">
      <w:pPr>
        <w:numPr>
          <w:ilvl w:val="0"/>
          <w:numId w:val="11"/>
        </w:numPr>
      </w:pPr>
      <w:r>
        <w:t>H</w:t>
      </w:r>
      <w:r w:rsidR="001727CB">
        <w:t>omework c</w:t>
      </w:r>
      <w:r w:rsidR="00732203">
        <w:t>lub: staff are available to provide assistance, snacks and ride</w:t>
      </w:r>
      <w:r w:rsidR="001727CB">
        <w:t>s</w:t>
      </w:r>
      <w:r w:rsidR="00732203">
        <w:t xml:space="preserve"> home are provided.</w:t>
      </w:r>
    </w:p>
    <w:p w14:paraId="30AE273F" w14:textId="77777777" w:rsidR="004F28C7" w:rsidRDefault="004F28C7" w:rsidP="004F28C7"/>
    <w:p w14:paraId="24246026" w14:textId="52994C4E" w:rsidR="004F28C7" w:rsidRPr="004250C7" w:rsidRDefault="004F28C7" w:rsidP="004F28C7">
      <w:r>
        <w:t xml:space="preserve">In the second stage, </w:t>
      </w:r>
      <w:r w:rsidRPr="004F28C7">
        <w:rPr>
          <w:highlight w:val="yellow"/>
        </w:rPr>
        <w:t>labeled yellow in the tables below</w:t>
      </w:r>
      <w:r>
        <w:t xml:space="preserve">, </w:t>
      </w:r>
      <w:r w:rsidR="009E6136">
        <w:t xml:space="preserve">the stage 1 services and interventions will still be in effect and the following </w:t>
      </w:r>
      <w:r>
        <w:t>services and interventions</w:t>
      </w:r>
      <w:r w:rsidRPr="004250C7">
        <w:t xml:space="preserve"> </w:t>
      </w:r>
      <w:r w:rsidR="009E6136">
        <w:t xml:space="preserve">will </w:t>
      </w:r>
      <w:r w:rsidR="0079785F">
        <w:t>be added</w:t>
      </w:r>
      <w:r w:rsidRPr="004250C7">
        <w:t>:</w:t>
      </w:r>
    </w:p>
    <w:p w14:paraId="2289577D" w14:textId="77777777" w:rsidR="004F28C7" w:rsidRPr="004250C7" w:rsidRDefault="004F28C7" w:rsidP="004F28C7">
      <w:pPr>
        <w:rPr>
          <w:sz w:val="20"/>
        </w:rPr>
      </w:pPr>
    </w:p>
    <w:p w14:paraId="22F5E089" w14:textId="79B8AD86" w:rsidR="0079785F" w:rsidRDefault="00AC3462" w:rsidP="00D7652D">
      <w:pPr>
        <w:pStyle w:val="ListParagraph"/>
        <w:numPr>
          <w:ilvl w:val="0"/>
          <w:numId w:val="11"/>
        </w:numPr>
        <w:rPr>
          <w:rFonts w:ascii="Times New Roman" w:hAnsi="Times New Roman"/>
        </w:rPr>
      </w:pPr>
      <w:r w:rsidRPr="00FB5722">
        <w:rPr>
          <w:rFonts w:ascii="Times New Roman" w:hAnsi="Times New Roman"/>
          <w:b/>
        </w:rPr>
        <w:t xml:space="preserve">Student Support Team </w:t>
      </w:r>
      <w:r w:rsidR="0079785F" w:rsidRPr="00FB5722">
        <w:rPr>
          <w:rFonts w:ascii="Times New Roman" w:hAnsi="Times New Roman"/>
          <w:b/>
        </w:rPr>
        <w:t xml:space="preserve">(SST) </w:t>
      </w:r>
      <w:r w:rsidRPr="00FB5722">
        <w:rPr>
          <w:rFonts w:ascii="Times New Roman" w:hAnsi="Times New Roman"/>
          <w:b/>
        </w:rPr>
        <w:t>support</w:t>
      </w:r>
      <w:r>
        <w:rPr>
          <w:rFonts w:ascii="Times New Roman" w:hAnsi="Times New Roman"/>
        </w:rPr>
        <w:t xml:space="preserve">: </w:t>
      </w:r>
      <w:r w:rsidR="0079785F">
        <w:rPr>
          <w:rFonts w:ascii="Times New Roman" w:hAnsi="Times New Roman"/>
        </w:rPr>
        <w:t>this team consists of an</w:t>
      </w:r>
      <w:r w:rsidR="00013183">
        <w:rPr>
          <w:rFonts w:ascii="Times New Roman" w:hAnsi="Times New Roman"/>
        </w:rPr>
        <w:t xml:space="preserve"> administrator, a school counsellor, the Diverse Learning Teacher (if applicable), the Inclusive Education Coordinator (if available), and the referring teacher. </w:t>
      </w:r>
    </w:p>
    <w:p w14:paraId="48E9F2C8" w14:textId="1BBB1355" w:rsidR="00AC3462" w:rsidRDefault="0079785F" w:rsidP="00D7652D">
      <w:pPr>
        <w:pStyle w:val="ListParagraph"/>
        <w:numPr>
          <w:ilvl w:val="0"/>
          <w:numId w:val="11"/>
        </w:numPr>
        <w:rPr>
          <w:rFonts w:ascii="Times New Roman" w:hAnsi="Times New Roman"/>
        </w:rPr>
      </w:pPr>
      <w:r>
        <w:rPr>
          <w:rFonts w:ascii="Times New Roman" w:hAnsi="Times New Roman"/>
        </w:rPr>
        <w:t>The SST</w:t>
      </w:r>
      <w:r w:rsidR="00AC3462">
        <w:rPr>
          <w:rFonts w:ascii="Times New Roman" w:hAnsi="Times New Roman"/>
        </w:rPr>
        <w:t xml:space="preserve"> look</w:t>
      </w:r>
      <w:r w:rsidR="00013183">
        <w:rPr>
          <w:rFonts w:ascii="Times New Roman" w:hAnsi="Times New Roman"/>
        </w:rPr>
        <w:t>s</w:t>
      </w:r>
      <w:r w:rsidR="00AC3462">
        <w:rPr>
          <w:rFonts w:ascii="Times New Roman" w:hAnsi="Times New Roman"/>
        </w:rPr>
        <w:t xml:space="preserve"> at student data and collaborate</w:t>
      </w:r>
      <w:r>
        <w:rPr>
          <w:rFonts w:ascii="Times New Roman" w:hAnsi="Times New Roman"/>
        </w:rPr>
        <w:t>s</w:t>
      </w:r>
      <w:r w:rsidR="00AC3462">
        <w:rPr>
          <w:rFonts w:ascii="Times New Roman" w:hAnsi="Times New Roman"/>
        </w:rPr>
        <w:t xml:space="preserve"> to provide an improvement plan to support the student.</w:t>
      </w:r>
    </w:p>
    <w:p w14:paraId="5E112FD7" w14:textId="6A8FB610" w:rsidR="0079785F" w:rsidRDefault="0079785F" w:rsidP="00D7652D">
      <w:pPr>
        <w:pStyle w:val="ListParagraph"/>
        <w:numPr>
          <w:ilvl w:val="0"/>
          <w:numId w:val="11"/>
        </w:numPr>
        <w:rPr>
          <w:rFonts w:ascii="Times New Roman" w:hAnsi="Times New Roman"/>
        </w:rPr>
      </w:pPr>
      <w:r>
        <w:rPr>
          <w:rFonts w:ascii="Times New Roman" w:hAnsi="Times New Roman"/>
        </w:rPr>
        <w:t>The refer</w:t>
      </w:r>
      <w:r w:rsidR="00B90BC7">
        <w:rPr>
          <w:rFonts w:ascii="Times New Roman" w:hAnsi="Times New Roman"/>
        </w:rPr>
        <w:t>ring teacher must fill out</w:t>
      </w:r>
      <w:r>
        <w:rPr>
          <w:rFonts w:ascii="Times New Roman" w:hAnsi="Times New Roman"/>
        </w:rPr>
        <w:t xml:space="preserve"> the SST Referral Form and state at least three interventions that have been</w:t>
      </w:r>
      <w:r w:rsidR="00806C65">
        <w:rPr>
          <w:rFonts w:ascii="Times New Roman" w:hAnsi="Times New Roman"/>
        </w:rPr>
        <w:t xml:space="preserve"> attempted over the past month before submitting the </w:t>
      </w:r>
      <w:r w:rsidR="00FB5722">
        <w:rPr>
          <w:rFonts w:ascii="Times New Roman" w:hAnsi="Times New Roman"/>
        </w:rPr>
        <w:t xml:space="preserve">meeting </w:t>
      </w:r>
      <w:r w:rsidR="00806C65">
        <w:rPr>
          <w:rFonts w:ascii="Times New Roman" w:hAnsi="Times New Roman"/>
        </w:rPr>
        <w:t>request</w:t>
      </w:r>
      <w:r w:rsidR="00FB5722">
        <w:rPr>
          <w:rFonts w:ascii="Times New Roman" w:hAnsi="Times New Roman"/>
        </w:rPr>
        <w:t xml:space="preserve"> form.</w:t>
      </w:r>
    </w:p>
    <w:p w14:paraId="7162746F" w14:textId="77777777" w:rsidR="002B3E16" w:rsidRDefault="002B3E16" w:rsidP="001727CB"/>
    <w:p w14:paraId="65D37CED" w14:textId="5B14D229" w:rsidR="00AC3462" w:rsidRPr="004250C7" w:rsidRDefault="00AC3462" w:rsidP="00AC3462">
      <w:r>
        <w:t xml:space="preserve">In the third stage, </w:t>
      </w:r>
      <w:r w:rsidRPr="00AC3462">
        <w:rPr>
          <w:color w:val="000000" w:themeColor="text1"/>
          <w:shd w:val="clear" w:color="auto" w:fill="F87507"/>
        </w:rPr>
        <w:t>labeled orange in the tables below</w:t>
      </w:r>
      <w:r>
        <w:t>, the stage 1 &amp; 2 services and interventions will still be in effect and the following services and interventions</w:t>
      </w:r>
      <w:r w:rsidRPr="004250C7">
        <w:t xml:space="preserve"> </w:t>
      </w:r>
      <w:r>
        <w:t xml:space="preserve">will </w:t>
      </w:r>
      <w:r w:rsidR="0079785F">
        <w:t xml:space="preserve">be added: </w:t>
      </w:r>
    </w:p>
    <w:p w14:paraId="7D6C6F41" w14:textId="77777777" w:rsidR="00AC3462" w:rsidRPr="004250C7" w:rsidRDefault="00AC3462" w:rsidP="00AC3462">
      <w:pPr>
        <w:rPr>
          <w:sz w:val="20"/>
        </w:rPr>
      </w:pPr>
    </w:p>
    <w:p w14:paraId="6D30B070" w14:textId="71553E67" w:rsidR="00AC3462" w:rsidRDefault="00AC3462" w:rsidP="00AC3462">
      <w:pPr>
        <w:pStyle w:val="ListParagraph"/>
        <w:numPr>
          <w:ilvl w:val="0"/>
          <w:numId w:val="11"/>
        </w:numPr>
        <w:rPr>
          <w:rFonts w:ascii="Times New Roman" w:hAnsi="Times New Roman"/>
        </w:rPr>
      </w:pPr>
      <w:r w:rsidRPr="00FB5722">
        <w:rPr>
          <w:rFonts w:ascii="Times New Roman" w:hAnsi="Times New Roman"/>
          <w:b/>
        </w:rPr>
        <w:t>Personalized Learning Team support</w:t>
      </w:r>
      <w:r>
        <w:rPr>
          <w:rFonts w:ascii="Times New Roman" w:hAnsi="Times New Roman"/>
        </w:rPr>
        <w:t xml:space="preserve">: </w:t>
      </w:r>
      <w:r w:rsidR="00B96E17">
        <w:rPr>
          <w:rFonts w:ascii="Times New Roman" w:hAnsi="Times New Roman"/>
        </w:rPr>
        <w:t>School administration, counselling, the Diverse Learning Teacher, and Inclusive Education Coordinator</w:t>
      </w:r>
      <w:r>
        <w:rPr>
          <w:rFonts w:ascii="Times New Roman" w:hAnsi="Times New Roman"/>
        </w:rPr>
        <w:t xml:space="preserve"> look at student data </w:t>
      </w:r>
      <w:r w:rsidR="00B96E17">
        <w:rPr>
          <w:rFonts w:ascii="Times New Roman" w:hAnsi="Times New Roman"/>
        </w:rPr>
        <w:t xml:space="preserve">from the Student Support Team </w:t>
      </w:r>
      <w:r>
        <w:rPr>
          <w:rFonts w:ascii="Times New Roman" w:hAnsi="Times New Roman"/>
        </w:rPr>
        <w:t xml:space="preserve">and collaborate </w:t>
      </w:r>
      <w:r w:rsidR="00013183">
        <w:rPr>
          <w:rFonts w:ascii="Times New Roman" w:hAnsi="Times New Roman"/>
        </w:rPr>
        <w:t>to fu</w:t>
      </w:r>
      <w:r w:rsidR="00B96E17">
        <w:rPr>
          <w:rFonts w:ascii="Times New Roman" w:hAnsi="Times New Roman"/>
        </w:rPr>
        <w:t>rther develop the</w:t>
      </w:r>
      <w:r>
        <w:rPr>
          <w:rFonts w:ascii="Times New Roman" w:hAnsi="Times New Roman"/>
        </w:rPr>
        <w:t xml:space="preserve"> improvement plan to support the student.</w:t>
      </w:r>
    </w:p>
    <w:p w14:paraId="1F5880BA" w14:textId="77777777" w:rsidR="00AC3462" w:rsidRDefault="00AC3462" w:rsidP="009E6136"/>
    <w:p w14:paraId="469FB1CF" w14:textId="2799C584" w:rsidR="009E6136" w:rsidRPr="004250C7" w:rsidRDefault="00B96E17" w:rsidP="009E6136">
      <w:r>
        <w:lastRenderedPageBreak/>
        <w:t>In the fourth</w:t>
      </w:r>
      <w:r w:rsidR="009E6136">
        <w:t xml:space="preserve"> stage, </w:t>
      </w:r>
      <w:r w:rsidR="009E6136">
        <w:rPr>
          <w:highlight w:val="red"/>
        </w:rPr>
        <w:t>labeled red</w:t>
      </w:r>
      <w:r w:rsidR="009E6136" w:rsidRPr="009E6136">
        <w:rPr>
          <w:highlight w:val="red"/>
        </w:rPr>
        <w:t xml:space="preserve"> in the tables below</w:t>
      </w:r>
      <w:r>
        <w:t xml:space="preserve">, the stage 1, 2, &amp; 3 </w:t>
      </w:r>
      <w:r w:rsidR="009E6136">
        <w:t>services and interventions will still be in effect and the following services and interventions</w:t>
      </w:r>
      <w:r w:rsidR="009E6136" w:rsidRPr="004250C7">
        <w:t xml:space="preserve"> </w:t>
      </w:r>
      <w:r w:rsidR="009E6136">
        <w:t xml:space="preserve">will </w:t>
      </w:r>
      <w:r w:rsidR="0079785F">
        <w:t>be added</w:t>
      </w:r>
      <w:r w:rsidR="009E6136" w:rsidRPr="004250C7">
        <w:t>:</w:t>
      </w:r>
    </w:p>
    <w:p w14:paraId="777538A0" w14:textId="77777777" w:rsidR="009E6136" w:rsidRPr="004250C7" w:rsidRDefault="009E6136" w:rsidP="009E6136">
      <w:pPr>
        <w:rPr>
          <w:sz w:val="20"/>
        </w:rPr>
      </w:pPr>
    </w:p>
    <w:p w14:paraId="6E6CB9C8" w14:textId="37A0C47F" w:rsidR="00C17BF1" w:rsidRDefault="007C5545" w:rsidP="009E6136">
      <w:pPr>
        <w:numPr>
          <w:ilvl w:val="0"/>
          <w:numId w:val="11"/>
        </w:numPr>
      </w:pPr>
      <w:r>
        <w:t xml:space="preserve">A Student </w:t>
      </w:r>
      <w:r w:rsidR="000B107F">
        <w:t>Intervention Circle may</w:t>
      </w:r>
      <w:r w:rsidR="0024306F">
        <w:t xml:space="preserve"> be scheduled</w:t>
      </w:r>
      <w:r w:rsidR="00DD1901">
        <w:t xml:space="preserve"> to address interventions attempted and come up with a plan to further support the student with the academic, attendance, or behavior concern. This meeting will involve the principal, </w:t>
      </w:r>
      <w:r w:rsidR="00C17BF1">
        <w:t xml:space="preserve">Cultural Advisor, Inclusive Education Coordinator (if available), Family Advocate, Diverse Learning Teacher, and a school counsellor. </w:t>
      </w:r>
    </w:p>
    <w:p w14:paraId="780F72A2" w14:textId="6C09DBEE" w:rsidR="009E6136" w:rsidRDefault="00C17BF1" w:rsidP="009E6136">
      <w:pPr>
        <w:numPr>
          <w:ilvl w:val="0"/>
          <w:numId w:val="11"/>
        </w:numPr>
      </w:pPr>
      <w:r>
        <w:t>The student may</w:t>
      </w:r>
      <w:r w:rsidR="009E6136">
        <w:t xml:space="preserve"> be placed on Academic Probation</w:t>
      </w:r>
      <w:r>
        <w:t xml:space="preserve">. </w:t>
      </w:r>
      <w:r w:rsidR="00494971">
        <w:t xml:space="preserve">Continued failure to meet academic probation conditions could result in </w:t>
      </w:r>
      <w:r w:rsidR="00056184">
        <w:t xml:space="preserve">a decision </w:t>
      </w:r>
      <w:r w:rsidR="00494971">
        <w:t>to deny</w:t>
      </w:r>
      <w:r w:rsidR="00056184">
        <w:t xml:space="preserve"> the student’s admission for the following school year.</w:t>
      </w:r>
    </w:p>
    <w:p w14:paraId="11AFFDD6" w14:textId="27A9C260" w:rsidR="00B96E17" w:rsidRDefault="00B96E17" w:rsidP="009E6136">
      <w:pPr>
        <w:numPr>
          <w:ilvl w:val="0"/>
          <w:numId w:val="11"/>
        </w:numPr>
      </w:pPr>
      <w:r>
        <w:t>Student could be placed on a modified schedule.</w:t>
      </w:r>
    </w:p>
    <w:p w14:paraId="0580F208" w14:textId="485F78F4" w:rsidR="00B96E17" w:rsidRDefault="00B96E17" w:rsidP="00B96E17">
      <w:pPr>
        <w:numPr>
          <w:ilvl w:val="0"/>
          <w:numId w:val="11"/>
        </w:numPr>
      </w:pPr>
      <w:r>
        <w:t>Possible referral to the Ehpewapahk Alternate School or Maskwacis Outreach School for High School students.</w:t>
      </w:r>
    </w:p>
    <w:p w14:paraId="03AD9AF4" w14:textId="77777777" w:rsidR="004F28C7" w:rsidRDefault="004F28C7" w:rsidP="004F28C7"/>
    <w:p w14:paraId="361E3DE9" w14:textId="77777777" w:rsidR="00165EB6" w:rsidRDefault="00165EB6" w:rsidP="00165EB6"/>
    <w:p w14:paraId="4139E11F" w14:textId="174C6F8C" w:rsidR="00165EB6" w:rsidRDefault="00165EB6" w:rsidP="00165EB6">
      <w:pPr>
        <w:outlineLvl w:val="0"/>
        <w:rPr>
          <w:b/>
          <w:sz w:val="32"/>
          <w:szCs w:val="32"/>
        </w:rPr>
      </w:pPr>
      <w:bookmarkStart w:id="0" w:name="_Toc274638868"/>
      <w:r w:rsidRPr="006C09CB">
        <w:rPr>
          <w:b/>
          <w:sz w:val="32"/>
          <w:szCs w:val="32"/>
        </w:rPr>
        <w:t xml:space="preserve">Criteria for Determining Student Eligibility for Entering/Exiting </w:t>
      </w:r>
      <w:r w:rsidR="004E1B44">
        <w:rPr>
          <w:b/>
          <w:sz w:val="32"/>
          <w:szCs w:val="32"/>
        </w:rPr>
        <w:t>CRM</w:t>
      </w:r>
      <w:r w:rsidRPr="006C09CB">
        <w:rPr>
          <w:b/>
          <w:sz w:val="32"/>
          <w:szCs w:val="32"/>
        </w:rPr>
        <w:t xml:space="preserve"> Services</w:t>
      </w:r>
      <w:bookmarkEnd w:id="0"/>
    </w:p>
    <w:p w14:paraId="325B5A24" w14:textId="77777777" w:rsidR="008B691B" w:rsidRDefault="008B691B" w:rsidP="00165EB6"/>
    <w:p w14:paraId="58C64F46" w14:textId="08AEBB7D" w:rsidR="00165EB6" w:rsidRPr="001F0244" w:rsidRDefault="00165EB6" w:rsidP="00165EB6">
      <w:r w:rsidRPr="001F0244">
        <w:t>Students requiring additional support will be provided appropriate and targeted opportunities for academic</w:t>
      </w:r>
      <w:r w:rsidR="00C17BF1">
        <w:t>/behavior/attendance</w:t>
      </w:r>
      <w:r w:rsidRPr="001F0244">
        <w:t xml:space="preserve"> assistance and intervention, based on data</w:t>
      </w:r>
      <w:r w:rsidR="00596D9F">
        <w:t xml:space="preserve"> (grades</w:t>
      </w:r>
      <w:r w:rsidR="00C17BF1">
        <w:t>, attendance, or behavior log entries</w:t>
      </w:r>
      <w:r w:rsidR="00596D9F">
        <w:t>)</w:t>
      </w:r>
      <w:r>
        <w:t>,</w:t>
      </w:r>
      <w:r w:rsidRPr="001F0244">
        <w:t xml:space="preserve"> so that they may </w:t>
      </w:r>
      <w:r w:rsidR="00494971">
        <w:t xml:space="preserve">have every opportunity to </w:t>
      </w:r>
      <w:r>
        <w:t>achieve success</w:t>
      </w:r>
      <w:r w:rsidRPr="001F0244">
        <w:t xml:space="preserve"> in </w:t>
      </w:r>
      <w:r>
        <w:t xml:space="preserve">passing their core subjects. </w:t>
      </w:r>
    </w:p>
    <w:p w14:paraId="4ADC0D91" w14:textId="77777777" w:rsidR="00165EB6" w:rsidRDefault="00165EB6" w:rsidP="00165EB6"/>
    <w:p w14:paraId="7701450B" w14:textId="612FAE09" w:rsidR="00165EB6" w:rsidRDefault="00165EB6" w:rsidP="00165EB6">
      <w:r w:rsidRPr="001F0244">
        <w:t>Student progress will be monitored using data driven evidence to determine the nee</w:t>
      </w:r>
      <w:r>
        <w:t xml:space="preserve">d and </w:t>
      </w:r>
      <w:r w:rsidR="00C17BF1">
        <w:t xml:space="preserve">intensity of services. </w:t>
      </w:r>
      <w:r w:rsidR="00D25EAF">
        <w:t>CRM</w:t>
      </w:r>
      <w:r w:rsidRPr="001F0244">
        <w:t xml:space="preserve"> services may begin or end at any t</w:t>
      </w:r>
      <w:r w:rsidR="00B96E17">
        <w:t>ime during the school year</w:t>
      </w:r>
      <w:r w:rsidR="006C1520">
        <w:t xml:space="preserve"> based on student need</w:t>
      </w:r>
      <w:r w:rsidR="00B96E17">
        <w:t xml:space="preserve">, or they </w:t>
      </w:r>
      <w:r w:rsidR="00D505B8">
        <w:t>may continue, even after</w:t>
      </w:r>
      <w:r w:rsidRPr="001F0244">
        <w:t xml:space="preserve"> a student has successfully attained </w:t>
      </w:r>
      <w:r>
        <w:t xml:space="preserve">passing grades in </w:t>
      </w:r>
      <w:r w:rsidR="00CA73F8">
        <w:t xml:space="preserve">all </w:t>
      </w:r>
      <w:r>
        <w:t>their courses</w:t>
      </w:r>
      <w:r w:rsidRPr="001F0244">
        <w:t>.</w:t>
      </w:r>
    </w:p>
    <w:p w14:paraId="06C2C13E" w14:textId="77777777" w:rsidR="009E6136" w:rsidRDefault="009E6136" w:rsidP="00165EB6"/>
    <w:p w14:paraId="1CA4B718" w14:textId="77777777" w:rsidR="00D90B2A" w:rsidRDefault="00D90B2A" w:rsidP="00D2064B">
      <w:pPr>
        <w:spacing w:before="100" w:beforeAutospacing="1" w:after="100" w:afterAutospacing="1"/>
        <w:rPr>
          <w:i/>
        </w:rPr>
      </w:pPr>
    </w:p>
    <w:p w14:paraId="7610D607" w14:textId="77777777" w:rsidR="00D90B2A" w:rsidRDefault="00D90B2A" w:rsidP="00D2064B">
      <w:pPr>
        <w:spacing w:before="100" w:beforeAutospacing="1" w:after="100" w:afterAutospacing="1"/>
        <w:rPr>
          <w:i/>
        </w:rPr>
      </w:pPr>
    </w:p>
    <w:p w14:paraId="7EEFCCBA" w14:textId="77777777" w:rsidR="00D90B2A" w:rsidRDefault="00D90B2A" w:rsidP="00D2064B">
      <w:pPr>
        <w:spacing w:before="100" w:beforeAutospacing="1" w:after="100" w:afterAutospacing="1"/>
        <w:rPr>
          <w:i/>
        </w:rPr>
      </w:pPr>
    </w:p>
    <w:p w14:paraId="508DFFAB" w14:textId="77777777" w:rsidR="00D90B2A" w:rsidRDefault="00D90B2A" w:rsidP="00D2064B">
      <w:pPr>
        <w:spacing w:before="100" w:beforeAutospacing="1" w:after="100" w:afterAutospacing="1"/>
        <w:rPr>
          <w:i/>
        </w:rPr>
      </w:pPr>
    </w:p>
    <w:p w14:paraId="729625F3" w14:textId="77777777" w:rsidR="00D90B2A" w:rsidRDefault="00D90B2A" w:rsidP="00D2064B">
      <w:pPr>
        <w:spacing w:before="100" w:beforeAutospacing="1" w:after="100" w:afterAutospacing="1"/>
        <w:rPr>
          <w:i/>
        </w:rPr>
      </w:pPr>
    </w:p>
    <w:p w14:paraId="053ACB86" w14:textId="77777777" w:rsidR="00D90B2A" w:rsidRDefault="00D90B2A" w:rsidP="00D2064B">
      <w:pPr>
        <w:spacing w:before="100" w:beforeAutospacing="1" w:after="100" w:afterAutospacing="1"/>
        <w:rPr>
          <w:i/>
        </w:rPr>
      </w:pPr>
    </w:p>
    <w:p w14:paraId="3B9E8B0D" w14:textId="77777777" w:rsidR="00D90B2A" w:rsidRDefault="00D90B2A" w:rsidP="00D2064B">
      <w:pPr>
        <w:spacing w:before="100" w:beforeAutospacing="1" w:after="100" w:afterAutospacing="1"/>
        <w:rPr>
          <w:i/>
        </w:rPr>
      </w:pPr>
    </w:p>
    <w:p w14:paraId="083B3572" w14:textId="1B71A935" w:rsidR="00D2064B" w:rsidRPr="00FB697A" w:rsidRDefault="008508B1" w:rsidP="00D2064B">
      <w:pPr>
        <w:spacing w:before="100" w:beforeAutospacing="1" w:after="100" w:afterAutospacing="1"/>
        <w:rPr>
          <w:i/>
        </w:rPr>
      </w:pPr>
      <w:r>
        <w:rPr>
          <w:i/>
        </w:rPr>
        <w:t>Table A</w:t>
      </w:r>
      <w:r w:rsidR="00D2064B">
        <w:rPr>
          <w:i/>
        </w:rPr>
        <w:t>:</w:t>
      </w:r>
      <w:r w:rsidR="002C2E77">
        <w:rPr>
          <w:i/>
        </w:rPr>
        <w:t xml:space="preserve"> List of </w:t>
      </w:r>
      <w:r w:rsidR="00CA73F8">
        <w:rPr>
          <w:i/>
        </w:rPr>
        <w:t>interventions</w:t>
      </w:r>
      <w:r w:rsidR="002C2E77">
        <w:rPr>
          <w:i/>
        </w:rPr>
        <w:t xml:space="preserve"> </w:t>
      </w:r>
      <w:r w:rsidR="005323BB">
        <w:rPr>
          <w:i/>
        </w:rPr>
        <w:t xml:space="preserve">and services </w:t>
      </w:r>
      <w:bookmarkStart w:id="1" w:name="_GoBack"/>
      <w:bookmarkEnd w:id="1"/>
      <w:r w:rsidR="002C2E77">
        <w:rPr>
          <w:i/>
        </w:rPr>
        <w:t>available at EJSH</w:t>
      </w:r>
      <w:r w:rsidR="001371B9">
        <w:rPr>
          <w:i/>
        </w:rPr>
        <w:t>S</w:t>
      </w:r>
      <w:r w:rsidR="002C2E77">
        <w:rPr>
          <w:i/>
        </w:rPr>
        <w:t xml:space="preserve"> by category for each group of targeted students.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2693"/>
        <w:gridCol w:w="2835"/>
      </w:tblGrid>
      <w:tr w:rsidR="00D2064B" w14:paraId="0AA1070A" w14:textId="77777777" w:rsidTr="00075346">
        <w:tc>
          <w:tcPr>
            <w:tcW w:w="1985" w:type="dxa"/>
            <w:tcBorders>
              <w:bottom w:val="single" w:sz="4" w:space="0" w:color="auto"/>
            </w:tcBorders>
            <w:shd w:val="clear" w:color="auto" w:fill="BFBFBF" w:themeFill="background1" w:themeFillShade="BF"/>
          </w:tcPr>
          <w:p w14:paraId="627E1055" w14:textId="29849956" w:rsidR="00D2064B" w:rsidRPr="00D2064B" w:rsidRDefault="001371B9" w:rsidP="00F42506">
            <w:pPr>
              <w:spacing w:before="100" w:beforeAutospacing="1" w:after="100" w:afterAutospacing="1"/>
              <w:jc w:val="center"/>
              <w:rPr>
                <w:b/>
                <w:sz w:val="28"/>
                <w:szCs w:val="28"/>
              </w:rPr>
            </w:pPr>
            <w:r>
              <w:rPr>
                <w:b/>
                <w:sz w:val="28"/>
                <w:szCs w:val="28"/>
              </w:rPr>
              <w:t>Targeted Students</w:t>
            </w:r>
          </w:p>
        </w:tc>
        <w:tc>
          <w:tcPr>
            <w:tcW w:w="2977" w:type="dxa"/>
            <w:tcBorders>
              <w:bottom w:val="single" w:sz="4" w:space="0" w:color="auto"/>
            </w:tcBorders>
            <w:shd w:val="clear" w:color="auto" w:fill="BFBFBF" w:themeFill="background1" w:themeFillShade="BF"/>
          </w:tcPr>
          <w:p w14:paraId="19457661" w14:textId="5EBC88A8" w:rsidR="00D2064B" w:rsidRPr="00D2064B" w:rsidRDefault="001371B9" w:rsidP="00D2064B">
            <w:pPr>
              <w:spacing w:before="100" w:beforeAutospacing="1" w:after="100" w:afterAutospacing="1"/>
              <w:jc w:val="center"/>
              <w:rPr>
                <w:b/>
                <w:sz w:val="28"/>
                <w:szCs w:val="28"/>
              </w:rPr>
            </w:pPr>
            <w:r>
              <w:rPr>
                <w:b/>
                <w:sz w:val="28"/>
                <w:szCs w:val="28"/>
              </w:rPr>
              <w:t>Possible Teacher Based Interventions</w:t>
            </w:r>
          </w:p>
        </w:tc>
        <w:tc>
          <w:tcPr>
            <w:tcW w:w="2693" w:type="dxa"/>
            <w:tcBorders>
              <w:bottom w:val="single" w:sz="4" w:space="0" w:color="auto"/>
            </w:tcBorders>
            <w:shd w:val="clear" w:color="auto" w:fill="BFBFBF" w:themeFill="background1" w:themeFillShade="BF"/>
          </w:tcPr>
          <w:p w14:paraId="18DB377D" w14:textId="0C9156A6" w:rsidR="00D2064B" w:rsidRPr="00D2064B" w:rsidRDefault="001371B9" w:rsidP="00D2064B">
            <w:pPr>
              <w:spacing w:before="100" w:beforeAutospacing="1" w:after="100" w:afterAutospacing="1"/>
              <w:jc w:val="center"/>
              <w:rPr>
                <w:b/>
                <w:sz w:val="28"/>
                <w:szCs w:val="28"/>
              </w:rPr>
            </w:pPr>
            <w:r>
              <w:rPr>
                <w:b/>
                <w:sz w:val="28"/>
                <w:szCs w:val="28"/>
              </w:rPr>
              <w:t>Possible Restorative Interventions</w:t>
            </w:r>
          </w:p>
        </w:tc>
        <w:tc>
          <w:tcPr>
            <w:tcW w:w="2835" w:type="dxa"/>
            <w:tcBorders>
              <w:bottom w:val="single" w:sz="4" w:space="0" w:color="auto"/>
            </w:tcBorders>
            <w:shd w:val="clear" w:color="auto" w:fill="BFBFBF" w:themeFill="background1" w:themeFillShade="BF"/>
          </w:tcPr>
          <w:p w14:paraId="07BD7793" w14:textId="30554BA5" w:rsidR="00D2064B" w:rsidRPr="00D2064B" w:rsidRDefault="00735D17" w:rsidP="00735D17">
            <w:pPr>
              <w:spacing w:before="100" w:beforeAutospacing="1" w:after="100" w:afterAutospacing="1"/>
              <w:jc w:val="center"/>
              <w:rPr>
                <w:b/>
                <w:sz w:val="28"/>
                <w:szCs w:val="28"/>
              </w:rPr>
            </w:pPr>
            <w:r>
              <w:rPr>
                <w:b/>
                <w:sz w:val="28"/>
                <w:szCs w:val="28"/>
              </w:rPr>
              <w:t>Possible Counselling</w:t>
            </w:r>
            <w:r w:rsidR="00D2064B" w:rsidRPr="00D2064B">
              <w:rPr>
                <w:b/>
                <w:sz w:val="28"/>
                <w:szCs w:val="28"/>
              </w:rPr>
              <w:t>/</w:t>
            </w:r>
            <w:r>
              <w:rPr>
                <w:b/>
                <w:sz w:val="28"/>
                <w:szCs w:val="28"/>
              </w:rPr>
              <w:t>Skill Based Interventions</w:t>
            </w:r>
          </w:p>
        </w:tc>
      </w:tr>
      <w:tr w:rsidR="00255EFE" w14:paraId="2EC992FD" w14:textId="77777777" w:rsidTr="00A51996">
        <w:tc>
          <w:tcPr>
            <w:tcW w:w="1985" w:type="dxa"/>
            <w:tcBorders>
              <w:bottom w:val="single" w:sz="4" w:space="0" w:color="auto"/>
            </w:tcBorders>
            <w:shd w:val="clear" w:color="auto" w:fill="00FF00"/>
          </w:tcPr>
          <w:p w14:paraId="5E97CCCB" w14:textId="77777777" w:rsidR="00255EFE" w:rsidRDefault="00255EFE" w:rsidP="00255EFE">
            <w:pPr>
              <w:spacing w:before="100" w:beforeAutospacing="1" w:after="100" w:afterAutospacing="1"/>
            </w:pPr>
          </w:p>
          <w:p w14:paraId="2743714F" w14:textId="77777777" w:rsidR="002B36CB" w:rsidRDefault="002B36CB" w:rsidP="00255EFE">
            <w:pPr>
              <w:spacing w:before="100" w:beforeAutospacing="1" w:after="100" w:afterAutospacing="1"/>
              <w:rPr>
                <w:b/>
              </w:rPr>
            </w:pPr>
          </w:p>
          <w:p w14:paraId="788460BD" w14:textId="77777777" w:rsidR="00A93BAD" w:rsidRDefault="00255EFE" w:rsidP="00255EFE">
            <w:pPr>
              <w:spacing w:before="100" w:beforeAutospacing="1" w:after="100" w:afterAutospacing="1"/>
              <w:rPr>
                <w:b/>
              </w:rPr>
            </w:pPr>
            <w:r w:rsidRPr="00D2064B">
              <w:rPr>
                <w:b/>
              </w:rPr>
              <w:t>Teacher</w:t>
            </w:r>
            <w:r w:rsidR="00AE4381">
              <w:rPr>
                <w:b/>
              </w:rPr>
              <w:t xml:space="preserve"> </w:t>
            </w:r>
            <w:r w:rsidRPr="00D2064B">
              <w:rPr>
                <w:b/>
              </w:rPr>
              <w:t>Directed</w:t>
            </w:r>
            <w:r w:rsidR="00E960EB">
              <w:rPr>
                <w:b/>
              </w:rPr>
              <w:t xml:space="preserve">: </w:t>
            </w:r>
          </w:p>
          <w:p w14:paraId="432B39E4" w14:textId="09803198" w:rsidR="00255EFE" w:rsidRPr="00E960EB" w:rsidRDefault="00B607C2" w:rsidP="00255EFE">
            <w:pPr>
              <w:spacing w:before="100" w:beforeAutospacing="1" w:after="100" w:afterAutospacing="1"/>
              <w:rPr>
                <w:b/>
              </w:rPr>
            </w:pPr>
            <w:r>
              <w:t>Nearly all (90-95</w:t>
            </w:r>
            <w:r w:rsidR="00255EFE">
              <w:t>%) students.</w:t>
            </w:r>
          </w:p>
          <w:p w14:paraId="6C58B76B" w14:textId="77777777" w:rsidR="00255EFE" w:rsidRPr="00D2064B" w:rsidRDefault="00255EFE" w:rsidP="00255EFE">
            <w:pPr>
              <w:spacing w:before="100" w:beforeAutospacing="1" w:after="100" w:afterAutospacing="1"/>
              <w:rPr>
                <w:b/>
              </w:rPr>
            </w:pPr>
          </w:p>
          <w:p w14:paraId="22816AAD" w14:textId="77777777" w:rsidR="00255EFE" w:rsidRDefault="00255EFE" w:rsidP="00255EFE">
            <w:pPr>
              <w:spacing w:before="100" w:beforeAutospacing="1" w:after="100" w:afterAutospacing="1"/>
            </w:pPr>
          </w:p>
        </w:tc>
        <w:tc>
          <w:tcPr>
            <w:tcW w:w="2977" w:type="dxa"/>
            <w:tcBorders>
              <w:bottom w:val="single" w:sz="4" w:space="0" w:color="auto"/>
            </w:tcBorders>
            <w:shd w:val="clear" w:color="auto" w:fill="00FF00"/>
          </w:tcPr>
          <w:p w14:paraId="610D0A27" w14:textId="77777777" w:rsidR="002B36CB" w:rsidRDefault="002B36CB" w:rsidP="002B36CB">
            <w:pPr>
              <w:pStyle w:val="ListParagraph"/>
              <w:spacing w:before="100" w:beforeAutospacing="1" w:after="100" w:afterAutospacing="1"/>
            </w:pPr>
          </w:p>
          <w:p w14:paraId="4C4B5954" w14:textId="77777777" w:rsidR="002B36CB" w:rsidRDefault="002B36CB" w:rsidP="002B36CB">
            <w:pPr>
              <w:pStyle w:val="ListParagraph"/>
              <w:spacing w:before="100" w:beforeAutospacing="1" w:after="100" w:afterAutospacing="1"/>
            </w:pPr>
          </w:p>
          <w:p w14:paraId="615EBAEA" w14:textId="77777777" w:rsidR="002B36CB" w:rsidRDefault="002B36CB" w:rsidP="002B36CB">
            <w:pPr>
              <w:pStyle w:val="ListParagraph"/>
              <w:spacing w:before="100" w:beforeAutospacing="1" w:after="100" w:afterAutospacing="1"/>
            </w:pPr>
          </w:p>
          <w:p w14:paraId="6A47AC99" w14:textId="77777777" w:rsidR="0050574B" w:rsidRDefault="0050574B" w:rsidP="00255EFE">
            <w:pPr>
              <w:pStyle w:val="ListParagraph"/>
              <w:numPr>
                <w:ilvl w:val="0"/>
                <w:numId w:val="9"/>
              </w:numPr>
              <w:spacing w:before="100" w:beforeAutospacing="1" w:after="100" w:afterAutospacing="1"/>
            </w:pPr>
            <w:r>
              <w:t>Reminders and Redirection</w:t>
            </w:r>
          </w:p>
          <w:p w14:paraId="5444AA9B" w14:textId="77777777" w:rsidR="008A6409" w:rsidRDefault="00002148" w:rsidP="00255EFE">
            <w:pPr>
              <w:pStyle w:val="ListParagraph"/>
              <w:numPr>
                <w:ilvl w:val="0"/>
                <w:numId w:val="9"/>
              </w:numPr>
              <w:spacing w:before="100" w:beforeAutospacing="1" w:after="100" w:afterAutospacing="1"/>
            </w:pPr>
            <w:r>
              <w:t xml:space="preserve">Conversation with </w:t>
            </w:r>
            <w:r w:rsidR="008A6409">
              <w:t xml:space="preserve">Student </w:t>
            </w:r>
          </w:p>
          <w:p w14:paraId="6DF60DDB" w14:textId="0560BF3C" w:rsidR="00002148" w:rsidRDefault="00002148" w:rsidP="00255EFE">
            <w:pPr>
              <w:pStyle w:val="ListParagraph"/>
              <w:numPr>
                <w:ilvl w:val="0"/>
                <w:numId w:val="9"/>
              </w:numPr>
              <w:spacing w:before="100" w:beforeAutospacing="1" w:after="100" w:afterAutospacing="1"/>
            </w:pPr>
            <w:r>
              <w:t xml:space="preserve">Parent </w:t>
            </w:r>
            <w:r w:rsidR="008A6409">
              <w:t>– calls home</w:t>
            </w:r>
          </w:p>
          <w:p w14:paraId="75179531" w14:textId="77777777" w:rsidR="00255EFE" w:rsidRDefault="00002148" w:rsidP="00255EFE">
            <w:pPr>
              <w:pStyle w:val="ListParagraph"/>
              <w:numPr>
                <w:ilvl w:val="0"/>
                <w:numId w:val="9"/>
              </w:numPr>
              <w:spacing w:before="100" w:beforeAutospacing="1" w:after="100" w:afterAutospacing="1"/>
            </w:pPr>
            <w:r>
              <w:t>Homework Club</w:t>
            </w:r>
          </w:p>
          <w:p w14:paraId="24C3752F" w14:textId="77777777" w:rsidR="00094723" w:rsidRDefault="00094723" w:rsidP="00255EFE">
            <w:pPr>
              <w:pStyle w:val="ListParagraph"/>
              <w:numPr>
                <w:ilvl w:val="0"/>
                <w:numId w:val="9"/>
              </w:numPr>
              <w:spacing w:before="100" w:beforeAutospacing="1" w:after="100" w:afterAutospacing="1"/>
            </w:pPr>
            <w:r>
              <w:t>Alternative assignments</w:t>
            </w:r>
          </w:p>
          <w:p w14:paraId="25648E7E" w14:textId="1DBB3B49" w:rsidR="001727CB" w:rsidRDefault="001727CB" w:rsidP="00255EFE">
            <w:pPr>
              <w:pStyle w:val="ListParagraph"/>
              <w:numPr>
                <w:ilvl w:val="0"/>
                <w:numId w:val="9"/>
              </w:numPr>
              <w:spacing w:before="100" w:beforeAutospacing="1" w:after="100" w:afterAutospacing="1"/>
            </w:pPr>
            <w:r>
              <w:t>Redo test or assignment</w:t>
            </w:r>
          </w:p>
          <w:p w14:paraId="630B367B" w14:textId="77777777" w:rsidR="00002148" w:rsidRDefault="00002148" w:rsidP="00255EFE">
            <w:pPr>
              <w:pStyle w:val="ListParagraph"/>
              <w:numPr>
                <w:ilvl w:val="0"/>
                <w:numId w:val="9"/>
              </w:numPr>
              <w:spacing w:before="100" w:beforeAutospacing="1" w:after="100" w:afterAutospacing="1"/>
            </w:pPr>
            <w:r>
              <w:t>Lunchtime assistance</w:t>
            </w:r>
          </w:p>
          <w:p w14:paraId="403601DF" w14:textId="79D780F2" w:rsidR="00094723" w:rsidRDefault="00517715" w:rsidP="00094723">
            <w:pPr>
              <w:pStyle w:val="ListParagraph"/>
              <w:numPr>
                <w:ilvl w:val="0"/>
                <w:numId w:val="9"/>
              </w:numPr>
              <w:spacing w:before="100" w:beforeAutospacing="1" w:after="100" w:afterAutospacing="1"/>
            </w:pPr>
            <w:r>
              <w:t xml:space="preserve">Refer to </w:t>
            </w:r>
            <w:r w:rsidR="00B607C2">
              <w:t>quiet place to complete assignment</w:t>
            </w:r>
          </w:p>
          <w:p w14:paraId="2195B472" w14:textId="77777777" w:rsidR="002B36CB" w:rsidRDefault="008A6409" w:rsidP="008A6409">
            <w:pPr>
              <w:pStyle w:val="ListParagraph"/>
              <w:numPr>
                <w:ilvl w:val="0"/>
                <w:numId w:val="9"/>
              </w:numPr>
              <w:spacing w:before="100" w:beforeAutospacing="1" w:after="100" w:afterAutospacing="1"/>
            </w:pPr>
            <w:r>
              <w:t>Homework Club</w:t>
            </w:r>
          </w:p>
          <w:p w14:paraId="6B1C5516" w14:textId="77777777" w:rsidR="00D32824" w:rsidRDefault="00D32824" w:rsidP="008A6409">
            <w:pPr>
              <w:pStyle w:val="ListParagraph"/>
              <w:numPr>
                <w:ilvl w:val="0"/>
                <w:numId w:val="9"/>
              </w:numPr>
              <w:spacing w:before="100" w:beforeAutospacing="1" w:after="100" w:afterAutospacing="1"/>
            </w:pPr>
            <w:r>
              <w:t>Positive Behavior Interventions – PBISWorld.com</w:t>
            </w:r>
          </w:p>
          <w:p w14:paraId="1F81919D" w14:textId="77777777" w:rsidR="003D77D0" w:rsidRDefault="003D77D0" w:rsidP="003D77D0">
            <w:pPr>
              <w:spacing w:before="100" w:beforeAutospacing="1" w:after="100" w:afterAutospacing="1"/>
            </w:pPr>
          </w:p>
          <w:p w14:paraId="0EB18860" w14:textId="77777777" w:rsidR="006C1520" w:rsidRDefault="006C1520" w:rsidP="003D77D0">
            <w:pPr>
              <w:spacing w:before="100" w:beforeAutospacing="1" w:after="100" w:afterAutospacing="1"/>
            </w:pPr>
          </w:p>
          <w:p w14:paraId="48BBED5B" w14:textId="77777777" w:rsidR="003D77D0" w:rsidRDefault="003D77D0" w:rsidP="003D77D0">
            <w:pPr>
              <w:spacing w:before="100" w:beforeAutospacing="1" w:after="100" w:afterAutospacing="1"/>
            </w:pPr>
          </w:p>
          <w:p w14:paraId="6C8D942C" w14:textId="77777777" w:rsidR="003D77D0" w:rsidRDefault="003D77D0" w:rsidP="003D77D0">
            <w:pPr>
              <w:spacing w:before="100" w:beforeAutospacing="1" w:after="100" w:afterAutospacing="1"/>
            </w:pPr>
          </w:p>
          <w:p w14:paraId="0E7A4D34" w14:textId="77777777" w:rsidR="003D77D0" w:rsidRDefault="003D77D0" w:rsidP="003D77D0">
            <w:pPr>
              <w:spacing w:before="100" w:beforeAutospacing="1" w:after="100" w:afterAutospacing="1"/>
            </w:pPr>
          </w:p>
          <w:p w14:paraId="61B6742D" w14:textId="6FB79371" w:rsidR="001371B9" w:rsidRPr="008A75C2" w:rsidRDefault="001371B9" w:rsidP="001371B9">
            <w:pPr>
              <w:pStyle w:val="ListParagraph"/>
              <w:spacing w:before="100" w:beforeAutospacing="1" w:after="100" w:afterAutospacing="1"/>
              <w:ind w:left="360"/>
            </w:pPr>
          </w:p>
        </w:tc>
        <w:tc>
          <w:tcPr>
            <w:tcW w:w="2693" w:type="dxa"/>
            <w:tcBorders>
              <w:bottom w:val="single" w:sz="4" w:space="0" w:color="auto"/>
            </w:tcBorders>
            <w:shd w:val="clear" w:color="auto" w:fill="00FF00"/>
          </w:tcPr>
          <w:p w14:paraId="01AEB938" w14:textId="77777777" w:rsidR="002B36CB" w:rsidRDefault="002B36CB" w:rsidP="002B36CB">
            <w:pPr>
              <w:pStyle w:val="ListParagraph"/>
              <w:spacing w:before="100" w:beforeAutospacing="1" w:after="100" w:afterAutospacing="1"/>
            </w:pPr>
          </w:p>
          <w:p w14:paraId="27045AAF" w14:textId="77777777" w:rsidR="002B36CB" w:rsidRDefault="002B36CB" w:rsidP="002B36CB">
            <w:pPr>
              <w:pStyle w:val="ListParagraph"/>
              <w:spacing w:before="100" w:beforeAutospacing="1" w:after="100" w:afterAutospacing="1"/>
            </w:pPr>
          </w:p>
          <w:p w14:paraId="0A358D56" w14:textId="77777777" w:rsidR="002B36CB" w:rsidRDefault="002B36CB" w:rsidP="002B36CB">
            <w:pPr>
              <w:pStyle w:val="ListParagraph"/>
              <w:spacing w:before="100" w:beforeAutospacing="1" w:after="100" w:afterAutospacing="1"/>
            </w:pPr>
          </w:p>
          <w:p w14:paraId="2F93C661" w14:textId="77777777" w:rsidR="00B607C2" w:rsidRPr="009F267B" w:rsidRDefault="00B607C2" w:rsidP="00255EFE">
            <w:pPr>
              <w:pStyle w:val="ListParagraph"/>
              <w:numPr>
                <w:ilvl w:val="0"/>
                <w:numId w:val="9"/>
              </w:numPr>
              <w:spacing w:before="100" w:beforeAutospacing="1" w:after="100" w:afterAutospacing="1"/>
            </w:pPr>
            <w:r w:rsidRPr="009F267B">
              <w:t>Student Meeting</w:t>
            </w:r>
          </w:p>
          <w:p w14:paraId="532E3D85" w14:textId="77777777" w:rsidR="00255EFE" w:rsidRPr="009F267B" w:rsidRDefault="00255EFE" w:rsidP="00255EFE">
            <w:pPr>
              <w:pStyle w:val="ListParagraph"/>
              <w:numPr>
                <w:ilvl w:val="0"/>
                <w:numId w:val="9"/>
              </w:numPr>
              <w:spacing w:before="100" w:beforeAutospacing="1" w:after="100" w:afterAutospacing="1"/>
            </w:pPr>
            <w:r w:rsidRPr="009F267B">
              <w:t>Parent/Student Meeting</w:t>
            </w:r>
          </w:p>
          <w:p w14:paraId="2FFAFFB1" w14:textId="77777777" w:rsidR="00255EFE" w:rsidRPr="009F267B" w:rsidRDefault="00255EFE" w:rsidP="00255EFE">
            <w:pPr>
              <w:pStyle w:val="ListParagraph"/>
              <w:numPr>
                <w:ilvl w:val="0"/>
                <w:numId w:val="9"/>
              </w:numPr>
              <w:spacing w:before="100" w:beforeAutospacing="1" w:after="100" w:afterAutospacing="1"/>
            </w:pPr>
            <w:r w:rsidRPr="009F267B">
              <w:t>In-class circles</w:t>
            </w:r>
          </w:p>
          <w:p w14:paraId="0C1AAC12" w14:textId="77777777" w:rsidR="00255EFE" w:rsidRPr="008A75C2" w:rsidRDefault="00255EFE" w:rsidP="00F42D05">
            <w:pPr>
              <w:pStyle w:val="ListParagraph"/>
              <w:spacing w:before="100" w:beforeAutospacing="1" w:after="100" w:afterAutospacing="1"/>
            </w:pPr>
          </w:p>
        </w:tc>
        <w:tc>
          <w:tcPr>
            <w:tcW w:w="2835" w:type="dxa"/>
            <w:tcBorders>
              <w:bottom w:val="single" w:sz="4" w:space="0" w:color="auto"/>
            </w:tcBorders>
            <w:shd w:val="clear" w:color="auto" w:fill="00FF00"/>
          </w:tcPr>
          <w:p w14:paraId="6D17AE09" w14:textId="77777777" w:rsidR="002B36CB" w:rsidRDefault="002B36CB" w:rsidP="002B36CB">
            <w:pPr>
              <w:pStyle w:val="ListParagraph"/>
              <w:spacing w:before="100" w:beforeAutospacing="1" w:after="100" w:afterAutospacing="1"/>
            </w:pPr>
          </w:p>
          <w:p w14:paraId="407C8488" w14:textId="77777777" w:rsidR="002B36CB" w:rsidRDefault="002B36CB" w:rsidP="002B36CB">
            <w:pPr>
              <w:pStyle w:val="ListParagraph"/>
              <w:spacing w:before="100" w:beforeAutospacing="1" w:after="100" w:afterAutospacing="1"/>
            </w:pPr>
          </w:p>
          <w:p w14:paraId="437BC60D" w14:textId="77777777" w:rsidR="002B36CB" w:rsidRDefault="002B36CB" w:rsidP="002B36CB">
            <w:pPr>
              <w:pStyle w:val="ListParagraph"/>
              <w:spacing w:before="100" w:beforeAutospacing="1" w:after="100" w:afterAutospacing="1"/>
            </w:pPr>
          </w:p>
          <w:p w14:paraId="7647F8B7" w14:textId="77777777" w:rsidR="00255EFE" w:rsidRPr="009F267B" w:rsidRDefault="00B607C2" w:rsidP="00255EFE">
            <w:pPr>
              <w:pStyle w:val="ListParagraph"/>
              <w:numPr>
                <w:ilvl w:val="0"/>
                <w:numId w:val="9"/>
              </w:numPr>
              <w:spacing w:before="100" w:beforeAutospacing="1" w:after="100" w:afterAutospacing="1"/>
            </w:pPr>
            <w:r w:rsidRPr="009F267B">
              <w:t>Academic</w:t>
            </w:r>
            <w:r w:rsidR="00255EFE" w:rsidRPr="009F267B">
              <w:t xml:space="preserve"> Counseling</w:t>
            </w:r>
            <w:r w:rsidR="00094723" w:rsidRPr="009F267B">
              <w:t xml:space="preserve"> (individual)</w:t>
            </w:r>
          </w:p>
          <w:p w14:paraId="421D7DF0" w14:textId="77777777" w:rsidR="00094723" w:rsidRDefault="00094723" w:rsidP="00255EFE">
            <w:pPr>
              <w:pStyle w:val="ListParagraph"/>
              <w:numPr>
                <w:ilvl w:val="0"/>
                <w:numId w:val="9"/>
              </w:numPr>
              <w:spacing w:before="100" w:beforeAutospacing="1" w:after="100" w:afterAutospacing="1"/>
            </w:pPr>
            <w:r>
              <w:t>Academic presentation (small group or whole class)</w:t>
            </w:r>
          </w:p>
          <w:p w14:paraId="00754AF7" w14:textId="77777777" w:rsidR="00255EFE" w:rsidRPr="003672B4" w:rsidRDefault="00255EFE" w:rsidP="00B607C2">
            <w:pPr>
              <w:pStyle w:val="ListParagraph"/>
              <w:spacing w:before="100" w:beforeAutospacing="1" w:after="100" w:afterAutospacing="1"/>
            </w:pPr>
          </w:p>
        </w:tc>
      </w:tr>
      <w:tr w:rsidR="00E703DB" w14:paraId="5D7E5DB7" w14:textId="77777777" w:rsidTr="00075346">
        <w:tc>
          <w:tcPr>
            <w:tcW w:w="1985" w:type="dxa"/>
            <w:tcBorders>
              <w:bottom w:val="single" w:sz="4" w:space="0" w:color="auto"/>
            </w:tcBorders>
            <w:shd w:val="clear" w:color="auto" w:fill="BFBFBF" w:themeFill="background1" w:themeFillShade="BF"/>
          </w:tcPr>
          <w:p w14:paraId="7127BD92" w14:textId="5AB55E3E" w:rsidR="00E703DB" w:rsidRDefault="001371B9" w:rsidP="00F42506">
            <w:pPr>
              <w:spacing w:before="100" w:beforeAutospacing="1" w:after="100" w:afterAutospacing="1"/>
              <w:jc w:val="center"/>
            </w:pPr>
            <w:r>
              <w:rPr>
                <w:b/>
                <w:sz w:val="28"/>
                <w:szCs w:val="28"/>
              </w:rPr>
              <w:t>Targeted Students</w:t>
            </w:r>
          </w:p>
        </w:tc>
        <w:tc>
          <w:tcPr>
            <w:tcW w:w="2977" w:type="dxa"/>
            <w:tcBorders>
              <w:bottom w:val="single" w:sz="4" w:space="0" w:color="auto"/>
            </w:tcBorders>
            <w:shd w:val="clear" w:color="auto" w:fill="BFBFBF" w:themeFill="background1" w:themeFillShade="BF"/>
          </w:tcPr>
          <w:p w14:paraId="1CA07A5C" w14:textId="19F1A32D" w:rsidR="00E703DB" w:rsidRDefault="00E703DB" w:rsidP="00075346">
            <w:pPr>
              <w:pStyle w:val="ListParagraph"/>
              <w:spacing w:before="100" w:beforeAutospacing="1" w:after="100" w:afterAutospacing="1"/>
            </w:pPr>
            <w:r>
              <w:rPr>
                <w:b/>
                <w:sz w:val="28"/>
                <w:szCs w:val="28"/>
              </w:rPr>
              <w:t>Pre-SST Meeting Preparation (Referring Teacher)</w:t>
            </w:r>
          </w:p>
        </w:tc>
        <w:tc>
          <w:tcPr>
            <w:tcW w:w="2693" w:type="dxa"/>
            <w:tcBorders>
              <w:bottom w:val="single" w:sz="4" w:space="0" w:color="auto"/>
            </w:tcBorders>
            <w:shd w:val="clear" w:color="auto" w:fill="BFBFBF" w:themeFill="background1" w:themeFillShade="BF"/>
          </w:tcPr>
          <w:p w14:paraId="5382D9B0" w14:textId="3CCB05AF" w:rsidR="00E703DB" w:rsidRDefault="00075346" w:rsidP="00075346">
            <w:pPr>
              <w:spacing w:before="100" w:beforeAutospacing="1" w:after="100" w:afterAutospacing="1"/>
              <w:jc w:val="center"/>
            </w:pPr>
            <w:r>
              <w:rPr>
                <w:b/>
                <w:sz w:val="28"/>
                <w:szCs w:val="28"/>
              </w:rPr>
              <w:t>SST Meeting</w:t>
            </w:r>
          </w:p>
        </w:tc>
        <w:tc>
          <w:tcPr>
            <w:tcW w:w="2835" w:type="dxa"/>
            <w:tcBorders>
              <w:bottom w:val="single" w:sz="4" w:space="0" w:color="auto"/>
            </w:tcBorders>
            <w:shd w:val="clear" w:color="auto" w:fill="BFBFBF" w:themeFill="background1" w:themeFillShade="BF"/>
          </w:tcPr>
          <w:p w14:paraId="5DE60C9A" w14:textId="3DA7778C" w:rsidR="00E703DB" w:rsidRPr="00075346" w:rsidRDefault="00735D17" w:rsidP="00075346">
            <w:pPr>
              <w:spacing w:before="100" w:beforeAutospacing="1" w:after="100" w:afterAutospacing="1"/>
              <w:jc w:val="center"/>
              <w:rPr>
                <w:b/>
                <w:sz w:val="28"/>
                <w:szCs w:val="28"/>
              </w:rPr>
            </w:pPr>
            <w:r>
              <w:rPr>
                <w:b/>
                <w:sz w:val="28"/>
                <w:szCs w:val="28"/>
              </w:rPr>
              <w:t xml:space="preserve">Possible </w:t>
            </w:r>
            <w:r w:rsidR="00075346">
              <w:rPr>
                <w:b/>
                <w:sz w:val="28"/>
                <w:szCs w:val="28"/>
              </w:rPr>
              <w:t>SST Outcomes/Follow-up</w:t>
            </w:r>
          </w:p>
        </w:tc>
      </w:tr>
      <w:tr w:rsidR="00D2064B" w14:paraId="0E012BE7" w14:textId="77777777" w:rsidTr="00A51996">
        <w:tc>
          <w:tcPr>
            <w:tcW w:w="1985" w:type="dxa"/>
            <w:tcBorders>
              <w:bottom w:val="single" w:sz="4" w:space="0" w:color="auto"/>
            </w:tcBorders>
            <w:shd w:val="clear" w:color="auto" w:fill="FFFF00"/>
          </w:tcPr>
          <w:p w14:paraId="523220D2" w14:textId="6951DAB7" w:rsidR="00A23830" w:rsidRDefault="00A23830" w:rsidP="00D2064B">
            <w:pPr>
              <w:spacing w:before="100" w:beforeAutospacing="1" w:after="100" w:afterAutospacing="1"/>
              <w:rPr>
                <w:b/>
              </w:rPr>
            </w:pPr>
          </w:p>
          <w:p w14:paraId="724E2BCC" w14:textId="77777777" w:rsidR="00A93BAD" w:rsidRDefault="004933DA" w:rsidP="00D2064B">
            <w:pPr>
              <w:spacing w:before="100" w:beforeAutospacing="1" w:after="100" w:afterAutospacing="1"/>
              <w:rPr>
                <w:b/>
              </w:rPr>
            </w:pPr>
            <w:r>
              <w:rPr>
                <w:b/>
              </w:rPr>
              <w:t>Student Support Team</w:t>
            </w:r>
            <w:r w:rsidR="00E960EB">
              <w:rPr>
                <w:b/>
              </w:rPr>
              <w:t xml:space="preserve"> Directed</w:t>
            </w:r>
            <w:r w:rsidR="000338D9">
              <w:rPr>
                <w:b/>
              </w:rPr>
              <w:t xml:space="preserve">: </w:t>
            </w:r>
          </w:p>
          <w:p w14:paraId="21C160AC" w14:textId="3BF31BF5" w:rsidR="00255EFE" w:rsidRPr="00D2064B" w:rsidRDefault="00B607C2" w:rsidP="00D2064B">
            <w:pPr>
              <w:spacing w:before="100" w:beforeAutospacing="1" w:after="100" w:afterAutospacing="1"/>
              <w:rPr>
                <w:b/>
              </w:rPr>
            </w:pPr>
            <w:r>
              <w:t>Students (40-6</w:t>
            </w:r>
            <w:r w:rsidR="00255EFE">
              <w:t>0%) who require targeted interventions.</w:t>
            </w:r>
          </w:p>
        </w:tc>
        <w:tc>
          <w:tcPr>
            <w:tcW w:w="2977" w:type="dxa"/>
            <w:tcBorders>
              <w:bottom w:val="single" w:sz="4" w:space="0" w:color="auto"/>
            </w:tcBorders>
            <w:shd w:val="clear" w:color="auto" w:fill="FFFF00"/>
          </w:tcPr>
          <w:p w14:paraId="03F53997" w14:textId="77777777" w:rsidR="002B36CB" w:rsidRDefault="002B36CB" w:rsidP="002B36CB">
            <w:pPr>
              <w:pStyle w:val="ListParagraph"/>
              <w:spacing w:before="100" w:beforeAutospacing="1" w:after="100" w:afterAutospacing="1"/>
            </w:pPr>
          </w:p>
          <w:p w14:paraId="71AF03B5" w14:textId="77777777" w:rsidR="002B36CB" w:rsidRDefault="002B36CB" w:rsidP="002B36CB">
            <w:pPr>
              <w:pStyle w:val="ListParagraph"/>
              <w:spacing w:before="100" w:beforeAutospacing="1" w:after="100" w:afterAutospacing="1"/>
            </w:pPr>
          </w:p>
          <w:p w14:paraId="18AFADE6" w14:textId="16A52FF7" w:rsidR="009F267B" w:rsidRDefault="00E703DB" w:rsidP="00EC507C">
            <w:pPr>
              <w:pStyle w:val="ListParagraph"/>
              <w:numPr>
                <w:ilvl w:val="0"/>
                <w:numId w:val="37"/>
              </w:numPr>
              <w:spacing w:before="100" w:beforeAutospacing="1" w:after="100" w:afterAutospacing="1"/>
            </w:pPr>
            <w:r>
              <w:t>Complete</w:t>
            </w:r>
            <w:r w:rsidR="004A27BF">
              <w:t xml:space="preserve"> SST Referral Form</w:t>
            </w:r>
            <w:r>
              <w:t xml:space="preserve"> and submit to Administration</w:t>
            </w:r>
          </w:p>
          <w:p w14:paraId="2556E044" w14:textId="77777777" w:rsidR="00E703DB" w:rsidRDefault="00E703DB" w:rsidP="00EC507C">
            <w:pPr>
              <w:pStyle w:val="ListParagraph"/>
              <w:numPr>
                <w:ilvl w:val="0"/>
                <w:numId w:val="37"/>
              </w:numPr>
              <w:spacing w:before="100" w:beforeAutospacing="1" w:after="100" w:afterAutospacing="1"/>
            </w:pPr>
            <w:r>
              <w:t>Cum file Review</w:t>
            </w:r>
          </w:p>
          <w:p w14:paraId="716175E0" w14:textId="77777777" w:rsidR="00E703DB" w:rsidRDefault="00E703DB" w:rsidP="00EC507C">
            <w:pPr>
              <w:pStyle w:val="ListParagraph"/>
              <w:numPr>
                <w:ilvl w:val="0"/>
                <w:numId w:val="37"/>
              </w:numPr>
              <w:spacing w:before="100" w:beforeAutospacing="1" w:after="100" w:afterAutospacing="1"/>
            </w:pPr>
            <w:r>
              <w:t>IPP Review</w:t>
            </w:r>
          </w:p>
          <w:p w14:paraId="24E1B2E6" w14:textId="77777777" w:rsidR="00E703DB" w:rsidRDefault="00E703DB" w:rsidP="00EC507C">
            <w:pPr>
              <w:pStyle w:val="ListParagraph"/>
              <w:numPr>
                <w:ilvl w:val="0"/>
                <w:numId w:val="37"/>
              </w:numPr>
              <w:spacing w:before="100" w:beforeAutospacing="1" w:after="100" w:afterAutospacing="1"/>
            </w:pPr>
            <w:r>
              <w:t>Review Literacy data</w:t>
            </w:r>
          </w:p>
          <w:p w14:paraId="6253617F" w14:textId="77777777" w:rsidR="00E703DB" w:rsidRDefault="00E703DB" w:rsidP="00EC507C">
            <w:pPr>
              <w:pStyle w:val="ListParagraph"/>
              <w:numPr>
                <w:ilvl w:val="0"/>
                <w:numId w:val="37"/>
              </w:numPr>
              <w:spacing w:before="100" w:beforeAutospacing="1" w:after="100" w:afterAutospacing="1"/>
            </w:pPr>
            <w:r>
              <w:t>Review existing SST data</w:t>
            </w:r>
          </w:p>
          <w:p w14:paraId="16962081" w14:textId="525B18CB" w:rsidR="00E703DB" w:rsidRPr="00540C06" w:rsidRDefault="00E703DB" w:rsidP="00EC507C">
            <w:pPr>
              <w:pStyle w:val="ListParagraph"/>
              <w:numPr>
                <w:ilvl w:val="0"/>
                <w:numId w:val="37"/>
              </w:numPr>
              <w:spacing w:before="100" w:beforeAutospacing="1" w:after="100" w:afterAutospacing="1"/>
            </w:pPr>
            <w:r>
              <w:t>Review Attendance and Academic data</w:t>
            </w:r>
          </w:p>
        </w:tc>
        <w:tc>
          <w:tcPr>
            <w:tcW w:w="2693" w:type="dxa"/>
            <w:tcBorders>
              <w:bottom w:val="single" w:sz="4" w:space="0" w:color="auto"/>
            </w:tcBorders>
            <w:shd w:val="clear" w:color="auto" w:fill="FFFF00"/>
          </w:tcPr>
          <w:p w14:paraId="1869BB86" w14:textId="0C6F40C7" w:rsidR="00D2064B" w:rsidRDefault="00D2064B" w:rsidP="00AA2BBF">
            <w:pPr>
              <w:spacing w:before="100" w:beforeAutospacing="1" w:after="100" w:afterAutospacing="1"/>
            </w:pPr>
          </w:p>
          <w:p w14:paraId="53A5F1AD" w14:textId="77777777" w:rsidR="00E703DB" w:rsidRDefault="00075346" w:rsidP="00302CF3">
            <w:pPr>
              <w:pStyle w:val="ListParagraph"/>
              <w:numPr>
                <w:ilvl w:val="0"/>
                <w:numId w:val="9"/>
              </w:numPr>
              <w:spacing w:before="100" w:beforeAutospacing="1" w:after="100" w:afterAutospacing="1"/>
            </w:pPr>
            <w:r>
              <w:t>Team Meets and collaborates</w:t>
            </w:r>
          </w:p>
          <w:p w14:paraId="387C5CC0" w14:textId="77777777" w:rsidR="00075346" w:rsidRDefault="00075346" w:rsidP="00302CF3">
            <w:pPr>
              <w:pStyle w:val="ListParagraph"/>
              <w:numPr>
                <w:ilvl w:val="0"/>
                <w:numId w:val="9"/>
              </w:numPr>
              <w:spacing w:before="100" w:beforeAutospacing="1" w:after="100" w:afterAutospacing="1"/>
            </w:pPr>
            <w:r>
              <w:t>Review past supports and interventions</w:t>
            </w:r>
          </w:p>
          <w:p w14:paraId="5D075202" w14:textId="77777777" w:rsidR="00075346" w:rsidRDefault="00075346" w:rsidP="00302CF3">
            <w:pPr>
              <w:pStyle w:val="ListParagraph"/>
              <w:numPr>
                <w:ilvl w:val="0"/>
                <w:numId w:val="9"/>
              </w:numPr>
              <w:spacing w:before="100" w:beforeAutospacing="1" w:after="100" w:afterAutospacing="1"/>
            </w:pPr>
            <w:r>
              <w:t>Develop student support plan</w:t>
            </w:r>
          </w:p>
          <w:p w14:paraId="07742733" w14:textId="77777777" w:rsidR="00075346" w:rsidRDefault="00075346" w:rsidP="00302CF3">
            <w:pPr>
              <w:pStyle w:val="ListParagraph"/>
              <w:numPr>
                <w:ilvl w:val="0"/>
                <w:numId w:val="9"/>
              </w:numPr>
              <w:spacing w:before="100" w:beforeAutospacing="1" w:after="100" w:afterAutospacing="1"/>
            </w:pPr>
            <w:r>
              <w:t>Assign duties and record meeting minutes</w:t>
            </w:r>
          </w:p>
          <w:p w14:paraId="1464D832" w14:textId="2992D9A4" w:rsidR="00075346" w:rsidRPr="00646ADE" w:rsidRDefault="00075346" w:rsidP="00302CF3">
            <w:pPr>
              <w:pStyle w:val="ListParagraph"/>
              <w:numPr>
                <w:ilvl w:val="0"/>
                <w:numId w:val="9"/>
              </w:numPr>
              <w:spacing w:before="100" w:beforeAutospacing="1" w:after="100" w:afterAutospacing="1"/>
            </w:pPr>
            <w:r>
              <w:t>Send minutes to all team members and administration</w:t>
            </w:r>
          </w:p>
        </w:tc>
        <w:tc>
          <w:tcPr>
            <w:tcW w:w="2835" w:type="dxa"/>
            <w:tcBorders>
              <w:bottom w:val="single" w:sz="4" w:space="0" w:color="auto"/>
            </w:tcBorders>
            <w:shd w:val="clear" w:color="auto" w:fill="FFFF00"/>
          </w:tcPr>
          <w:p w14:paraId="622E3D40" w14:textId="77777777" w:rsidR="002B36CB" w:rsidRDefault="002B36CB" w:rsidP="002B36CB">
            <w:pPr>
              <w:pStyle w:val="ListParagraph"/>
              <w:spacing w:before="100" w:beforeAutospacing="1" w:after="100" w:afterAutospacing="1"/>
            </w:pPr>
          </w:p>
          <w:p w14:paraId="22F09BE4" w14:textId="77777777" w:rsidR="002B36CB" w:rsidRDefault="002B36CB" w:rsidP="002B36CB">
            <w:pPr>
              <w:pStyle w:val="ListParagraph"/>
              <w:spacing w:before="100" w:beforeAutospacing="1" w:after="100" w:afterAutospacing="1"/>
            </w:pPr>
          </w:p>
          <w:p w14:paraId="68328EF9" w14:textId="77777777" w:rsidR="00075346" w:rsidRDefault="00075346" w:rsidP="00EC507C">
            <w:pPr>
              <w:pStyle w:val="ListParagraph"/>
              <w:numPr>
                <w:ilvl w:val="0"/>
                <w:numId w:val="38"/>
              </w:numPr>
              <w:spacing w:before="100" w:beforeAutospacing="1" w:after="100" w:afterAutospacing="1"/>
            </w:pPr>
            <w:r>
              <w:t>Inform student, parents, and all teachers</w:t>
            </w:r>
          </w:p>
          <w:p w14:paraId="1102A90D" w14:textId="77777777" w:rsidR="00075346" w:rsidRDefault="00075346" w:rsidP="00EC507C">
            <w:pPr>
              <w:pStyle w:val="ListParagraph"/>
              <w:numPr>
                <w:ilvl w:val="0"/>
                <w:numId w:val="38"/>
              </w:numPr>
              <w:spacing w:before="100" w:beforeAutospacing="1" w:after="100" w:afterAutospacing="1"/>
            </w:pPr>
            <w:r>
              <w:t>Positive Behavior Intervention Support (PBISworld.com)</w:t>
            </w:r>
          </w:p>
          <w:p w14:paraId="1D409714" w14:textId="2E1C1038" w:rsidR="00E703DB" w:rsidRDefault="00E703DB" w:rsidP="00EC507C">
            <w:pPr>
              <w:pStyle w:val="ListParagraph"/>
              <w:numPr>
                <w:ilvl w:val="0"/>
                <w:numId w:val="38"/>
              </w:numPr>
              <w:spacing w:before="100" w:beforeAutospacing="1" w:after="100" w:afterAutospacing="1"/>
            </w:pPr>
            <w:r>
              <w:t>Elder support</w:t>
            </w:r>
          </w:p>
          <w:p w14:paraId="51F0AEB6" w14:textId="77777777" w:rsidR="00E703DB" w:rsidRDefault="00E703DB" w:rsidP="00EC507C">
            <w:pPr>
              <w:pStyle w:val="ListParagraph"/>
              <w:numPr>
                <w:ilvl w:val="0"/>
                <w:numId w:val="38"/>
              </w:numPr>
              <w:spacing w:before="100" w:beforeAutospacing="1" w:after="100" w:afterAutospacing="1"/>
            </w:pPr>
            <w:r>
              <w:t>TA support – weekly check-ins</w:t>
            </w:r>
          </w:p>
          <w:p w14:paraId="2299B59C" w14:textId="7DD8DE5C" w:rsidR="002C12D1" w:rsidRDefault="002C12D1" w:rsidP="00EC507C">
            <w:pPr>
              <w:pStyle w:val="ListParagraph"/>
              <w:numPr>
                <w:ilvl w:val="0"/>
                <w:numId w:val="38"/>
              </w:numPr>
              <w:spacing w:before="100" w:beforeAutospacing="1" w:after="100" w:afterAutospacing="1"/>
            </w:pPr>
            <w:r>
              <w:t>Restorative Circles</w:t>
            </w:r>
          </w:p>
          <w:p w14:paraId="05A70C8A" w14:textId="77777777" w:rsidR="00075346" w:rsidRDefault="00E703DB" w:rsidP="00EC507C">
            <w:pPr>
              <w:pStyle w:val="ListParagraph"/>
              <w:numPr>
                <w:ilvl w:val="0"/>
                <w:numId w:val="38"/>
              </w:numPr>
              <w:spacing w:before="100" w:beforeAutospacing="1" w:after="100" w:afterAutospacing="1"/>
            </w:pPr>
            <w:r>
              <w:t xml:space="preserve">Coach or Club Supervisor support </w:t>
            </w:r>
          </w:p>
          <w:p w14:paraId="13D34608" w14:textId="7498B597" w:rsidR="00AE4381" w:rsidRDefault="00AE4381" w:rsidP="00EC507C">
            <w:pPr>
              <w:pStyle w:val="ListParagraph"/>
              <w:numPr>
                <w:ilvl w:val="0"/>
                <w:numId w:val="38"/>
              </w:numPr>
              <w:spacing w:before="100" w:beforeAutospacing="1" w:after="100" w:afterAutospacing="1"/>
            </w:pPr>
            <w:r>
              <w:t>Academic presentation (small group or whole class</w:t>
            </w:r>
            <w:r w:rsidR="008A6409">
              <w:t xml:space="preserve"> - Administration</w:t>
            </w:r>
            <w:r>
              <w:t>)</w:t>
            </w:r>
          </w:p>
          <w:p w14:paraId="129103BC" w14:textId="60490203" w:rsidR="008A6409" w:rsidRDefault="008A6409" w:rsidP="00EC507C">
            <w:pPr>
              <w:pStyle w:val="ListParagraph"/>
              <w:numPr>
                <w:ilvl w:val="0"/>
                <w:numId w:val="38"/>
              </w:numPr>
              <w:spacing w:before="100" w:beforeAutospacing="1" w:after="100" w:afterAutospacing="1"/>
            </w:pPr>
            <w:r>
              <w:t>Inclusive Education Coordinator Consult</w:t>
            </w:r>
          </w:p>
          <w:p w14:paraId="10891D31" w14:textId="77777777" w:rsidR="00B607C2" w:rsidRDefault="00B607C2" w:rsidP="00EC507C">
            <w:pPr>
              <w:pStyle w:val="ListParagraph"/>
              <w:numPr>
                <w:ilvl w:val="0"/>
                <w:numId w:val="38"/>
              </w:numPr>
              <w:spacing w:before="100" w:beforeAutospacing="1" w:after="100" w:afterAutospacing="1"/>
            </w:pPr>
            <w:r>
              <w:t>Credit Recovery (High School)</w:t>
            </w:r>
          </w:p>
          <w:p w14:paraId="7084A801" w14:textId="2C2E2893" w:rsidR="00C3769B" w:rsidRDefault="00C3769B" w:rsidP="00EC507C">
            <w:pPr>
              <w:pStyle w:val="ListParagraph"/>
              <w:numPr>
                <w:ilvl w:val="0"/>
                <w:numId w:val="38"/>
              </w:numPr>
              <w:spacing w:before="100" w:beforeAutospacing="1" w:after="100" w:afterAutospacing="1"/>
            </w:pPr>
            <w:r>
              <w:t>RTI Teacher Support</w:t>
            </w:r>
          </w:p>
          <w:p w14:paraId="1754D772" w14:textId="2CD9F75F" w:rsidR="006E35F9" w:rsidRDefault="006E35F9" w:rsidP="00EC507C">
            <w:pPr>
              <w:pStyle w:val="ListParagraph"/>
              <w:numPr>
                <w:ilvl w:val="0"/>
                <w:numId w:val="38"/>
              </w:numPr>
              <w:spacing w:before="100" w:beforeAutospacing="1" w:after="100" w:afterAutospacing="1"/>
            </w:pPr>
            <w:r>
              <w:t>Individual Counselling</w:t>
            </w:r>
          </w:p>
          <w:p w14:paraId="1DD37585" w14:textId="54502484" w:rsidR="00D32824" w:rsidRDefault="00D32824" w:rsidP="00EC507C">
            <w:pPr>
              <w:pStyle w:val="ListParagraph"/>
              <w:numPr>
                <w:ilvl w:val="0"/>
                <w:numId w:val="38"/>
              </w:numPr>
              <w:spacing w:before="100" w:beforeAutospacing="1" w:after="100" w:afterAutospacing="1"/>
            </w:pPr>
            <w:r>
              <w:t>Personalized Learning Team Referral</w:t>
            </w:r>
          </w:p>
          <w:p w14:paraId="04F0890E" w14:textId="77777777" w:rsidR="003D77D0" w:rsidRDefault="003D77D0" w:rsidP="003D77D0">
            <w:pPr>
              <w:spacing w:before="100" w:beforeAutospacing="1" w:after="100" w:afterAutospacing="1"/>
            </w:pPr>
          </w:p>
          <w:p w14:paraId="6B423506" w14:textId="77777777" w:rsidR="003D77D0" w:rsidRDefault="003D77D0" w:rsidP="003D77D0">
            <w:pPr>
              <w:spacing w:before="100" w:beforeAutospacing="1" w:after="100" w:afterAutospacing="1"/>
            </w:pPr>
          </w:p>
          <w:p w14:paraId="44E13027" w14:textId="3B35E468" w:rsidR="00D2064B" w:rsidRPr="00646ADE" w:rsidRDefault="00D2064B" w:rsidP="0098412B">
            <w:pPr>
              <w:spacing w:before="100" w:beforeAutospacing="1" w:after="100" w:afterAutospacing="1"/>
            </w:pPr>
          </w:p>
        </w:tc>
      </w:tr>
      <w:tr w:rsidR="00075346" w14:paraId="322CBFE7" w14:textId="77777777" w:rsidTr="003B4340">
        <w:trPr>
          <w:trHeight w:val="1667"/>
        </w:trPr>
        <w:tc>
          <w:tcPr>
            <w:tcW w:w="1985" w:type="dxa"/>
            <w:tcBorders>
              <w:bottom w:val="single" w:sz="4" w:space="0" w:color="auto"/>
            </w:tcBorders>
            <w:shd w:val="clear" w:color="auto" w:fill="BFBFBF" w:themeFill="background1" w:themeFillShade="BF"/>
          </w:tcPr>
          <w:p w14:paraId="369867A4" w14:textId="7AD3938C" w:rsidR="00075346" w:rsidRDefault="001371B9" w:rsidP="00F42506">
            <w:pPr>
              <w:spacing w:before="100" w:beforeAutospacing="1" w:after="100" w:afterAutospacing="1"/>
              <w:jc w:val="center"/>
              <w:rPr>
                <w:b/>
              </w:rPr>
            </w:pPr>
            <w:r>
              <w:rPr>
                <w:b/>
                <w:sz w:val="28"/>
                <w:szCs w:val="28"/>
              </w:rPr>
              <w:t>Targeted Students</w:t>
            </w:r>
          </w:p>
        </w:tc>
        <w:tc>
          <w:tcPr>
            <w:tcW w:w="2977" w:type="dxa"/>
            <w:tcBorders>
              <w:bottom w:val="single" w:sz="4" w:space="0" w:color="auto"/>
            </w:tcBorders>
            <w:shd w:val="clear" w:color="auto" w:fill="BFBFBF" w:themeFill="background1" w:themeFillShade="BF"/>
          </w:tcPr>
          <w:p w14:paraId="0FCCD353" w14:textId="584F645F" w:rsidR="00075346" w:rsidRDefault="00F42506" w:rsidP="00F42506">
            <w:pPr>
              <w:pStyle w:val="ListParagraph"/>
              <w:spacing w:before="100" w:beforeAutospacing="1" w:after="100" w:afterAutospacing="1"/>
              <w:ind w:left="0"/>
              <w:jc w:val="center"/>
            </w:pPr>
            <w:r>
              <w:rPr>
                <w:b/>
                <w:sz w:val="28"/>
                <w:szCs w:val="28"/>
              </w:rPr>
              <w:t>Personalized Learning Team</w:t>
            </w:r>
          </w:p>
        </w:tc>
        <w:tc>
          <w:tcPr>
            <w:tcW w:w="2693" w:type="dxa"/>
            <w:tcBorders>
              <w:bottom w:val="single" w:sz="4" w:space="0" w:color="auto"/>
            </w:tcBorders>
            <w:shd w:val="clear" w:color="auto" w:fill="BFBFBF" w:themeFill="background1" w:themeFillShade="BF"/>
          </w:tcPr>
          <w:p w14:paraId="3FD3DB56" w14:textId="702CF496" w:rsidR="00075346" w:rsidRDefault="00F42506" w:rsidP="00F42506">
            <w:pPr>
              <w:spacing w:before="100" w:beforeAutospacing="1" w:after="100" w:afterAutospacing="1"/>
              <w:jc w:val="center"/>
            </w:pPr>
            <w:r>
              <w:rPr>
                <w:b/>
                <w:sz w:val="28"/>
                <w:szCs w:val="28"/>
              </w:rPr>
              <w:t>Personalized Learning Team</w:t>
            </w:r>
            <w:r w:rsidR="00075346">
              <w:rPr>
                <w:b/>
                <w:sz w:val="28"/>
                <w:szCs w:val="28"/>
              </w:rPr>
              <w:t xml:space="preserve"> Meeting</w:t>
            </w:r>
          </w:p>
        </w:tc>
        <w:tc>
          <w:tcPr>
            <w:tcW w:w="2835" w:type="dxa"/>
            <w:tcBorders>
              <w:bottom w:val="single" w:sz="4" w:space="0" w:color="auto"/>
            </w:tcBorders>
            <w:shd w:val="clear" w:color="auto" w:fill="BFBFBF" w:themeFill="background1" w:themeFillShade="BF"/>
          </w:tcPr>
          <w:p w14:paraId="3D925752" w14:textId="2EF30F87" w:rsidR="00075346" w:rsidRDefault="00735D17" w:rsidP="00F42506">
            <w:pPr>
              <w:pStyle w:val="ListParagraph"/>
              <w:spacing w:before="100" w:beforeAutospacing="1" w:after="100" w:afterAutospacing="1"/>
              <w:ind w:left="0"/>
              <w:jc w:val="center"/>
            </w:pPr>
            <w:r>
              <w:rPr>
                <w:b/>
                <w:sz w:val="28"/>
                <w:szCs w:val="28"/>
              </w:rPr>
              <w:t>Possible Personalized Learning Team Meeting</w:t>
            </w:r>
            <w:r w:rsidR="00075346">
              <w:rPr>
                <w:b/>
                <w:sz w:val="28"/>
                <w:szCs w:val="28"/>
              </w:rPr>
              <w:t xml:space="preserve"> Outcomes/</w:t>
            </w:r>
            <w:r w:rsidR="00F42506">
              <w:rPr>
                <w:b/>
                <w:sz w:val="28"/>
                <w:szCs w:val="28"/>
              </w:rPr>
              <w:t xml:space="preserve"> </w:t>
            </w:r>
            <w:r w:rsidR="00075346">
              <w:rPr>
                <w:b/>
                <w:sz w:val="28"/>
                <w:szCs w:val="28"/>
              </w:rPr>
              <w:t>Follow-up</w:t>
            </w:r>
          </w:p>
        </w:tc>
      </w:tr>
      <w:tr w:rsidR="007F5A45" w14:paraId="3FBCE6E6" w14:textId="77777777" w:rsidTr="006C1520">
        <w:tc>
          <w:tcPr>
            <w:tcW w:w="1985" w:type="dxa"/>
            <w:tcBorders>
              <w:bottom w:val="single" w:sz="4" w:space="0" w:color="auto"/>
            </w:tcBorders>
            <w:shd w:val="clear" w:color="auto" w:fill="FFC000"/>
          </w:tcPr>
          <w:p w14:paraId="220FF18D" w14:textId="77777777" w:rsidR="003B4340" w:rsidRDefault="003B4340" w:rsidP="00D2064B">
            <w:pPr>
              <w:spacing w:before="100" w:beforeAutospacing="1" w:after="100" w:afterAutospacing="1"/>
              <w:rPr>
                <w:b/>
                <w:color w:val="000000" w:themeColor="text1"/>
              </w:rPr>
            </w:pPr>
          </w:p>
          <w:p w14:paraId="6D58D30A" w14:textId="76A3D439" w:rsidR="00A93BAD" w:rsidRDefault="00A93BAD" w:rsidP="00D2064B">
            <w:pPr>
              <w:spacing w:before="100" w:beforeAutospacing="1" w:after="100" w:afterAutospacing="1"/>
              <w:rPr>
                <w:b/>
                <w:color w:val="000000" w:themeColor="text1"/>
              </w:rPr>
            </w:pPr>
            <w:r>
              <w:rPr>
                <w:b/>
                <w:color w:val="000000" w:themeColor="text1"/>
              </w:rPr>
              <w:t xml:space="preserve">Personalized Learning Team Directed: </w:t>
            </w:r>
          </w:p>
          <w:p w14:paraId="734CE828" w14:textId="03A52A23" w:rsidR="007F5A45" w:rsidRPr="00A93BAD" w:rsidRDefault="00A93BAD" w:rsidP="00D2064B">
            <w:pPr>
              <w:spacing w:before="100" w:beforeAutospacing="1" w:after="100" w:afterAutospacing="1"/>
              <w:rPr>
                <w:color w:val="000000" w:themeColor="text1"/>
              </w:rPr>
            </w:pPr>
            <w:r>
              <w:rPr>
                <w:color w:val="000000" w:themeColor="text1"/>
              </w:rPr>
              <w:t xml:space="preserve">Students (10-20%) who require an even more personalized intervention approach. </w:t>
            </w:r>
          </w:p>
        </w:tc>
        <w:tc>
          <w:tcPr>
            <w:tcW w:w="2977" w:type="dxa"/>
            <w:tcBorders>
              <w:bottom w:val="single" w:sz="4" w:space="0" w:color="auto"/>
            </w:tcBorders>
            <w:shd w:val="clear" w:color="auto" w:fill="FFC000"/>
          </w:tcPr>
          <w:p w14:paraId="58B26046" w14:textId="77777777" w:rsidR="003B4340" w:rsidRDefault="003B4340" w:rsidP="003B4340">
            <w:pPr>
              <w:pStyle w:val="ListParagraph"/>
              <w:spacing w:before="100" w:beforeAutospacing="1" w:after="100" w:afterAutospacing="1"/>
              <w:ind w:left="360"/>
              <w:rPr>
                <w:color w:val="000000" w:themeColor="text1"/>
              </w:rPr>
            </w:pPr>
          </w:p>
          <w:p w14:paraId="5C3DA8C8" w14:textId="77777777" w:rsidR="0067678D" w:rsidRDefault="0067678D" w:rsidP="003B4340">
            <w:pPr>
              <w:pStyle w:val="ListParagraph"/>
              <w:spacing w:before="100" w:beforeAutospacing="1" w:after="100" w:afterAutospacing="1"/>
              <w:ind w:left="360"/>
              <w:rPr>
                <w:color w:val="000000" w:themeColor="text1"/>
              </w:rPr>
            </w:pPr>
          </w:p>
          <w:p w14:paraId="08C36BD8" w14:textId="77777777" w:rsidR="006E35F9" w:rsidRDefault="00F42506" w:rsidP="006E35F9">
            <w:pPr>
              <w:pStyle w:val="ListParagraph"/>
              <w:numPr>
                <w:ilvl w:val="0"/>
                <w:numId w:val="29"/>
              </w:numPr>
              <w:spacing w:before="100" w:beforeAutospacing="1" w:after="100" w:afterAutospacing="1"/>
              <w:rPr>
                <w:color w:val="000000" w:themeColor="text1"/>
              </w:rPr>
            </w:pPr>
            <w:r>
              <w:rPr>
                <w:color w:val="000000" w:themeColor="text1"/>
              </w:rPr>
              <w:t>Administration</w:t>
            </w:r>
          </w:p>
          <w:p w14:paraId="28D77654" w14:textId="77777777" w:rsidR="00F42506" w:rsidRDefault="00F42506" w:rsidP="006E35F9">
            <w:pPr>
              <w:pStyle w:val="ListParagraph"/>
              <w:numPr>
                <w:ilvl w:val="0"/>
                <w:numId w:val="29"/>
              </w:numPr>
              <w:spacing w:before="100" w:beforeAutospacing="1" w:after="100" w:afterAutospacing="1"/>
              <w:rPr>
                <w:color w:val="000000" w:themeColor="text1"/>
              </w:rPr>
            </w:pPr>
            <w:r>
              <w:rPr>
                <w:color w:val="000000" w:themeColor="text1"/>
              </w:rPr>
              <w:t>Diverse Learning Teachers</w:t>
            </w:r>
          </w:p>
          <w:p w14:paraId="634DF840" w14:textId="77777777" w:rsidR="00F42506" w:rsidRDefault="00F42506" w:rsidP="006E35F9">
            <w:pPr>
              <w:pStyle w:val="ListParagraph"/>
              <w:numPr>
                <w:ilvl w:val="0"/>
                <w:numId w:val="29"/>
              </w:numPr>
              <w:spacing w:before="100" w:beforeAutospacing="1" w:after="100" w:afterAutospacing="1"/>
              <w:rPr>
                <w:color w:val="000000" w:themeColor="text1"/>
              </w:rPr>
            </w:pPr>
            <w:r>
              <w:rPr>
                <w:color w:val="000000" w:themeColor="text1"/>
              </w:rPr>
              <w:t>Counselling</w:t>
            </w:r>
          </w:p>
          <w:p w14:paraId="340C0B2B" w14:textId="77777777" w:rsidR="00735D17" w:rsidRDefault="00F42506" w:rsidP="00735D17">
            <w:pPr>
              <w:pStyle w:val="ListParagraph"/>
              <w:numPr>
                <w:ilvl w:val="0"/>
                <w:numId w:val="29"/>
              </w:numPr>
              <w:spacing w:before="100" w:beforeAutospacing="1" w:after="100" w:afterAutospacing="1"/>
              <w:rPr>
                <w:color w:val="000000" w:themeColor="text1"/>
              </w:rPr>
            </w:pPr>
            <w:r>
              <w:rPr>
                <w:color w:val="000000" w:themeColor="text1"/>
              </w:rPr>
              <w:t>Inclusive Education Coordinator</w:t>
            </w:r>
          </w:p>
          <w:p w14:paraId="4D153AE0" w14:textId="77777777" w:rsidR="00FB5722" w:rsidRDefault="00FB5722" w:rsidP="00FB5722">
            <w:pPr>
              <w:pStyle w:val="ListParagraph"/>
              <w:spacing w:before="100" w:beforeAutospacing="1" w:after="100" w:afterAutospacing="1"/>
              <w:ind w:left="360"/>
              <w:rPr>
                <w:color w:val="000000" w:themeColor="text1"/>
              </w:rPr>
            </w:pPr>
          </w:p>
          <w:p w14:paraId="42807D70" w14:textId="77777777" w:rsidR="00FB5722" w:rsidRDefault="00FB5722" w:rsidP="00FB5722">
            <w:pPr>
              <w:pStyle w:val="ListParagraph"/>
              <w:spacing w:before="100" w:beforeAutospacing="1" w:after="100" w:afterAutospacing="1"/>
              <w:ind w:left="360"/>
              <w:rPr>
                <w:color w:val="000000" w:themeColor="text1"/>
              </w:rPr>
            </w:pPr>
          </w:p>
          <w:p w14:paraId="56591843" w14:textId="77777777" w:rsidR="00FB5722" w:rsidRDefault="00FB5722" w:rsidP="00FB5722">
            <w:pPr>
              <w:pStyle w:val="ListParagraph"/>
              <w:spacing w:before="100" w:beforeAutospacing="1" w:after="100" w:afterAutospacing="1"/>
              <w:ind w:left="360"/>
              <w:rPr>
                <w:color w:val="000000" w:themeColor="text1"/>
              </w:rPr>
            </w:pPr>
          </w:p>
          <w:p w14:paraId="3304B5BB" w14:textId="77777777" w:rsidR="00FB5722" w:rsidRDefault="00FB5722" w:rsidP="00FB5722">
            <w:pPr>
              <w:pStyle w:val="ListParagraph"/>
              <w:spacing w:before="100" w:beforeAutospacing="1" w:after="100" w:afterAutospacing="1"/>
              <w:ind w:left="360"/>
              <w:rPr>
                <w:color w:val="000000" w:themeColor="text1"/>
              </w:rPr>
            </w:pPr>
          </w:p>
          <w:p w14:paraId="56BC9648" w14:textId="77777777" w:rsidR="00FB5722" w:rsidRDefault="00FB5722" w:rsidP="00FB5722">
            <w:pPr>
              <w:pStyle w:val="ListParagraph"/>
              <w:spacing w:before="100" w:beforeAutospacing="1" w:after="100" w:afterAutospacing="1"/>
              <w:ind w:left="360"/>
              <w:rPr>
                <w:color w:val="000000" w:themeColor="text1"/>
              </w:rPr>
            </w:pPr>
          </w:p>
          <w:p w14:paraId="1BDE2FB6" w14:textId="77777777" w:rsidR="00FB5722" w:rsidRDefault="00FB5722" w:rsidP="00FB5722">
            <w:pPr>
              <w:pStyle w:val="ListParagraph"/>
              <w:spacing w:before="100" w:beforeAutospacing="1" w:after="100" w:afterAutospacing="1"/>
              <w:ind w:left="360"/>
              <w:rPr>
                <w:color w:val="000000" w:themeColor="text1"/>
              </w:rPr>
            </w:pPr>
          </w:p>
          <w:p w14:paraId="35D90DA5" w14:textId="77777777" w:rsidR="00FB5722" w:rsidRDefault="00FB5722" w:rsidP="00FB5722">
            <w:pPr>
              <w:pStyle w:val="ListParagraph"/>
              <w:spacing w:before="100" w:beforeAutospacing="1" w:after="100" w:afterAutospacing="1"/>
              <w:ind w:left="360"/>
              <w:rPr>
                <w:color w:val="000000" w:themeColor="text1"/>
              </w:rPr>
            </w:pPr>
          </w:p>
          <w:p w14:paraId="62ED3314" w14:textId="77777777" w:rsidR="00FB5722" w:rsidRDefault="00FB5722" w:rsidP="00FB5722">
            <w:pPr>
              <w:pStyle w:val="ListParagraph"/>
              <w:spacing w:before="100" w:beforeAutospacing="1" w:after="100" w:afterAutospacing="1"/>
              <w:ind w:left="360"/>
              <w:rPr>
                <w:color w:val="000000" w:themeColor="text1"/>
              </w:rPr>
            </w:pPr>
          </w:p>
          <w:p w14:paraId="40CD72B0" w14:textId="77777777" w:rsidR="00FB5722" w:rsidRDefault="00FB5722" w:rsidP="00FB5722">
            <w:pPr>
              <w:pStyle w:val="ListParagraph"/>
              <w:spacing w:before="100" w:beforeAutospacing="1" w:after="100" w:afterAutospacing="1"/>
              <w:ind w:left="360"/>
              <w:rPr>
                <w:color w:val="000000" w:themeColor="text1"/>
              </w:rPr>
            </w:pPr>
          </w:p>
          <w:p w14:paraId="24B59D69" w14:textId="77777777" w:rsidR="00FB5722" w:rsidRDefault="00FB5722" w:rsidP="00FB5722">
            <w:pPr>
              <w:pStyle w:val="ListParagraph"/>
              <w:spacing w:before="100" w:beforeAutospacing="1" w:after="100" w:afterAutospacing="1"/>
              <w:ind w:left="360"/>
              <w:rPr>
                <w:color w:val="000000" w:themeColor="text1"/>
              </w:rPr>
            </w:pPr>
          </w:p>
          <w:p w14:paraId="666485F5" w14:textId="77777777" w:rsidR="00FB5722" w:rsidRDefault="00FB5722" w:rsidP="00FB5722">
            <w:pPr>
              <w:pStyle w:val="ListParagraph"/>
              <w:spacing w:before="100" w:beforeAutospacing="1" w:after="100" w:afterAutospacing="1"/>
              <w:ind w:left="360"/>
              <w:rPr>
                <w:color w:val="000000" w:themeColor="text1"/>
              </w:rPr>
            </w:pPr>
          </w:p>
          <w:p w14:paraId="3973E66A" w14:textId="77777777" w:rsidR="00FB5722" w:rsidRDefault="00FB5722" w:rsidP="00FB5722">
            <w:pPr>
              <w:pStyle w:val="ListParagraph"/>
              <w:spacing w:before="100" w:beforeAutospacing="1" w:after="100" w:afterAutospacing="1"/>
              <w:ind w:left="360"/>
              <w:rPr>
                <w:color w:val="000000" w:themeColor="text1"/>
              </w:rPr>
            </w:pPr>
          </w:p>
          <w:p w14:paraId="2E5B4541" w14:textId="77777777" w:rsidR="00FB5722" w:rsidRDefault="00FB5722" w:rsidP="00FB5722">
            <w:pPr>
              <w:pStyle w:val="ListParagraph"/>
              <w:spacing w:before="100" w:beforeAutospacing="1" w:after="100" w:afterAutospacing="1"/>
              <w:ind w:left="360"/>
              <w:rPr>
                <w:color w:val="000000" w:themeColor="text1"/>
              </w:rPr>
            </w:pPr>
          </w:p>
          <w:p w14:paraId="7E7C92CB" w14:textId="77777777" w:rsidR="00FB5722" w:rsidRDefault="00FB5722" w:rsidP="00FB5722">
            <w:pPr>
              <w:pStyle w:val="ListParagraph"/>
              <w:spacing w:before="100" w:beforeAutospacing="1" w:after="100" w:afterAutospacing="1"/>
              <w:ind w:left="360"/>
              <w:rPr>
                <w:color w:val="000000" w:themeColor="text1"/>
              </w:rPr>
            </w:pPr>
          </w:p>
          <w:p w14:paraId="0C188131" w14:textId="77777777" w:rsidR="00FB5722" w:rsidRDefault="00FB5722" w:rsidP="00FB5722">
            <w:pPr>
              <w:pStyle w:val="ListParagraph"/>
              <w:spacing w:before="100" w:beforeAutospacing="1" w:after="100" w:afterAutospacing="1"/>
              <w:ind w:left="360"/>
              <w:rPr>
                <w:color w:val="000000" w:themeColor="text1"/>
              </w:rPr>
            </w:pPr>
          </w:p>
          <w:p w14:paraId="2320E9A1" w14:textId="77777777" w:rsidR="00FB5722" w:rsidRDefault="00FB5722" w:rsidP="00FB5722">
            <w:pPr>
              <w:pStyle w:val="ListParagraph"/>
              <w:spacing w:before="100" w:beforeAutospacing="1" w:after="100" w:afterAutospacing="1"/>
              <w:ind w:left="360"/>
              <w:rPr>
                <w:color w:val="000000" w:themeColor="text1"/>
              </w:rPr>
            </w:pPr>
          </w:p>
          <w:p w14:paraId="40AF7B23" w14:textId="77777777" w:rsidR="00FB5722" w:rsidRDefault="00FB5722" w:rsidP="00FB5722">
            <w:pPr>
              <w:pStyle w:val="ListParagraph"/>
              <w:spacing w:before="100" w:beforeAutospacing="1" w:after="100" w:afterAutospacing="1"/>
              <w:ind w:left="360"/>
              <w:rPr>
                <w:color w:val="000000" w:themeColor="text1"/>
              </w:rPr>
            </w:pPr>
          </w:p>
          <w:p w14:paraId="2713C9A7" w14:textId="77777777" w:rsidR="00FB5722" w:rsidRDefault="00FB5722" w:rsidP="00FB5722">
            <w:pPr>
              <w:pStyle w:val="ListParagraph"/>
              <w:spacing w:before="100" w:beforeAutospacing="1" w:after="100" w:afterAutospacing="1"/>
              <w:ind w:left="360"/>
              <w:rPr>
                <w:color w:val="000000" w:themeColor="text1"/>
              </w:rPr>
            </w:pPr>
          </w:p>
          <w:p w14:paraId="3D2BE0A3" w14:textId="77777777" w:rsidR="00FB5722" w:rsidRDefault="00FB5722" w:rsidP="00FB5722">
            <w:pPr>
              <w:pStyle w:val="ListParagraph"/>
              <w:spacing w:before="100" w:beforeAutospacing="1" w:after="100" w:afterAutospacing="1"/>
              <w:ind w:left="360"/>
              <w:rPr>
                <w:color w:val="000000" w:themeColor="text1"/>
              </w:rPr>
            </w:pPr>
          </w:p>
          <w:p w14:paraId="5755A64E" w14:textId="77777777" w:rsidR="00FB5722" w:rsidRDefault="00FB5722" w:rsidP="00FB5722">
            <w:pPr>
              <w:pStyle w:val="ListParagraph"/>
              <w:spacing w:before="100" w:beforeAutospacing="1" w:after="100" w:afterAutospacing="1"/>
              <w:ind w:left="360"/>
              <w:rPr>
                <w:color w:val="000000" w:themeColor="text1"/>
              </w:rPr>
            </w:pPr>
          </w:p>
          <w:p w14:paraId="026E40B3" w14:textId="77777777" w:rsidR="004B5AF1" w:rsidRDefault="004B5AF1" w:rsidP="00FB5722">
            <w:pPr>
              <w:pStyle w:val="ListParagraph"/>
              <w:spacing w:before="100" w:beforeAutospacing="1" w:after="100" w:afterAutospacing="1"/>
              <w:ind w:left="360"/>
              <w:rPr>
                <w:color w:val="000000" w:themeColor="text1"/>
              </w:rPr>
            </w:pPr>
          </w:p>
          <w:p w14:paraId="5AB4B664" w14:textId="77777777" w:rsidR="004B5AF1" w:rsidRDefault="004B5AF1" w:rsidP="00FB5722">
            <w:pPr>
              <w:pStyle w:val="ListParagraph"/>
              <w:spacing w:before="100" w:beforeAutospacing="1" w:after="100" w:afterAutospacing="1"/>
              <w:ind w:left="360"/>
              <w:rPr>
                <w:color w:val="000000" w:themeColor="text1"/>
              </w:rPr>
            </w:pPr>
          </w:p>
          <w:p w14:paraId="61C61057" w14:textId="77777777" w:rsidR="004B5AF1" w:rsidRDefault="004B5AF1" w:rsidP="00FB5722">
            <w:pPr>
              <w:pStyle w:val="ListParagraph"/>
              <w:spacing w:before="100" w:beforeAutospacing="1" w:after="100" w:afterAutospacing="1"/>
              <w:ind w:left="360"/>
              <w:rPr>
                <w:color w:val="000000" w:themeColor="text1"/>
              </w:rPr>
            </w:pPr>
          </w:p>
          <w:p w14:paraId="066DCDAC" w14:textId="77777777" w:rsidR="004B5AF1" w:rsidRDefault="004B5AF1" w:rsidP="00FB5722">
            <w:pPr>
              <w:pStyle w:val="ListParagraph"/>
              <w:spacing w:before="100" w:beforeAutospacing="1" w:after="100" w:afterAutospacing="1"/>
              <w:ind w:left="360"/>
              <w:rPr>
                <w:color w:val="000000" w:themeColor="text1"/>
              </w:rPr>
            </w:pPr>
          </w:p>
          <w:p w14:paraId="3D7800D3" w14:textId="77777777" w:rsidR="004B5AF1" w:rsidRDefault="004B5AF1" w:rsidP="00FB5722">
            <w:pPr>
              <w:pStyle w:val="ListParagraph"/>
              <w:spacing w:before="100" w:beforeAutospacing="1" w:after="100" w:afterAutospacing="1"/>
              <w:ind w:left="360"/>
              <w:rPr>
                <w:color w:val="000000" w:themeColor="text1"/>
              </w:rPr>
            </w:pPr>
          </w:p>
          <w:p w14:paraId="68733D11" w14:textId="40A217CC" w:rsidR="00FB5722" w:rsidRPr="00735D17" w:rsidRDefault="00FB5722" w:rsidP="00FB5722">
            <w:pPr>
              <w:pStyle w:val="ListParagraph"/>
              <w:spacing w:before="100" w:beforeAutospacing="1" w:after="100" w:afterAutospacing="1"/>
              <w:ind w:left="360"/>
              <w:rPr>
                <w:color w:val="000000" w:themeColor="text1"/>
              </w:rPr>
            </w:pPr>
          </w:p>
        </w:tc>
        <w:tc>
          <w:tcPr>
            <w:tcW w:w="2693" w:type="dxa"/>
            <w:tcBorders>
              <w:bottom w:val="single" w:sz="4" w:space="0" w:color="auto"/>
            </w:tcBorders>
            <w:shd w:val="clear" w:color="auto" w:fill="FFC000"/>
          </w:tcPr>
          <w:p w14:paraId="4E244428" w14:textId="77777777" w:rsidR="003B4340" w:rsidRDefault="003B4340" w:rsidP="003B4340">
            <w:pPr>
              <w:pStyle w:val="ListParagraph"/>
              <w:spacing w:before="100" w:beforeAutospacing="1" w:after="100" w:afterAutospacing="1"/>
              <w:ind w:left="360"/>
              <w:rPr>
                <w:color w:val="000000" w:themeColor="text1"/>
              </w:rPr>
            </w:pPr>
          </w:p>
          <w:p w14:paraId="4480F458" w14:textId="77777777" w:rsidR="0067678D" w:rsidRDefault="0067678D" w:rsidP="003B4340">
            <w:pPr>
              <w:pStyle w:val="ListParagraph"/>
              <w:spacing w:before="100" w:beforeAutospacing="1" w:after="100" w:afterAutospacing="1"/>
              <w:ind w:left="360"/>
              <w:rPr>
                <w:color w:val="000000" w:themeColor="text1"/>
              </w:rPr>
            </w:pPr>
          </w:p>
          <w:p w14:paraId="76A241A2" w14:textId="77777777" w:rsidR="007F5A45" w:rsidRDefault="00F42506" w:rsidP="00F42506">
            <w:pPr>
              <w:pStyle w:val="ListParagraph"/>
              <w:numPr>
                <w:ilvl w:val="0"/>
                <w:numId w:val="29"/>
              </w:numPr>
              <w:spacing w:before="100" w:beforeAutospacing="1" w:after="100" w:afterAutospacing="1"/>
              <w:rPr>
                <w:color w:val="000000" w:themeColor="text1"/>
              </w:rPr>
            </w:pPr>
            <w:r>
              <w:rPr>
                <w:color w:val="000000" w:themeColor="text1"/>
              </w:rPr>
              <w:t>Review existing SST data and referral form</w:t>
            </w:r>
          </w:p>
          <w:p w14:paraId="6F74542C" w14:textId="77777777" w:rsidR="00F42506" w:rsidRDefault="00F42506" w:rsidP="00F42506">
            <w:pPr>
              <w:pStyle w:val="ListParagraph"/>
              <w:numPr>
                <w:ilvl w:val="0"/>
                <w:numId w:val="29"/>
              </w:numPr>
              <w:spacing w:before="100" w:beforeAutospacing="1" w:after="100" w:afterAutospacing="1"/>
              <w:rPr>
                <w:color w:val="000000" w:themeColor="text1"/>
              </w:rPr>
            </w:pPr>
            <w:r>
              <w:rPr>
                <w:color w:val="000000" w:themeColor="text1"/>
              </w:rPr>
              <w:t>Collaborate and create support plan</w:t>
            </w:r>
          </w:p>
          <w:p w14:paraId="66DD74A2" w14:textId="77777777" w:rsidR="00F42506" w:rsidRDefault="00F42506" w:rsidP="00F42506">
            <w:pPr>
              <w:pStyle w:val="ListParagraph"/>
              <w:numPr>
                <w:ilvl w:val="0"/>
                <w:numId w:val="29"/>
              </w:numPr>
              <w:spacing w:before="100" w:beforeAutospacing="1" w:after="100" w:afterAutospacing="1"/>
              <w:rPr>
                <w:color w:val="000000" w:themeColor="text1"/>
              </w:rPr>
            </w:pPr>
            <w:r>
              <w:rPr>
                <w:color w:val="000000" w:themeColor="text1"/>
              </w:rPr>
              <w:t>Assign duties and record minutes</w:t>
            </w:r>
          </w:p>
          <w:p w14:paraId="27FA9CCE" w14:textId="4B2F91B8" w:rsidR="00F42506" w:rsidRPr="00F42506" w:rsidRDefault="00F42506" w:rsidP="00F42506">
            <w:pPr>
              <w:pStyle w:val="ListParagraph"/>
              <w:numPr>
                <w:ilvl w:val="0"/>
                <w:numId w:val="29"/>
              </w:numPr>
              <w:spacing w:before="100" w:beforeAutospacing="1" w:after="100" w:afterAutospacing="1"/>
              <w:rPr>
                <w:color w:val="000000" w:themeColor="text1"/>
              </w:rPr>
            </w:pPr>
            <w:r>
              <w:rPr>
                <w:color w:val="000000" w:themeColor="text1"/>
              </w:rPr>
              <w:t>Send minutes to all team members</w:t>
            </w:r>
          </w:p>
        </w:tc>
        <w:tc>
          <w:tcPr>
            <w:tcW w:w="2835" w:type="dxa"/>
            <w:tcBorders>
              <w:bottom w:val="single" w:sz="4" w:space="0" w:color="auto"/>
            </w:tcBorders>
            <w:shd w:val="clear" w:color="auto" w:fill="FFC000"/>
          </w:tcPr>
          <w:p w14:paraId="29351AD3" w14:textId="77777777" w:rsidR="003B4340" w:rsidRDefault="003B4340" w:rsidP="003B4340">
            <w:pPr>
              <w:pStyle w:val="ListParagraph"/>
              <w:spacing w:before="100" w:beforeAutospacing="1" w:after="100" w:afterAutospacing="1"/>
              <w:ind w:left="360"/>
            </w:pPr>
          </w:p>
          <w:p w14:paraId="222ABF31" w14:textId="77777777" w:rsidR="0067678D" w:rsidRDefault="0067678D" w:rsidP="003B4340">
            <w:pPr>
              <w:pStyle w:val="ListParagraph"/>
              <w:spacing w:before="100" w:beforeAutospacing="1" w:after="100" w:afterAutospacing="1"/>
              <w:ind w:left="360"/>
            </w:pPr>
          </w:p>
          <w:p w14:paraId="34230CFC" w14:textId="77777777" w:rsidR="00F42506" w:rsidRDefault="00F42506" w:rsidP="00F42506">
            <w:pPr>
              <w:pStyle w:val="ListParagraph"/>
              <w:numPr>
                <w:ilvl w:val="0"/>
                <w:numId w:val="29"/>
              </w:numPr>
              <w:spacing w:before="100" w:beforeAutospacing="1" w:after="100" w:afterAutospacing="1"/>
            </w:pPr>
            <w:r>
              <w:t>Inform student, parents, and all teachers</w:t>
            </w:r>
          </w:p>
          <w:p w14:paraId="3FB5FB09" w14:textId="77777777" w:rsidR="00F42506" w:rsidRDefault="00F42506" w:rsidP="00F42506">
            <w:pPr>
              <w:pStyle w:val="ListParagraph"/>
              <w:numPr>
                <w:ilvl w:val="0"/>
                <w:numId w:val="29"/>
              </w:numPr>
              <w:spacing w:before="100" w:beforeAutospacing="1" w:after="100" w:afterAutospacing="1"/>
            </w:pPr>
            <w:r>
              <w:t>Positive Behavior Intervention Support (PBISworld.com)</w:t>
            </w:r>
          </w:p>
          <w:p w14:paraId="0CEC25EC" w14:textId="77777777" w:rsidR="00A12F19" w:rsidRDefault="00A12F19" w:rsidP="00F42506">
            <w:pPr>
              <w:pStyle w:val="ListParagraph"/>
              <w:numPr>
                <w:ilvl w:val="0"/>
                <w:numId w:val="29"/>
              </w:numPr>
              <w:spacing w:before="100" w:beforeAutospacing="1" w:after="100" w:afterAutospacing="1"/>
            </w:pPr>
            <w:r>
              <w:t>Restorative Circles</w:t>
            </w:r>
          </w:p>
          <w:p w14:paraId="334800E9" w14:textId="77777777" w:rsidR="00735D17" w:rsidRDefault="00735D17" w:rsidP="00F42506">
            <w:pPr>
              <w:pStyle w:val="ListParagraph"/>
              <w:numPr>
                <w:ilvl w:val="0"/>
                <w:numId w:val="29"/>
              </w:numPr>
              <w:spacing w:before="100" w:beforeAutospacing="1" w:after="100" w:afterAutospacing="1"/>
            </w:pPr>
            <w:r>
              <w:t>Mental Health referral</w:t>
            </w:r>
          </w:p>
          <w:p w14:paraId="05533034" w14:textId="57705F60" w:rsidR="001371B9" w:rsidRDefault="001371B9" w:rsidP="00F42506">
            <w:pPr>
              <w:pStyle w:val="ListParagraph"/>
              <w:numPr>
                <w:ilvl w:val="0"/>
                <w:numId w:val="29"/>
              </w:numPr>
              <w:spacing w:before="100" w:beforeAutospacing="1" w:after="100" w:afterAutospacing="1"/>
            </w:pPr>
            <w:r>
              <w:t>Referral for Academic Assessment</w:t>
            </w:r>
          </w:p>
          <w:p w14:paraId="6CA82184" w14:textId="77777777" w:rsidR="00574DE7" w:rsidRDefault="00574DE7" w:rsidP="00F42506">
            <w:pPr>
              <w:pStyle w:val="ListParagraph"/>
              <w:numPr>
                <w:ilvl w:val="0"/>
                <w:numId w:val="29"/>
              </w:numPr>
              <w:spacing w:before="100" w:beforeAutospacing="1" w:after="100" w:afterAutospacing="1"/>
            </w:pPr>
            <w:r>
              <w:t>Learning Commons Support</w:t>
            </w:r>
          </w:p>
          <w:p w14:paraId="524EE33D" w14:textId="77777777" w:rsidR="00F42506" w:rsidRDefault="00F42506" w:rsidP="00F42506">
            <w:pPr>
              <w:pStyle w:val="ListParagraph"/>
              <w:numPr>
                <w:ilvl w:val="0"/>
                <w:numId w:val="29"/>
              </w:numPr>
              <w:spacing w:before="100" w:beforeAutospacing="1" w:after="100" w:afterAutospacing="1"/>
            </w:pPr>
            <w:r>
              <w:t>Individual Counselling</w:t>
            </w:r>
          </w:p>
          <w:p w14:paraId="6B252436" w14:textId="77777777" w:rsidR="00F42506" w:rsidRDefault="00F42506" w:rsidP="00F42506">
            <w:pPr>
              <w:pStyle w:val="ListParagraph"/>
              <w:numPr>
                <w:ilvl w:val="0"/>
                <w:numId w:val="29"/>
              </w:numPr>
              <w:spacing w:before="100" w:beforeAutospacing="1" w:after="100" w:afterAutospacing="1"/>
              <w:rPr>
                <w:color w:val="000000" w:themeColor="text1"/>
              </w:rPr>
            </w:pPr>
            <w:r>
              <w:rPr>
                <w:color w:val="000000" w:themeColor="text1"/>
              </w:rPr>
              <w:t>Functional Behavior Assessment</w:t>
            </w:r>
          </w:p>
          <w:p w14:paraId="0AEB1605" w14:textId="77777777" w:rsidR="00F42506" w:rsidRDefault="00F42506" w:rsidP="00F42506">
            <w:pPr>
              <w:pStyle w:val="ListParagraph"/>
              <w:numPr>
                <w:ilvl w:val="0"/>
                <w:numId w:val="29"/>
              </w:numPr>
              <w:spacing w:before="100" w:beforeAutospacing="1" w:after="100" w:afterAutospacing="1"/>
              <w:rPr>
                <w:color w:val="000000" w:themeColor="text1"/>
              </w:rPr>
            </w:pPr>
            <w:r>
              <w:rPr>
                <w:color w:val="000000" w:themeColor="text1"/>
              </w:rPr>
              <w:t>Personalized Behavior Plan</w:t>
            </w:r>
          </w:p>
          <w:p w14:paraId="7D57FBD8" w14:textId="77777777" w:rsidR="00F42506" w:rsidRDefault="00F42506" w:rsidP="00F42506">
            <w:pPr>
              <w:pStyle w:val="ListParagraph"/>
              <w:numPr>
                <w:ilvl w:val="0"/>
                <w:numId w:val="29"/>
              </w:numPr>
              <w:spacing w:before="100" w:beforeAutospacing="1" w:after="100" w:afterAutospacing="1"/>
              <w:rPr>
                <w:color w:val="000000" w:themeColor="text1"/>
              </w:rPr>
            </w:pPr>
            <w:r>
              <w:rPr>
                <w:color w:val="000000" w:themeColor="text1"/>
              </w:rPr>
              <w:t xml:space="preserve">Inclusive Education Coordinator Support </w:t>
            </w:r>
          </w:p>
          <w:p w14:paraId="21DBD2C3" w14:textId="77777777" w:rsidR="007F5A45" w:rsidRDefault="00574DE7" w:rsidP="00735D17">
            <w:pPr>
              <w:pStyle w:val="ListParagraph"/>
              <w:numPr>
                <w:ilvl w:val="0"/>
                <w:numId w:val="29"/>
              </w:numPr>
              <w:spacing w:before="100" w:beforeAutospacing="1" w:after="100" w:afterAutospacing="1"/>
              <w:rPr>
                <w:color w:val="000000" w:themeColor="text1"/>
              </w:rPr>
            </w:pPr>
            <w:r>
              <w:rPr>
                <w:color w:val="000000" w:themeColor="text1"/>
              </w:rPr>
              <w:t>Family Advocate Support</w:t>
            </w:r>
          </w:p>
          <w:p w14:paraId="15B10D86" w14:textId="77777777" w:rsidR="003D77D0" w:rsidRDefault="003D77D0" w:rsidP="003D77D0">
            <w:pPr>
              <w:spacing w:before="100" w:beforeAutospacing="1" w:after="100" w:afterAutospacing="1"/>
              <w:rPr>
                <w:color w:val="000000" w:themeColor="text1"/>
              </w:rPr>
            </w:pPr>
          </w:p>
          <w:p w14:paraId="545E4654" w14:textId="62E599BD" w:rsidR="00FB5722" w:rsidRPr="003D77D0" w:rsidRDefault="00FB5722" w:rsidP="003D77D0">
            <w:pPr>
              <w:spacing w:before="100" w:beforeAutospacing="1" w:after="100" w:afterAutospacing="1"/>
              <w:rPr>
                <w:color w:val="000000" w:themeColor="text1"/>
              </w:rPr>
            </w:pPr>
          </w:p>
        </w:tc>
      </w:tr>
      <w:tr w:rsidR="00F42506" w14:paraId="548A32A4" w14:textId="77777777" w:rsidTr="00F42506">
        <w:tc>
          <w:tcPr>
            <w:tcW w:w="1985" w:type="dxa"/>
            <w:tcBorders>
              <w:bottom w:val="single" w:sz="4" w:space="0" w:color="auto"/>
            </w:tcBorders>
            <w:shd w:val="clear" w:color="auto" w:fill="BFBFBF" w:themeFill="background1" w:themeFillShade="BF"/>
          </w:tcPr>
          <w:p w14:paraId="66E5D491" w14:textId="5A779517" w:rsidR="00F42506" w:rsidRDefault="001371B9" w:rsidP="00FB5722">
            <w:pPr>
              <w:spacing w:before="100" w:beforeAutospacing="1" w:after="100" w:afterAutospacing="1"/>
              <w:jc w:val="center"/>
              <w:rPr>
                <w:b/>
                <w:color w:val="000000" w:themeColor="text1"/>
              </w:rPr>
            </w:pPr>
            <w:r>
              <w:rPr>
                <w:b/>
                <w:sz w:val="28"/>
                <w:szCs w:val="28"/>
              </w:rPr>
              <w:t>Targeted Students</w:t>
            </w:r>
          </w:p>
        </w:tc>
        <w:tc>
          <w:tcPr>
            <w:tcW w:w="2977" w:type="dxa"/>
            <w:tcBorders>
              <w:bottom w:val="single" w:sz="4" w:space="0" w:color="auto"/>
            </w:tcBorders>
            <w:shd w:val="clear" w:color="auto" w:fill="BFBFBF" w:themeFill="background1" w:themeFillShade="BF"/>
          </w:tcPr>
          <w:p w14:paraId="1A18BAAF" w14:textId="1D0B1D8C" w:rsidR="00F42506" w:rsidRDefault="001371B9" w:rsidP="001371B9">
            <w:pPr>
              <w:pStyle w:val="ListParagraph"/>
              <w:spacing w:before="100" w:beforeAutospacing="1" w:after="100" w:afterAutospacing="1"/>
              <w:ind w:left="360"/>
              <w:jc w:val="center"/>
              <w:rPr>
                <w:color w:val="000000" w:themeColor="text1"/>
              </w:rPr>
            </w:pPr>
            <w:r>
              <w:rPr>
                <w:b/>
                <w:sz w:val="28"/>
                <w:szCs w:val="28"/>
              </w:rPr>
              <w:t>Possible School/District Interventions</w:t>
            </w:r>
          </w:p>
        </w:tc>
        <w:tc>
          <w:tcPr>
            <w:tcW w:w="2693" w:type="dxa"/>
            <w:tcBorders>
              <w:bottom w:val="single" w:sz="4" w:space="0" w:color="auto"/>
            </w:tcBorders>
            <w:shd w:val="clear" w:color="auto" w:fill="BFBFBF" w:themeFill="background1" w:themeFillShade="BF"/>
          </w:tcPr>
          <w:p w14:paraId="41BE96A7" w14:textId="46FC069A" w:rsidR="00F42506" w:rsidRDefault="001371B9" w:rsidP="001371B9">
            <w:pPr>
              <w:pStyle w:val="ListParagraph"/>
              <w:spacing w:before="100" w:beforeAutospacing="1" w:after="100" w:afterAutospacing="1"/>
              <w:ind w:left="360"/>
              <w:jc w:val="center"/>
              <w:rPr>
                <w:color w:val="000000" w:themeColor="text1"/>
              </w:rPr>
            </w:pPr>
            <w:r>
              <w:rPr>
                <w:b/>
                <w:sz w:val="28"/>
                <w:szCs w:val="28"/>
              </w:rPr>
              <w:t xml:space="preserve">Possible School/District </w:t>
            </w:r>
            <w:r w:rsidRPr="00735D17">
              <w:rPr>
                <w:b/>
                <w:sz w:val="28"/>
                <w:szCs w:val="28"/>
              </w:rPr>
              <w:t xml:space="preserve"> Outcomes</w:t>
            </w:r>
          </w:p>
        </w:tc>
        <w:tc>
          <w:tcPr>
            <w:tcW w:w="2835" w:type="dxa"/>
            <w:tcBorders>
              <w:bottom w:val="single" w:sz="4" w:space="0" w:color="auto"/>
            </w:tcBorders>
            <w:shd w:val="clear" w:color="auto" w:fill="BFBFBF" w:themeFill="background1" w:themeFillShade="BF"/>
          </w:tcPr>
          <w:p w14:paraId="47A65EA8" w14:textId="110E32B5" w:rsidR="00F42506" w:rsidRDefault="001371B9" w:rsidP="001371B9">
            <w:pPr>
              <w:spacing w:before="100" w:beforeAutospacing="1" w:after="100" w:afterAutospacing="1"/>
              <w:jc w:val="center"/>
            </w:pPr>
            <w:r>
              <w:rPr>
                <w:b/>
                <w:sz w:val="28"/>
                <w:szCs w:val="28"/>
              </w:rPr>
              <w:t xml:space="preserve">School/District </w:t>
            </w:r>
            <w:r w:rsidR="00F42506" w:rsidRPr="00735D17">
              <w:rPr>
                <w:b/>
                <w:sz w:val="28"/>
                <w:szCs w:val="28"/>
              </w:rPr>
              <w:t>Follow-up</w:t>
            </w:r>
          </w:p>
        </w:tc>
      </w:tr>
      <w:tr w:rsidR="00255EFE" w14:paraId="0E801190" w14:textId="77777777" w:rsidTr="00A51996">
        <w:tc>
          <w:tcPr>
            <w:tcW w:w="1985" w:type="dxa"/>
            <w:shd w:val="clear" w:color="auto" w:fill="FF0000"/>
          </w:tcPr>
          <w:p w14:paraId="5AAF1540" w14:textId="77777777" w:rsidR="00FB32E5" w:rsidRDefault="00FB32E5" w:rsidP="00255EFE">
            <w:pPr>
              <w:spacing w:before="100" w:beforeAutospacing="1" w:after="100" w:afterAutospacing="1"/>
              <w:rPr>
                <w:b/>
              </w:rPr>
            </w:pPr>
          </w:p>
          <w:p w14:paraId="10F5C53D" w14:textId="77777777" w:rsidR="00A93BAD" w:rsidRDefault="00E960EB" w:rsidP="00255EFE">
            <w:pPr>
              <w:spacing w:before="100" w:beforeAutospacing="1" w:after="100" w:afterAutospacing="1"/>
              <w:rPr>
                <w:b/>
              </w:rPr>
            </w:pPr>
            <w:r>
              <w:rPr>
                <w:b/>
              </w:rPr>
              <w:t xml:space="preserve">Principal </w:t>
            </w:r>
            <w:r w:rsidR="00255EFE" w:rsidRPr="00D2064B">
              <w:rPr>
                <w:b/>
              </w:rPr>
              <w:t>Directed</w:t>
            </w:r>
            <w:r w:rsidR="00A93BAD">
              <w:rPr>
                <w:b/>
              </w:rPr>
              <w:t xml:space="preserve">: </w:t>
            </w:r>
          </w:p>
          <w:p w14:paraId="1D786882" w14:textId="01E0150D" w:rsidR="00255EFE" w:rsidRPr="00D2064B" w:rsidRDefault="00E960EB" w:rsidP="00255EFE">
            <w:pPr>
              <w:spacing w:before="100" w:beforeAutospacing="1" w:after="100" w:afterAutospacing="1"/>
              <w:rPr>
                <w:b/>
              </w:rPr>
            </w:pPr>
            <w:r>
              <w:t>Few students (3-5</w:t>
            </w:r>
            <w:r w:rsidR="00255EFE" w:rsidRPr="00187547">
              <w:t>%) who require intensive interventions</w:t>
            </w:r>
            <w:r w:rsidR="00255EFE">
              <w:t>.</w:t>
            </w:r>
          </w:p>
        </w:tc>
        <w:tc>
          <w:tcPr>
            <w:tcW w:w="2977" w:type="dxa"/>
            <w:shd w:val="clear" w:color="auto" w:fill="FF0000"/>
          </w:tcPr>
          <w:p w14:paraId="09CF1EFB" w14:textId="77777777" w:rsidR="00FB32E5" w:rsidRDefault="00FB32E5" w:rsidP="00FB32E5">
            <w:pPr>
              <w:pStyle w:val="ListParagraph"/>
              <w:spacing w:before="100" w:beforeAutospacing="1" w:after="100" w:afterAutospacing="1"/>
              <w:ind w:left="360"/>
            </w:pPr>
          </w:p>
          <w:p w14:paraId="6133DBC0" w14:textId="5E1FBBA3" w:rsidR="00FB5722" w:rsidRDefault="004B5AF1" w:rsidP="00FB5722">
            <w:pPr>
              <w:pStyle w:val="ListParagraph"/>
              <w:numPr>
                <w:ilvl w:val="0"/>
                <w:numId w:val="30"/>
              </w:numPr>
              <w:spacing w:before="100" w:beforeAutospacing="1" w:after="100" w:afterAutospacing="1"/>
            </w:pPr>
            <w:r>
              <w:t>Student</w:t>
            </w:r>
            <w:r w:rsidR="00735D17">
              <w:t xml:space="preserve"> Intervention Circle</w:t>
            </w:r>
            <w:r w:rsidR="00FB5722">
              <w:t xml:space="preserve"> </w:t>
            </w:r>
          </w:p>
          <w:p w14:paraId="6E7CE251" w14:textId="3C77B00B" w:rsidR="00735D17" w:rsidRDefault="00FB5722" w:rsidP="00FB5722">
            <w:pPr>
              <w:pStyle w:val="ListParagraph"/>
              <w:numPr>
                <w:ilvl w:val="0"/>
                <w:numId w:val="30"/>
              </w:numPr>
              <w:spacing w:before="100" w:beforeAutospacing="1" w:after="100" w:afterAutospacing="1"/>
            </w:pPr>
            <w:r>
              <w:t>Academic Probation</w:t>
            </w:r>
          </w:p>
          <w:p w14:paraId="51EB0DAB" w14:textId="41784CA9" w:rsidR="005034C6" w:rsidRDefault="005034C6" w:rsidP="001371B9">
            <w:pPr>
              <w:pStyle w:val="ListParagraph"/>
              <w:numPr>
                <w:ilvl w:val="0"/>
                <w:numId w:val="7"/>
              </w:numPr>
              <w:spacing w:before="100" w:beforeAutospacing="1" w:after="100" w:afterAutospacing="1"/>
            </w:pPr>
            <w:r>
              <w:t>Family Advocate Support</w:t>
            </w:r>
          </w:p>
          <w:p w14:paraId="31768865" w14:textId="2B5B67C1" w:rsidR="00574DE7" w:rsidRDefault="00574DE7" w:rsidP="001371B9">
            <w:pPr>
              <w:pStyle w:val="ListParagraph"/>
              <w:numPr>
                <w:ilvl w:val="0"/>
                <w:numId w:val="7"/>
              </w:numPr>
              <w:spacing w:before="100" w:beforeAutospacing="1" w:after="100" w:afterAutospacing="1"/>
            </w:pPr>
            <w:r>
              <w:t>Learning Commons Support</w:t>
            </w:r>
          </w:p>
          <w:p w14:paraId="69E437C8" w14:textId="77777777" w:rsidR="00302CF3" w:rsidRDefault="00735D17" w:rsidP="00FB32E5">
            <w:pPr>
              <w:pStyle w:val="ListParagraph"/>
              <w:numPr>
                <w:ilvl w:val="0"/>
                <w:numId w:val="7"/>
              </w:numPr>
              <w:spacing w:before="100" w:beforeAutospacing="1" w:after="100" w:afterAutospacing="1"/>
            </w:pPr>
            <w:r>
              <w:t>Modified schedule</w:t>
            </w:r>
          </w:p>
          <w:p w14:paraId="17C88E69" w14:textId="3059399A" w:rsidR="00FB32E5" w:rsidRPr="00B03EBF" w:rsidRDefault="00FB32E5" w:rsidP="00FB32E5">
            <w:pPr>
              <w:pStyle w:val="ListParagraph"/>
              <w:spacing w:before="100" w:beforeAutospacing="1" w:after="100" w:afterAutospacing="1"/>
              <w:ind w:left="360"/>
            </w:pPr>
          </w:p>
        </w:tc>
        <w:tc>
          <w:tcPr>
            <w:tcW w:w="2693" w:type="dxa"/>
            <w:shd w:val="clear" w:color="auto" w:fill="FF0000"/>
          </w:tcPr>
          <w:p w14:paraId="733CE120" w14:textId="77777777" w:rsidR="00FB32E5" w:rsidRDefault="00FB32E5" w:rsidP="00FB32E5">
            <w:pPr>
              <w:pStyle w:val="ListParagraph"/>
              <w:spacing w:before="100" w:beforeAutospacing="1" w:after="100" w:afterAutospacing="1"/>
              <w:ind w:left="360"/>
            </w:pPr>
          </w:p>
          <w:p w14:paraId="11E1FA3F" w14:textId="77777777" w:rsidR="001371B9" w:rsidRDefault="001371B9" w:rsidP="00FB32E5">
            <w:pPr>
              <w:pStyle w:val="ListParagraph"/>
              <w:numPr>
                <w:ilvl w:val="0"/>
                <w:numId w:val="7"/>
              </w:numPr>
              <w:spacing w:before="100" w:beforeAutospacing="1" w:after="100" w:afterAutospacing="1"/>
            </w:pPr>
            <w:r>
              <w:t>Referral to MOS (High School)</w:t>
            </w:r>
          </w:p>
          <w:p w14:paraId="254A0593" w14:textId="77777777" w:rsidR="001371B9" w:rsidRDefault="001371B9" w:rsidP="001371B9">
            <w:pPr>
              <w:pStyle w:val="ListParagraph"/>
              <w:numPr>
                <w:ilvl w:val="0"/>
                <w:numId w:val="7"/>
              </w:numPr>
              <w:spacing w:before="100" w:beforeAutospacing="1" w:after="100" w:afterAutospacing="1"/>
            </w:pPr>
            <w:r>
              <w:t>Referral to Ehpewpahk (High School)</w:t>
            </w:r>
          </w:p>
          <w:p w14:paraId="4EDEF6CE" w14:textId="77777777" w:rsidR="00302CF3" w:rsidRDefault="001371B9" w:rsidP="008A6409">
            <w:pPr>
              <w:pStyle w:val="ListParagraph"/>
              <w:numPr>
                <w:ilvl w:val="0"/>
                <w:numId w:val="7"/>
              </w:numPr>
              <w:spacing w:before="100" w:beforeAutospacing="1" w:after="100" w:afterAutospacing="1"/>
            </w:pPr>
            <w:r>
              <w:t>Denied admission for following school year</w:t>
            </w:r>
          </w:p>
          <w:p w14:paraId="040C0879" w14:textId="67FDC2BD" w:rsidR="00FB32E5" w:rsidRPr="00540C06" w:rsidRDefault="00FB32E5" w:rsidP="00FB32E5">
            <w:pPr>
              <w:pStyle w:val="ListParagraph"/>
              <w:spacing w:before="100" w:beforeAutospacing="1" w:after="100" w:afterAutospacing="1"/>
              <w:ind w:left="360"/>
            </w:pPr>
          </w:p>
        </w:tc>
        <w:tc>
          <w:tcPr>
            <w:tcW w:w="2835" w:type="dxa"/>
            <w:shd w:val="clear" w:color="auto" w:fill="FF0000"/>
          </w:tcPr>
          <w:p w14:paraId="019570EE" w14:textId="77777777" w:rsidR="00FB32E5" w:rsidRDefault="00FB32E5" w:rsidP="00FB32E5">
            <w:pPr>
              <w:pStyle w:val="ListParagraph"/>
              <w:spacing w:before="100" w:beforeAutospacing="1" w:after="100" w:afterAutospacing="1"/>
              <w:ind w:left="360"/>
            </w:pPr>
          </w:p>
          <w:p w14:paraId="5CADB185" w14:textId="4AC1A4E7" w:rsidR="00C3769B" w:rsidRPr="00540C06" w:rsidRDefault="001371B9" w:rsidP="00FB32E5">
            <w:pPr>
              <w:pStyle w:val="ListParagraph"/>
              <w:numPr>
                <w:ilvl w:val="0"/>
                <w:numId w:val="7"/>
              </w:numPr>
              <w:spacing w:before="100" w:beforeAutospacing="1" w:after="100" w:afterAutospacing="1"/>
            </w:pPr>
            <w:r>
              <w:t>Inform student, parents, and all teachers</w:t>
            </w:r>
          </w:p>
        </w:tc>
      </w:tr>
    </w:tbl>
    <w:p w14:paraId="622E7769" w14:textId="48032D5E" w:rsidR="00D2064B" w:rsidRDefault="00D2064B" w:rsidP="00D2064B"/>
    <w:p w14:paraId="7BA5F806" w14:textId="14BF3BCE" w:rsidR="00B652BE" w:rsidRDefault="008508B1" w:rsidP="00C926A0">
      <w:r>
        <w:t>Table B</w:t>
      </w:r>
      <w:r w:rsidR="002C2E77">
        <w:t>: Pyramid of Academic Interventions</w:t>
      </w:r>
    </w:p>
    <w:p w14:paraId="61ECA767" w14:textId="6895FC27" w:rsidR="00FB32E5" w:rsidRPr="00B652BE" w:rsidRDefault="005F4221" w:rsidP="00910C4F">
      <w:r w:rsidRPr="005F4221">
        <w:rPr>
          <w:noProof/>
        </w:rPr>
        <w:drawing>
          <wp:inline distT="0" distB="0" distL="0" distR="0" wp14:anchorId="5CF74D11" wp14:editId="25A9D580">
            <wp:extent cx="5943600" cy="445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51350"/>
                    </a:xfrm>
                    <a:prstGeom prst="rect">
                      <a:avLst/>
                    </a:prstGeom>
                  </pic:spPr>
                </pic:pic>
              </a:graphicData>
            </a:graphic>
          </wp:inline>
        </w:drawing>
      </w:r>
    </w:p>
    <w:p w14:paraId="71BB1B84" w14:textId="02EDA950" w:rsidR="00BD7A57" w:rsidRDefault="00316F0F" w:rsidP="00165EB6">
      <w:pPr>
        <w:ind w:left="360"/>
        <w:jc w:val="center"/>
        <w:rPr>
          <w:b/>
          <w:sz w:val="32"/>
          <w:szCs w:val="32"/>
          <w:u w:val="single"/>
        </w:rPr>
      </w:pPr>
      <w:r>
        <w:rPr>
          <w:b/>
          <w:sz w:val="32"/>
          <w:szCs w:val="32"/>
          <w:u w:val="single"/>
        </w:rPr>
        <w:t>Teacher Directed Intervention Descriptions</w:t>
      </w:r>
    </w:p>
    <w:p w14:paraId="2E85B9E2" w14:textId="255D6DF6" w:rsidR="00316F0F" w:rsidRDefault="00316F0F" w:rsidP="00302CF3">
      <w:pPr>
        <w:rPr>
          <w:b/>
          <w:sz w:val="32"/>
          <w:szCs w:val="32"/>
          <w:u w:val="single"/>
        </w:rPr>
      </w:pPr>
    </w:p>
    <w:p w14:paraId="54448198" w14:textId="2FB522D4" w:rsidR="00316F0F" w:rsidRPr="00316F0F" w:rsidRDefault="00316F0F" w:rsidP="00316F0F">
      <w:pPr>
        <w:pStyle w:val="ListParagraph"/>
        <w:numPr>
          <w:ilvl w:val="0"/>
          <w:numId w:val="25"/>
        </w:numPr>
        <w:rPr>
          <w:b/>
          <w:u w:val="single"/>
        </w:rPr>
      </w:pPr>
      <w:r>
        <w:rPr>
          <w:b/>
          <w:u w:val="single"/>
        </w:rPr>
        <w:t>Reminders and redirection</w:t>
      </w:r>
      <w:r w:rsidR="00F6095E">
        <w:t>: T</w:t>
      </w:r>
      <w:r>
        <w:t>eacher reminds the student about the missing assignment or project, as well as their current grade in the course with emphasis that they have an opportunity to really improve their grade if they complete the assignment or project.</w:t>
      </w:r>
    </w:p>
    <w:p w14:paraId="5B276FD8" w14:textId="689D2B9C" w:rsidR="00316F0F" w:rsidRPr="00A813D3" w:rsidRDefault="00316F0F" w:rsidP="00316F0F">
      <w:pPr>
        <w:pStyle w:val="ListParagraph"/>
        <w:numPr>
          <w:ilvl w:val="0"/>
          <w:numId w:val="25"/>
        </w:numPr>
        <w:rPr>
          <w:b/>
          <w:u w:val="single"/>
        </w:rPr>
      </w:pPr>
      <w:r>
        <w:rPr>
          <w:b/>
          <w:u w:val="single"/>
        </w:rPr>
        <w:t>Homework Club</w:t>
      </w:r>
      <w:r w:rsidRPr="00316F0F">
        <w:rPr>
          <w:b/>
          <w:u w:val="single"/>
        </w:rPr>
        <w:t>:</w:t>
      </w:r>
      <w:r>
        <w:rPr>
          <w:b/>
          <w:u w:val="single"/>
        </w:rPr>
        <w:t xml:space="preserve"> </w:t>
      </w:r>
      <w:r>
        <w:t>Teacher encourages the student to attend homework club to have a quiet place to complete their assignment or project. Teacher explains that there is help available there to get started and that it is supervised by a staff member</w:t>
      </w:r>
      <w:r w:rsidR="00202788">
        <w:t>. D</w:t>
      </w:r>
      <w:r>
        <w:t>rives home</w:t>
      </w:r>
      <w:r w:rsidR="00202788">
        <w:t xml:space="preserve"> </w:t>
      </w:r>
      <w:r w:rsidR="00AE4381">
        <w:t xml:space="preserve">and snacks </w:t>
      </w:r>
      <w:r w:rsidR="00202788">
        <w:t>are</w:t>
      </w:r>
      <w:r w:rsidR="00AE4381">
        <w:t xml:space="preserve"> provided on</w:t>
      </w:r>
      <w:r>
        <w:t xml:space="preserve"> Monday</w:t>
      </w:r>
      <w:r w:rsidR="0050574B">
        <w:t>s, Tuesdays, Wednesdays, and</w:t>
      </w:r>
      <w:r w:rsidR="00AE4381">
        <w:t xml:space="preserve"> Thursdays</w:t>
      </w:r>
      <w:r>
        <w:t>.</w:t>
      </w:r>
      <w:r w:rsidR="00C3769B">
        <w:t xml:space="preserve"> </w:t>
      </w:r>
    </w:p>
    <w:p w14:paraId="3F78EDA0" w14:textId="6341B19D" w:rsidR="00A813D3" w:rsidRPr="00316F0F" w:rsidRDefault="00A813D3" w:rsidP="00316F0F">
      <w:pPr>
        <w:pStyle w:val="ListParagraph"/>
        <w:numPr>
          <w:ilvl w:val="0"/>
          <w:numId w:val="25"/>
        </w:numPr>
        <w:rPr>
          <w:b/>
          <w:u w:val="single"/>
        </w:rPr>
      </w:pPr>
      <w:r>
        <w:rPr>
          <w:b/>
          <w:u w:val="single"/>
        </w:rPr>
        <w:t>Lunchtime Assistance</w:t>
      </w:r>
      <w:r w:rsidR="0050574B">
        <w:t>: T</w:t>
      </w:r>
      <w:r>
        <w:t xml:space="preserve">eacher </w:t>
      </w:r>
      <w:r w:rsidR="0050574B">
        <w:t>may offer</w:t>
      </w:r>
      <w:r>
        <w:t xml:space="preserve"> assistance to the student at lunchtime or can request that the student stays with them at lunch to work on completing their test, project, or assignment.</w:t>
      </w:r>
    </w:p>
    <w:p w14:paraId="07498CBF" w14:textId="441C2569" w:rsidR="00316F0F" w:rsidRPr="00A813D3" w:rsidRDefault="00A813D3" w:rsidP="00316F0F">
      <w:pPr>
        <w:pStyle w:val="ListParagraph"/>
        <w:numPr>
          <w:ilvl w:val="0"/>
          <w:numId w:val="25"/>
        </w:numPr>
        <w:rPr>
          <w:b/>
          <w:u w:val="single"/>
        </w:rPr>
      </w:pPr>
      <w:r>
        <w:rPr>
          <w:b/>
          <w:u w:val="single"/>
        </w:rPr>
        <w:t>Refer to a quiet place to complete the assignment</w:t>
      </w:r>
      <w:r>
        <w:t>: Teacher communicates with either the office or the library to provide a quiet place for the student to complete the outstanding test, project, or assignment during the scheduled class time for this subject.</w:t>
      </w:r>
    </w:p>
    <w:p w14:paraId="0666E81D" w14:textId="2AB1739E" w:rsidR="00663783" w:rsidRDefault="00663783" w:rsidP="00316F0F">
      <w:pPr>
        <w:pStyle w:val="ListParagraph"/>
        <w:numPr>
          <w:ilvl w:val="0"/>
          <w:numId w:val="25"/>
        </w:numPr>
      </w:pPr>
      <w:r>
        <w:rPr>
          <w:b/>
          <w:u w:val="single"/>
        </w:rPr>
        <w:t>Parent Contact</w:t>
      </w:r>
      <w:r w:rsidR="009C4D84" w:rsidRPr="009C4D84">
        <w:t>:</w:t>
      </w:r>
      <w:r w:rsidR="009C4D84">
        <w:t xml:space="preserve"> Teacher contacts the parent to explain the situation with the outstanding assignment or project and how this will affect the student’s grade if completed. Seeks to get parent support to help the student get it completed.</w:t>
      </w:r>
    </w:p>
    <w:p w14:paraId="2746ACB0" w14:textId="3F92214B" w:rsidR="009C4D84" w:rsidRDefault="009C4D84" w:rsidP="009C4D84">
      <w:pPr>
        <w:pStyle w:val="ListParagraph"/>
        <w:numPr>
          <w:ilvl w:val="0"/>
          <w:numId w:val="25"/>
        </w:numPr>
      </w:pPr>
      <w:r>
        <w:rPr>
          <w:b/>
          <w:u w:val="single"/>
        </w:rPr>
        <w:t>Extra-curricular Supervisor Support</w:t>
      </w:r>
      <w:r w:rsidR="006F2B29">
        <w:t>: T</w:t>
      </w:r>
      <w:r w:rsidRPr="00663783">
        <w:t>eacher may ask for assistance from the student’s extra-curricular supervisor. This applies to clubs, student council, and sports teams. The intent of this intervention is for this supervisor to speak with the student to encourage them to complete the missing project or assignment.</w:t>
      </w:r>
    </w:p>
    <w:p w14:paraId="3266A7F8" w14:textId="1736535C" w:rsidR="009C4D84" w:rsidRDefault="009C4D84" w:rsidP="00316F0F">
      <w:pPr>
        <w:pStyle w:val="ListParagraph"/>
        <w:numPr>
          <w:ilvl w:val="0"/>
          <w:numId w:val="25"/>
        </w:numPr>
      </w:pPr>
      <w:r>
        <w:rPr>
          <w:b/>
          <w:u w:val="single"/>
        </w:rPr>
        <w:t>Support from Colleagues</w:t>
      </w:r>
      <w:r w:rsidR="00D370FF">
        <w:t xml:space="preserve">: </w:t>
      </w:r>
      <w:r w:rsidR="00136EBD">
        <w:t>T</w:t>
      </w:r>
      <w:r w:rsidR="00D370FF" w:rsidRPr="00663783">
        <w:t xml:space="preserve">eacher may ask for assistance from </w:t>
      </w:r>
      <w:r w:rsidR="00D370FF">
        <w:t>their</w:t>
      </w:r>
      <w:r w:rsidRPr="00D370FF">
        <w:t xml:space="preserve"> colleagues a</w:t>
      </w:r>
      <w:r w:rsidR="00D370FF">
        <w:t>bout the student’s situation to seek</w:t>
      </w:r>
      <w:r w:rsidRPr="00D370FF">
        <w:t xml:space="preserve"> support in helping to get the missing project or assignment completed during any down time in </w:t>
      </w:r>
      <w:r w:rsidR="00136EBD">
        <w:t xml:space="preserve">their </w:t>
      </w:r>
      <w:r w:rsidR="00D370FF" w:rsidRPr="00D370FF">
        <w:t>colleague</w:t>
      </w:r>
      <w:r w:rsidR="00136EBD">
        <w:t>’</w:t>
      </w:r>
      <w:r w:rsidR="00D370FF" w:rsidRPr="00D370FF">
        <w:t>s classes.</w:t>
      </w:r>
    </w:p>
    <w:p w14:paraId="7B15FDF2" w14:textId="5872493D" w:rsidR="00494C66" w:rsidRDefault="00494C66" w:rsidP="00316F0F">
      <w:pPr>
        <w:pStyle w:val="ListParagraph"/>
        <w:numPr>
          <w:ilvl w:val="0"/>
          <w:numId w:val="25"/>
        </w:numPr>
      </w:pPr>
      <w:r>
        <w:rPr>
          <w:b/>
          <w:u w:val="single"/>
        </w:rPr>
        <w:t>Academic Presentation</w:t>
      </w:r>
      <w:r w:rsidRPr="00494C66">
        <w:t>:</w:t>
      </w:r>
      <w:r>
        <w:t xml:space="preserve"> Counseling is available to conduct an academic presentation focusing on the importance of doing one’s best academically and the significance of academic achievement related to life after high school. This can be a small group or classroom presentation.</w:t>
      </w:r>
    </w:p>
    <w:p w14:paraId="08A2429F" w14:textId="259D0F49" w:rsidR="00494C66" w:rsidRDefault="00D370FF" w:rsidP="00494C66">
      <w:pPr>
        <w:pStyle w:val="ListParagraph"/>
        <w:numPr>
          <w:ilvl w:val="0"/>
          <w:numId w:val="25"/>
        </w:numPr>
      </w:pPr>
      <w:r w:rsidRPr="00D370FF">
        <w:rPr>
          <w:b/>
          <w:u w:val="single"/>
        </w:rPr>
        <w:t>Alternative Assignment</w:t>
      </w:r>
      <w:r>
        <w:t>: Teacher meets with the student to create an alternative way of the student demonstrating what is being assessed in the outstanding project or assignment. If an agreement is made then the student is given an appropriate amount of time to complete it and th</w:t>
      </w:r>
      <w:r w:rsidR="00136EBD">
        <w:t>e previous interventions #’s 1-6</w:t>
      </w:r>
      <w:r>
        <w:t xml:space="preserve"> are highly encouraged for the student to make use of to complete the new assignment or project.</w:t>
      </w:r>
    </w:p>
    <w:p w14:paraId="69D02D7D" w14:textId="326F0C98" w:rsidR="006422F0" w:rsidRDefault="006422F0" w:rsidP="00494C66">
      <w:pPr>
        <w:pStyle w:val="ListParagraph"/>
        <w:numPr>
          <w:ilvl w:val="0"/>
          <w:numId w:val="25"/>
        </w:numPr>
      </w:pPr>
      <w:r>
        <w:rPr>
          <w:b/>
          <w:u w:val="single"/>
        </w:rPr>
        <w:t>Redo Tests or Assignments</w:t>
      </w:r>
      <w:r w:rsidRPr="006422F0">
        <w:t>:</w:t>
      </w:r>
      <w:r>
        <w:t xml:space="preserve"> if a student does poorly on a test or assignment, the student may be given the opportunity to redo it. Teacher meets with student to discuss a possible date for a redo. </w:t>
      </w:r>
    </w:p>
    <w:p w14:paraId="6315AF93" w14:textId="7CD9F93E" w:rsidR="000F2101" w:rsidRDefault="00136EBD" w:rsidP="00316F0F">
      <w:pPr>
        <w:pStyle w:val="ListParagraph"/>
        <w:numPr>
          <w:ilvl w:val="0"/>
          <w:numId w:val="25"/>
        </w:numPr>
      </w:pPr>
      <w:r>
        <w:rPr>
          <w:b/>
          <w:u w:val="single"/>
        </w:rPr>
        <w:t>Student</w:t>
      </w:r>
      <w:r w:rsidR="00707DD6">
        <w:rPr>
          <w:b/>
          <w:u w:val="single"/>
        </w:rPr>
        <w:t xml:space="preserve"> Support </w:t>
      </w:r>
      <w:r>
        <w:rPr>
          <w:b/>
          <w:u w:val="single"/>
        </w:rPr>
        <w:t>Team</w:t>
      </w:r>
      <w:r w:rsidR="00494C66">
        <w:t xml:space="preserve">: Teacher </w:t>
      </w:r>
      <w:r w:rsidR="00C23A81">
        <w:t>submits the completed SST Pre-Meeting form to the Assistant Principal. Monthly SST Meetings take place during early dismissal time.</w:t>
      </w:r>
    </w:p>
    <w:p w14:paraId="63459CA3" w14:textId="6FA57B9F" w:rsidR="00730C4C" w:rsidRDefault="00C23A81" w:rsidP="00F1705E">
      <w:pPr>
        <w:pStyle w:val="ListParagraph"/>
        <w:numPr>
          <w:ilvl w:val="0"/>
          <w:numId w:val="25"/>
        </w:numPr>
      </w:pPr>
      <w:r>
        <w:rPr>
          <w:b/>
          <w:u w:val="single"/>
        </w:rPr>
        <w:t>Positive Behavior Interventions Support</w:t>
      </w:r>
      <w:r w:rsidRPr="00C23A81">
        <w:t>:</w:t>
      </w:r>
      <w:r>
        <w:t xml:space="preserve"> PBISWorld.com is a website that contains multiple types of positive behavior interventions to support specific behaviors commonly exhibited by students such as failing to produce work, off-task behavior, tardiness, etc. For each behavior there are multiple strategies suggested to employ to improve the situation. Before referring a student to the SST a teacher must employ at least three of the strategies listed over a one month period and track progress on the form provided. </w:t>
      </w:r>
    </w:p>
    <w:p w14:paraId="3A846B5D" w14:textId="77777777" w:rsidR="00F1705E" w:rsidRPr="00F1705E" w:rsidRDefault="00F1705E" w:rsidP="00F1705E">
      <w:pPr>
        <w:pStyle w:val="ListParagraph"/>
        <w:ind w:left="1080"/>
      </w:pPr>
    </w:p>
    <w:p w14:paraId="76F665C5" w14:textId="6B3AA3C2" w:rsidR="000F432C" w:rsidRDefault="000F432C" w:rsidP="000F432C">
      <w:pPr>
        <w:ind w:left="360"/>
        <w:jc w:val="center"/>
        <w:rPr>
          <w:b/>
          <w:sz w:val="32"/>
          <w:szCs w:val="32"/>
          <w:u w:val="single"/>
        </w:rPr>
      </w:pPr>
      <w:r>
        <w:rPr>
          <w:b/>
          <w:sz w:val="32"/>
          <w:szCs w:val="32"/>
          <w:u w:val="single"/>
        </w:rPr>
        <w:t>Student Support Team Directed Procedures and Interventions</w:t>
      </w:r>
    </w:p>
    <w:p w14:paraId="4F5FD6AF" w14:textId="77777777" w:rsidR="000F432C" w:rsidRDefault="000F432C" w:rsidP="000F432C">
      <w:pPr>
        <w:ind w:left="360"/>
        <w:rPr>
          <w:b/>
          <w:sz w:val="32"/>
          <w:szCs w:val="32"/>
          <w:u w:val="single"/>
        </w:rPr>
      </w:pPr>
    </w:p>
    <w:p w14:paraId="4FADF46C" w14:textId="462607C3" w:rsidR="00451704" w:rsidRDefault="00C175EE" w:rsidP="009978E7">
      <w:pPr>
        <w:pStyle w:val="ListParagraph"/>
        <w:numPr>
          <w:ilvl w:val="0"/>
          <w:numId w:val="44"/>
        </w:numPr>
        <w:rPr>
          <w:rFonts w:ascii="Times New Roman" w:hAnsi="Times New Roman"/>
        </w:rPr>
      </w:pPr>
      <w:r w:rsidRPr="009978E7">
        <w:rPr>
          <w:b/>
          <w:u w:val="single"/>
        </w:rPr>
        <w:t>Pre-SST Meeting Preparation (Referring Teacher)</w:t>
      </w:r>
      <w:r w:rsidRPr="001B7FBA">
        <w:t>:</w:t>
      </w:r>
      <w:r>
        <w:t xml:space="preserve"> Referring Teacher completes the SST Referral Form and submits it to the Assistant Principal for approval.</w:t>
      </w:r>
      <w:r w:rsidR="00451704">
        <w:t xml:space="preserve"> Please note that </w:t>
      </w:r>
      <w:r w:rsidR="00451704" w:rsidRPr="009978E7">
        <w:rPr>
          <w:rFonts w:ascii="Times New Roman" w:hAnsi="Times New Roman"/>
        </w:rPr>
        <w:t xml:space="preserve">the referring teacher must list at least three interventions that have been attempted over the past month before submitting the meeting request form. </w:t>
      </w:r>
    </w:p>
    <w:p w14:paraId="67A540BA" w14:textId="77777777" w:rsidR="007F0207" w:rsidRDefault="007F0207" w:rsidP="007F0207">
      <w:pPr>
        <w:pStyle w:val="ListParagraph"/>
        <w:rPr>
          <w:rFonts w:ascii="Times New Roman" w:hAnsi="Times New Roman"/>
        </w:rPr>
      </w:pPr>
    </w:p>
    <w:p w14:paraId="3658194A" w14:textId="77777777" w:rsidR="007F0207" w:rsidRDefault="007F0207" w:rsidP="007F0207">
      <w:pPr>
        <w:pStyle w:val="ListParagraph"/>
        <w:numPr>
          <w:ilvl w:val="0"/>
          <w:numId w:val="44"/>
        </w:numPr>
        <w:spacing w:before="100" w:beforeAutospacing="1" w:after="100" w:afterAutospacing="1"/>
      </w:pPr>
      <w:r w:rsidRPr="009978E7">
        <w:rPr>
          <w:b/>
          <w:u w:val="single"/>
        </w:rPr>
        <w:t>Student Support Team (SST) Meeting</w:t>
      </w:r>
      <w:r>
        <w:t>: The Student Support Team consists of an administrator, school counsellor, Diverse Learning Teacher (if available), Inclusive Education Coordinator (if available), and the referring teacher. The following the agenda for the SST Meeting:</w:t>
      </w:r>
    </w:p>
    <w:p w14:paraId="6CCF08B7" w14:textId="77777777" w:rsidR="007F0207" w:rsidRDefault="007F0207" w:rsidP="007F0207">
      <w:pPr>
        <w:pStyle w:val="ListParagraph"/>
        <w:spacing w:before="100" w:beforeAutospacing="1" w:after="100" w:afterAutospacing="1"/>
        <w:ind w:left="1080"/>
      </w:pPr>
    </w:p>
    <w:p w14:paraId="5D8E56B4" w14:textId="77777777" w:rsidR="007F0207" w:rsidRDefault="007F0207" w:rsidP="007F0207">
      <w:pPr>
        <w:pStyle w:val="ListParagraph"/>
        <w:numPr>
          <w:ilvl w:val="0"/>
          <w:numId w:val="31"/>
        </w:numPr>
        <w:spacing w:before="100" w:beforeAutospacing="1" w:after="100" w:afterAutospacing="1"/>
      </w:pPr>
      <w:r>
        <w:t>The team will review the meeting norms and then the referring teacher will present the information from the pre-meeting form to the team.</w:t>
      </w:r>
    </w:p>
    <w:p w14:paraId="38A12BE8" w14:textId="77777777" w:rsidR="007F0207" w:rsidRDefault="007F0207" w:rsidP="007F0207">
      <w:pPr>
        <w:pStyle w:val="ListParagraph"/>
        <w:numPr>
          <w:ilvl w:val="0"/>
          <w:numId w:val="31"/>
        </w:numPr>
        <w:spacing w:before="100" w:beforeAutospacing="1" w:after="100" w:afterAutospacing="1"/>
      </w:pPr>
      <w:r>
        <w:t xml:space="preserve">The meeting will be solutions focused and the importance of creating relationships with our students will be stressed. </w:t>
      </w:r>
    </w:p>
    <w:p w14:paraId="1A1E2811" w14:textId="77777777" w:rsidR="007F0207" w:rsidRDefault="007F0207" w:rsidP="007F0207">
      <w:pPr>
        <w:pStyle w:val="ListParagraph"/>
        <w:numPr>
          <w:ilvl w:val="0"/>
          <w:numId w:val="31"/>
        </w:numPr>
        <w:spacing w:before="100" w:beforeAutospacing="1" w:after="100" w:afterAutospacing="1"/>
      </w:pPr>
      <w:r>
        <w:t>The meeting will be brief so it is important to stay on task, stay focused, and to avoid telling stories.</w:t>
      </w:r>
    </w:p>
    <w:p w14:paraId="11F3E447" w14:textId="77777777" w:rsidR="007F0207" w:rsidRDefault="007F0207" w:rsidP="007F0207">
      <w:pPr>
        <w:pStyle w:val="ListParagraph"/>
        <w:numPr>
          <w:ilvl w:val="0"/>
          <w:numId w:val="31"/>
        </w:numPr>
        <w:spacing w:before="100" w:beforeAutospacing="1" w:after="100" w:afterAutospacing="1"/>
      </w:pPr>
      <w:r>
        <w:t xml:space="preserve">The team will collaborate and develop a student support plan. Follow-up duties will be assigned and minutes recorded. </w:t>
      </w:r>
    </w:p>
    <w:p w14:paraId="548931F0" w14:textId="77777777" w:rsidR="007F0207" w:rsidRDefault="007F0207" w:rsidP="007F0207">
      <w:pPr>
        <w:pStyle w:val="ListParagraph"/>
        <w:numPr>
          <w:ilvl w:val="0"/>
          <w:numId w:val="31"/>
        </w:numPr>
        <w:spacing w:before="100" w:beforeAutospacing="1" w:after="100" w:afterAutospacing="1"/>
      </w:pPr>
      <w:r>
        <w:t>Minutes are then sent to all team members and administration.</w:t>
      </w:r>
    </w:p>
    <w:p w14:paraId="49B118E1" w14:textId="77777777" w:rsidR="007F0207" w:rsidRDefault="007F0207" w:rsidP="007F0207">
      <w:pPr>
        <w:spacing w:before="100" w:beforeAutospacing="1" w:after="100" w:afterAutospacing="1"/>
      </w:pPr>
    </w:p>
    <w:p w14:paraId="565BD43E" w14:textId="77777777" w:rsidR="007F0207" w:rsidRDefault="007F0207" w:rsidP="007F0207">
      <w:pPr>
        <w:spacing w:before="100" w:beforeAutospacing="1" w:after="100" w:afterAutospacing="1"/>
      </w:pPr>
    </w:p>
    <w:p w14:paraId="2E4D9C3B" w14:textId="77777777" w:rsidR="007F0207" w:rsidRDefault="007F0207" w:rsidP="007F0207">
      <w:pPr>
        <w:pStyle w:val="ListParagraph"/>
        <w:spacing w:before="100" w:beforeAutospacing="1" w:after="100" w:afterAutospacing="1"/>
        <w:ind w:left="1440"/>
      </w:pPr>
    </w:p>
    <w:p w14:paraId="726F4751" w14:textId="77777777" w:rsidR="007F0207" w:rsidRDefault="007F0207" w:rsidP="007F0207">
      <w:pPr>
        <w:pStyle w:val="ListParagraph"/>
        <w:numPr>
          <w:ilvl w:val="0"/>
          <w:numId w:val="44"/>
        </w:numPr>
        <w:spacing w:before="100" w:beforeAutospacing="1" w:after="100" w:afterAutospacing="1"/>
      </w:pPr>
      <w:r w:rsidRPr="002A0D21">
        <w:rPr>
          <w:b/>
          <w:u w:val="single"/>
        </w:rPr>
        <w:t>Student Support Team Meeting Outcomes and Follow-up:</w:t>
      </w:r>
      <w:r>
        <w:t xml:space="preserve"> After the SST, the student, parents, and all of the student’s teachers will be informed of the plan. The following is a list of possible outcomes from the SST Meeting:</w:t>
      </w:r>
    </w:p>
    <w:p w14:paraId="320FDDFF" w14:textId="77777777" w:rsidR="007F0207" w:rsidRPr="002A0D21" w:rsidRDefault="007F0207" w:rsidP="007F0207">
      <w:pPr>
        <w:pStyle w:val="ListParagraph"/>
        <w:spacing w:before="100" w:beforeAutospacing="1" w:after="100" w:afterAutospacing="1"/>
        <w:ind w:left="1080"/>
      </w:pPr>
    </w:p>
    <w:p w14:paraId="25C444F3" w14:textId="77777777" w:rsidR="007F0207" w:rsidRDefault="007F0207" w:rsidP="007F0207">
      <w:pPr>
        <w:pStyle w:val="ListParagraph"/>
        <w:numPr>
          <w:ilvl w:val="0"/>
          <w:numId w:val="34"/>
        </w:numPr>
        <w:spacing w:before="100" w:beforeAutospacing="1" w:after="100" w:afterAutospacing="1"/>
      </w:pPr>
      <w:r>
        <w:t>Positive Behavior Intervention Supports (PBISworld.com) may be put into place to support the student.</w:t>
      </w:r>
    </w:p>
    <w:p w14:paraId="7595D26D" w14:textId="77777777" w:rsidR="007F0207" w:rsidRDefault="007F0207" w:rsidP="007F0207">
      <w:pPr>
        <w:pStyle w:val="ListParagraph"/>
        <w:numPr>
          <w:ilvl w:val="0"/>
          <w:numId w:val="34"/>
        </w:numPr>
        <w:spacing w:before="100" w:beforeAutospacing="1" w:after="100" w:afterAutospacing="1"/>
      </w:pPr>
      <w:r>
        <w:t>Elder support may be put into place.</w:t>
      </w:r>
    </w:p>
    <w:p w14:paraId="0FB689A0" w14:textId="77777777" w:rsidR="007F0207" w:rsidRDefault="007F0207" w:rsidP="007F0207">
      <w:pPr>
        <w:pStyle w:val="ListParagraph"/>
        <w:numPr>
          <w:ilvl w:val="0"/>
          <w:numId w:val="34"/>
        </w:numPr>
        <w:spacing w:before="100" w:beforeAutospacing="1" w:after="100" w:afterAutospacing="1"/>
      </w:pPr>
      <w:r>
        <w:t>Teacher Advisor support may be put into place so that the TA touches base with the student on a weekly basis for support.</w:t>
      </w:r>
    </w:p>
    <w:p w14:paraId="68CA737F" w14:textId="77777777" w:rsidR="007F0207" w:rsidRDefault="007F0207" w:rsidP="007F0207">
      <w:pPr>
        <w:pStyle w:val="ListParagraph"/>
        <w:numPr>
          <w:ilvl w:val="0"/>
          <w:numId w:val="34"/>
        </w:numPr>
        <w:spacing w:before="100" w:beforeAutospacing="1" w:after="100" w:afterAutospacing="1"/>
      </w:pPr>
      <w:r>
        <w:t>The student’s coach or club supervisor may be contacted to touch base with the student regarding academic support.</w:t>
      </w:r>
    </w:p>
    <w:p w14:paraId="39BDCE11" w14:textId="77777777" w:rsidR="007F0207" w:rsidRDefault="007F0207" w:rsidP="007F0207">
      <w:pPr>
        <w:pStyle w:val="ListParagraph"/>
        <w:numPr>
          <w:ilvl w:val="0"/>
          <w:numId w:val="34"/>
        </w:numPr>
        <w:spacing w:before="100" w:beforeAutospacing="1" w:after="100" w:afterAutospacing="1"/>
      </w:pPr>
      <w:r>
        <w:t>An academic counselling session may take place with a counsellor or administrator.</w:t>
      </w:r>
    </w:p>
    <w:p w14:paraId="4197307A" w14:textId="77777777" w:rsidR="007F0207" w:rsidRDefault="007F0207" w:rsidP="007F0207">
      <w:pPr>
        <w:pStyle w:val="ListParagraph"/>
        <w:numPr>
          <w:ilvl w:val="0"/>
          <w:numId w:val="34"/>
        </w:numPr>
        <w:spacing w:before="100" w:beforeAutospacing="1" w:after="100" w:afterAutospacing="1"/>
      </w:pPr>
      <w:r>
        <w:t>The Inclusive Education Coordinator may be consulted to provide ideas for interventions.</w:t>
      </w:r>
    </w:p>
    <w:p w14:paraId="602B8B0A" w14:textId="77777777" w:rsidR="007F0207" w:rsidRDefault="007F0207" w:rsidP="007F0207">
      <w:pPr>
        <w:pStyle w:val="ListParagraph"/>
        <w:numPr>
          <w:ilvl w:val="0"/>
          <w:numId w:val="34"/>
        </w:numPr>
        <w:spacing w:before="100" w:beforeAutospacing="1" w:after="100" w:afterAutospacing="1"/>
      </w:pPr>
      <w:r>
        <w:t>RTI Teacher Support may be put into place so that the student has access to more 1-1 teacher time to focus on improving academic standing.</w:t>
      </w:r>
    </w:p>
    <w:p w14:paraId="0181ECDB" w14:textId="77777777" w:rsidR="007F0207" w:rsidRDefault="007F0207" w:rsidP="007F0207">
      <w:pPr>
        <w:pStyle w:val="ListParagraph"/>
        <w:numPr>
          <w:ilvl w:val="0"/>
          <w:numId w:val="34"/>
        </w:numPr>
        <w:spacing w:before="100" w:beforeAutospacing="1" w:after="100" w:afterAutospacing="1"/>
      </w:pPr>
      <w:r>
        <w:t>Individual Counselling may be put into place, with the parent’s written consent.</w:t>
      </w:r>
    </w:p>
    <w:p w14:paraId="70684873" w14:textId="77777777" w:rsidR="007F0207" w:rsidRDefault="007F0207" w:rsidP="007F0207">
      <w:pPr>
        <w:pStyle w:val="ListParagraph"/>
        <w:numPr>
          <w:ilvl w:val="0"/>
          <w:numId w:val="34"/>
        </w:numPr>
        <w:spacing w:before="100" w:beforeAutospacing="1" w:after="100" w:afterAutospacing="1"/>
      </w:pPr>
      <w:r>
        <w:t>The Diverse Learning Teacher may be consulted for support through the Learning Commons on a short term basis.</w:t>
      </w:r>
    </w:p>
    <w:p w14:paraId="6BB05B23" w14:textId="77777777" w:rsidR="007F0207" w:rsidRDefault="007F0207" w:rsidP="007F0207">
      <w:pPr>
        <w:pStyle w:val="ListParagraph"/>
        <w:numPr>
          <w:ilvl w:val="0"/>
          <w:numId w:val="34"/>
        </w:numPr>
        <w:spacing w:before="100" w:beforeAutospacing="1" w:after="100" w:afterAutospacing="1"/>
      </w:pPr>
      <w:r>
        <w:t>If the student is being presented for follow-up after the initial SST Meeting and no progress has been made, then a recommendation can be made for a Personalized Learning Team referral.</w:t>
      </w:r>
    </w:p>
    <w:p w14:paraId="761C4A37" w14:textId="77777777" w:rsidR="007F0207" w:rsidRPr="009978E7" w:rsidRDefault="007F0207" w:rsidP="007F0207">
      <w:pPr>
        <w:pStyle w:val="ListParagraph"/>
        <w:rPr>
          <w:rFonts w:ascii="Times New Roman" w:hAnsi="Times New Roman"/>
        </w:rPr>
      </w:pPr>
    </w:p>
    <w:p w14:paraId="2F17D3E9" w14:textId="5E5A77AC" w:rsidR="00C175EE" w:rsidRDefault="00C175EE" w:rsidP="00451704">
      <w:pPr>
        <w:pStyle w:val="ListParagraph"/>
        <w:ind w:left="1080"/>
      </w:pPr>
    </w:p>
    <w:p w14:paraId="2CDE1F7D" w14:textId="77777777" w:rsidR="00451704" w:rsidRDefault="00451704" w:rsidP="00451704">
      <w:pPr>
        <w:pStyle w:val="ListParagraph"/>
        <w:ind w:left="1080"/>
      </w:pPr>
    </w:p>
    <w:p w14:paraId="606ACD02" w14:textId="77777777" w:rsidR="00451704" w:rsidRDefault="00451704" w:rsidP="00451704">
      <w:pPr>
        <w:pStyle w:val="ListParagraph"/>
        <w:ind w:left="1080"/>
      </w:pPr>
    </w:p>
    <w:p w14:paraId="7C47B451" w14:textId="77777777" w:rsidR="00451704" w:rsidRDefault="00451704" w:rsidP="00451704">
      <w:pPr>
        <w:pStyle w:val="ListParagraph"/>
        <w:ind w:left="1080"/>
      </w:pPr>
    </w:p>
    <w:p w14:paraId="65DD8B86" w14:textId="77777777" w:rsidR="00451704" w:rsidRDefault="00451704" w:rsidP="00451704">
      <w:pPr>
        <w:pStyle w:val="ListParagraph"/>
        <w:ind w:left="1080"/>
      </w:pPr>
    </w:p>
    <w:p w14:paraId="7F3E7682" w14:textId="77777777" w:rsidR="00451704" w:rsidRDefault="00451704" w:rsidP="00451704">
      <w:pPr>
        <w:pStyle w:val="ListParagraph"/>
        <w:ind w:left="1080"/>
      </w:pPr>
    </w:p>
    <w:p w14:paraId="1A554979" w14:textId="77777777" w:rsidR="00451704" w:rsidRDefault="00451704" w:rsidP="00451704">
      <w:pPr>
        <w:pStyle w:val="ListParagraph"/>
        <w:ind w:left="1080"/>
      </w:pPr>
    </w:p>
    <w:p w14:paraId="54F05E54" w14:textId="77777777" w:rsidR="00451704" w:rsidRDefault="00451704" w:rsidP="00451704">
      <w:pPr>
        <w:pStyle w:val="ListParagraph"/>
        <w:ind w:left="1080"/>
      </w:pPr>
    </w:p>
    <w:p w14:paraId="245F9F46" w14:textId="77777777" w:rsidR="00451704" w:rsidRDefault="00451704" w:rsidP="00451704">
      <w:pPr>
        <w:pStyle w:val="ListParagraph"/>
        <w:ind w:left="1080"/>
      </w:pPr>
    </w:p>
    <w:p w14:paraId="036E0358" w14:textId="77777777" w:rsidR="00451704" w:rsidRDefault="00451704" w:rsidP="00451704">
      <w:pPr>
        <w:pStyle w:val="ListParagraph"/>
        <w:ind w:left="1080"/>
      </w:pPr>
    </w:p>
    <w:p w14:paraId="2E830250" w14:textId="77777777" w:rsidR="00451704" w:rsidRDefault="00451704" w:rsidP="00451704">
      <w:pPr>
        <w:pStyle w:val="ListParagraph"/>
        <w:ind w:left="1080"/>
      </w:pPr>
    </w:p>
    <w:p w14:paraId="72FC8B81" w14:textId="77777777" w:rsidR="00451704" w:rsidRDefault="00451704" w:rsidP="00451704">
      <w:pPr>
        <w:pStyle w:val="ListParagraph"/>
        <w:ind w:left="1080"/>
      </w:pPr>
    </w:p>
    <w:p w14:paraId="5D80C8E6" w14:textId="77777777" w:rsidR="00451704" w:rsidRDefault="00451704" w:rsidP="00451704">
      <w:pPr>
        <w:pStyle w:val="ListParagraph"/>
        <w:ind w:left="1080"/>
      </w:pPr>
    </w:p>
    <w:p w14:paraId="30A81545" w14:textId="77777777" w:rsidR="00451704" w:rsidRDefault="00451704" w:rsidP="00451704">
      <w:pPr>
        <w:pStyle w:val="ListParagraph"/>
        <w:ind w:left="1080"/>
      </w:pPr>
    </w:p>
    <w:p w14:paraId="3B44B941" w14:textId="77777777" w:rsidR="00451704" w:rsidRDefault="00451704" w:rsidP="00451704">
      <w:pPr>
        <w:pStyle w:val="ListParagraph"/>
        <w:ind w:left="1080"/>
      </w:pPr>
    </w:p>
    <w:p w14:paraId="67A7826B" w14:textId="20433CB5" w:rsidR="00451704" w:rsidRPr="007F0207" w:rsidRDefault="00451704" w:rsidP="007F0207">
      <w:pPr>
        <w:jc w:val="center"/>
        <w:rPr>
          <w:u w:val="single"/>
        </w:rPr>
      </w:pPr>
      <w:r w:rsidRPr="007F0207">
        <w:rPr>
          <w:u w:val="single"/>
        </w:rPr>
        <w:t>Student Support Team Pre-Meeting Form:</w:t>
      </w:r>
    </w:p>
    <w:p w14:paraId="10851969" w14:textId="179880E2" w:rsidR="00C175EE" w:rsidRDefault="008A070D" w:rsidP="00730C4C">
      <w:r w:rsidRPr="008A070D">
        <w:rPr>
          <w:noProof/>
        </w:rPr>
        <w:drawing>
          <wp:inline distT="0" distB="0" distL="0" distR="0" wp14:anchorId="50950C55" wp14:editId="1D965F99">
            <wp:extent cx="5714533" cy="67150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8145" cy="6731062"/>
                    </a:xfrm>
                    <a:prstGeom prst="rect">
                      <a:avLst/>
                    </a:prstGeom>
                  </pic:spPr>
                </pic:pic>
              </a:graphicData>
            </a:graphic>
          </wp:inline>
        </w:drawing>
      </w:r>
    </w:p>
    <w:p w14:paraId="435AE161" w14:textId="77777777" w:rsidR="00C175EE" w:rsidRDefault="00C175EE" w:rsidP="00C175EE">
      <w:pPr>
        <w:pStyle w:val="ListParagraph"/>
        <w:ind w:left="1080"/>
      </w:pPr>
    </w:p>
    <w:p w14:paraId="730804D4" w14:textId="77777777" w:rsidR="000F432C" w:rsidRDefault="000F432C" w:rsidP="00C90901">
      <w:pPr>
        <w:rPr>
          <w:b/>
          <w:sz w:val="32"/>
          <w:szCs w:val="32"/>
          <w:u w:val="single"/>
        </w:rPr>
      </w:pPr>
    </w:p>
    <w:p w14:paraId="1A1AD325" w14:textId="0304A9BC" w:rsidR="00553B79" w:rsidRDefault="00553B79" w:rsidP="008A070D">
      <w:pPr>
        <w:ind w:left="360"/>
        <w:jc w:val="center"/>
        <w:rPr>
          <w:b/>
          <w:sz w:val="32"/>
          <w:szCs w:val="32"/>
          <w:u w:val="single"/>
        </w:rPr>
      </w:pPr>
      <w:r>
        <w:rPr>
          <w:b/>
          <w:sz w:val="32"/>
          <w:szCs w:val="32"/>
          <w:u w:val="single"/>
        </w:rPr>
        <w:t>Personalized Learning Team Directed Intervention Descriptions</w:t>
      </w:r>
    </w:p>
    <w:p w14:paraId="1744033B" w14:textId="0AA162F4" w:rsidR="00553B79" w:rsidRDefault="00E15020" w:rsidP="00E15020">
      <w:pPr>
        <w:pStyle w:val="ListParagraph"/>
        <w:numPr>
          <w:ilvl w:val="0"/>
          <w:numId w:val="35"/>
        </w:numPr>
        <w:spacing w:before="100" w:beforeAutospacing="1" w:after="100" w:afterAutospacing="1"/>
      </w:pPr>
      <w:r>
        <w:rPr>
          <w:b/>
          <w:u w:val="single"/>
        </w:rPr>
        <w:t>Personalized Learning</w:t>
      </w:r>
      <w:r w:rsidR="00553B79" w:rsidRPr="00E15020">
        <w:rPr>
          <w:b/>
          <w:u w:val="single"/>
        </w:rPr>
        <w:t xml:space="preserve"> Te</w:t>
      </w:r>
      <w:r>
        <w:rPr>
          <w:b/>
          <w:u w:val="single"/>
        </w:rPr>
        <w:t>am</w:t>
      </w:r>
      <w:r w:rsidR="00553B79" w:rsidRPr="00E15020">
        <w:rPr>
          <w:b/>
          <w:u w:val="single"/>
        </w:rPr>
        <w:t xml:space="preserve"> Meeting</w:t>
      </w:r>
      <w:r w:rsidR="00553B79">
        <w:t xml:space="preserve">: The </w:t>
      </w:r>
      <w:r>
        <w:t>Personalized Learning</w:t>
      </w:r>
      <w:r w:rsidR="00553B79">
        <w:t xml:space="preserve"> Team </w:t>
      </w:r>
      <w:r>
        <w:t>consists of the School Principal, Assistant Principals, School C</w:t>
      </w:r>
      <w:r w:rsidR="00553B79">
        <w:t>ounsellor</w:t>
      </w:r>
      <w:r>
        <w:t>s</w:t>
      </w:r>
      <w:r w:rsidR="00553B79">
        <w:t>, Diverse Learning Teacher</w:t>
      </w:r>
      <w:r>
        <w:t>s</w:t>
      </w:r>
      <w:r w:rsidR="00553B79">
        <w:t xml:space="preserve">, </w:t>
      </w:r>
      <w:r>
        <w:t xml:space="preserve">and the </w:t>
      </w:r>
      <w:r w:rsidR="00553B79">
        <w:t>Inclusive Educa</w:t>
      </w:r>
      <w:r>
        <w:t>tion Coordinator (if available).</w:t>
      </w:r>
      <w:r w:rsidR="004B04CE">
        <w:t xml:space="preserve"> The following</w:t>
      </w:r>
      <w:r w:rsidR="00553B79">
        <w:t xml:space="preserve"> </w:t>
      </w:r>
      <w:r w:rsidR="004B04CE">
        <w:t xml:space="preserve">is the </w:t>
      </w:r>
      <w:r w:rsidR="00553B79">
        <w:t>agenda for the SST Meeting:</w:t>
      </w:r>
    </w:p>
    <w:p w14:paraId="273CB851" w14:textId="77777777" w:rsidR="00553B79" w:rsidRDefault="00553B79" w:rsidP="00553B79">
      <w:pPr>
        <w:pStyle w:val="ListParagraph"/>
        <w:spacing w:before="100" w:beforeAutospacing="1" w:after="100" w:afterAutospacing="1"/>
        <w:ind w:left="1080"/>
      </w:pPr>
    </w:p>
    <w:p w14:paraId="7F3898E0" w14:textId="53972FC4" w:rsidR="00406579" w:rsidRDefault="00406579" w:rsidP="00406579">
      <w:pPr>
        <w:pStyle w:val="ListParagraph"/>
        <w:numPr>
          <w:ilvl w:val="0"/>
          <w:numId w:val="39"/>
        </w:numPr>
        <w:spacing w:before="100" w:beforeAutospacing="1" w:after="100" w:afterAutospacing="1"/>
        <w:rPr>
          <w:color w:val="000000" w:themeColor="text1"/>
        </w:rPr>
      </w:pPr>
      <w:r>
        <w:rPr>
          <w:color w:val="000000" w:themeColor="text1"/>
        </w:rPr>
        <w:t>The team will review the existing SST data and referral form.</w:t>
      </w:r>
    </w:p>
    <w:p w14:paraId="195998D0" w14:textId="77777777" w:rsidR="00406579" w:rsidRDefault="00406579" w:rsidP="00406579">
      <w:pPr>
        <w:pStyle w:val="ListParagraph"/>
        <w:numPr>
          <w:ilvl w:val="0"/>
          <w:numId w:val="39"/>
        </w:numPr>
        <w:spacing w:before="100" w:beforeAutospacing="1" w:after="100" w:afterAutospacing="1"/>
      </w:pPr>
      <w:r>
        <w:t xml:space="preserve">The team will collaborate and develop a student support plan. Follow-up duties will be assigned and minutes recorded. </w:t>
      </w:r>
    </w:p>
    <w:p w14:paraId="320719C7" w14:textId="3A43FF6F" w:rsidR="00553B79" w:rsidRDefault="00406579" w:rsidP="00406579">
      <w:pPr>
        <w:pStyle w:val="ListParagraph"/>
        <w:numPr>
          <w:ilvl w:val="0"/>
          <w:numId w:val="39"/>
        </w:numPr>
        <w:spacing w:before="100" w:beforeAutospacing="1" w:after="100" w:afterAutospacing="1"/>
      </w:pPr>
      <w:r>
        <w:t>Minutes are then sent to all team members.</w:t>
      </w:r>
    </w:p>
    <w:p w14:paraId="5574C840" w14:textId="77777777" w:rsidR="00553B79" w:rsidRDefault="00553B79" w:rsidP="00553B79">
      <w:pPr>
        <w:pStyle w:val="ListParagraph"/>
        <w:spacing w:before="100" w:beforeAutospacing="1" w:after="100" w:afterAutospacing="1"/>
        <w:ind w:left="1440"/>
      </w:pPr>
    </w:p>
    <w:p w14:paraId="7C331ABC" w14:textId="600BD7BE" w:rsidR="00553B79" w:rsidRDefault="002B2806" w:rsidP="00E15020">
      <w:pPr>
        <w:pStyle w:val="ListParagraph"/>
        <w:numPr>
          <w:ilvl w:val="0"/>
          <w:numId w:val="35"/>
        </w:numPr>
        <w:spacing w:before="100" w:beforeAutospacing="1" w:after="100" w:afterAutospacing="1"/>
      </w:pPr>
      <w:r>
        <w:rPr>
          <w:b/>
          <w:u w:val="single"/>
        </w:rPr>
        <w:t>Personalized Learning</w:t>
      </w:r>
      <w:r w:rsidR="00553B79" w:rsidRPr="00E15020">
        <w:rPr>
          <w:b/>
          <w:u w:val="single"/>
        </w:rPr>
        <w:t xml:space="preserve"> Team Meeting Outcomes and Follow-up:</w:t>
      </w:r>
      <w:r>
        <w:t xml:space="preserve"> After the meeting</w:t>
      </w:r>
      <w:r w:rsidR="00553B79">
        <w:t>, the student, parents, and all of the student’s teachers will be informed of the plan. The following is a list o</w:t>
      </w:r>
      <w:r>
        <w:t>f possible outcomes from this m</w:t>
      </w:r>
      <w:r w:rsidR="00553B79">
        <w:t>eeting:</w:t>
      </w:r>
    </w:p>
    <w:p w14:paraId="4F95962E" w14:textId="77777777" w:rsidR="00553B79" w:rsidRPr="002A0D21" w:rsidRDefault="00553B79" w:rsidP="00553B79">
      <w:pPr>
        <w:pStyle w:val="ListParagraph"/>
        <w:spacing w:before="100" w:beforeAutospacing="1" w:after="100" w:afterAutospacing="1"/>
        <w:ind w:left="1080"/>
      </w:pPr>
    </w:p>
    <w:p w14:paraId="33315E0E" w14:textId="77777777" w:rsidR="002B2806" w:rsidRDefault="00553B79" w:rsidP="002B2806">
      <w:pPr>
        <w:pStyle w:val="ListParagraph"/>
        <w:numPr>
          <w:ilvl w:val="0"/>
          <w:numId w:val="36"/>
        </w:numPr>
        <w:spacing w:before="100" w:beforeAutospacing="1" w:after="100" w:afterAutospacing="1"/>
        <w:ind w:left="2160"/>
      </w:pPr>
      <w:r>
        <w:t>Positive Behavior Intervention Supports (PBISworld.com) may be put into place to support the student.</w:t>
      </w:r>
    </w:p>
    <w:p w14:paraId="4A35A43C" w14:textId="77777777" w:rsidR="002B2806" w:rsidRDefault="002B2806" w:rsidP="002B2806">
      <w:pPr>
        <w:pStyle w:val="ListParagraph"/>
        <w:numPr>
          <w:ilvl w:val="0"/>
          <w:numId w:val="36"/>
        </w:numPr>
        <w:spacing w:before="100" w:beforeAutospacing="1" w:after="100" w:afterAutospacing="1"/>
        <w:ind w:left="2160"/>
      </w:pPr>
      <w:r>
        <w:t>A Mental Health referral may be made and discussed with parents.</w:t>
      </w:r>
    </w:p>
    <w:p w14:paraId="542701EF" w14:textId="77777777" w:rsidR="002B2806" w:rsidRDefault="002B2806" w:rsidP="002B2806">
      <w:pPr>
        <w:pStyle w:val="ListParagraph"/>
        <w:numPr>
          <w:ilvl w:val="0"/>
          <w:numId w:val="36"/>
        </w:numPr>
        <w:spacing w:before="100" w:beforeAutospacing="1" w:after="100" w:afterAutospacing="1"/>
        <w:ind w:left="2160"/>
      </w:pPr>
      <w:r>
        <w:t>A referral for the student to undergo an Academic Assessment may take place. In this case a teacher will be assigned to fill out the referral form. Parent consent must be granted to proceed with the referral.</w:t>
      </w:r>
    </w:p>
    <w:p w14:paraId="7FB72CBB" w14:textId="77777777" w:rsidR="002B2806" w:rsidRDefault="002B2806" w:rsidP="002B2806">
      <w:pPr>
        <w:pStyle w:val="ListParagraph"/>
        <w:numPr>
          <w:ilvl w:val="0"/>
          <w:numId w:val="36"/>
        </w:numPr>
        <w:spacing w:before="100" w:beforeAutospacing="1" w:after="100" w:afterAutospacing="1"/>
        <w:ind w:left="2160"/>
      </w:pPr>
      <w:r>
        <w:t>Learning Commons Support may take place on a short term basis and the student may be added to the Diverse Learning Teacher’s caseload for regular follow-up.</w:t>
      </w:r>
    </w:p>
    <w:p w14:paraId="25520A9D" w14:textId="77777777" w:rsidR="003C0160" w:rsidRDefault="003C0160" w:rsidP="003C0160">
      <w:pPr>
        <w:pStyle w:val="ListParagraph"/>
        <w:numPr>
          <w:ilvl w:val="0"/>
          <w:numId w:val="36"/>
        </w:numPr>
        <w:spacing w:before="100" w:beforeAutospacing="1" w:after="100" w:afterAutospacing="1"/>
        <w:ind w:left="2160"/>
      </w:pPr>
      <w:r>
        <w:t xml:space="preserve">A referral for </w:t>
      </w:r>
      <w:r w:rsidR="002B2806">
        <w:t>Individual Counselling</w:t>
      </w:r>
      <w:r>
        <w:t xml:space="preserve"> may take place providing that written parental consent is granted.</w:t>
      </w:r>
    </w:p>
    <w:p w14:paraId="2FCA3D44" w14:textId="77777777" w:rsidR="003C0160" w:rsidRPr="003C0160" w:rsidRDefault="003C0160" w:rsidP="003C0160">
      <w:pPr>
        <w:pStyle w:val="ListParagraph"/>
        <w:numPr>
          <w:ilvl w:val="0"/>
          <w:numId w:val="36"/>
        </w:numPr>
        <w:spacing w:before="100" w:beforeAutospacing="1" w:after="100" w:afterAutospacing="1"/>
        <w:ind w:left="2160"/>
      </w:pPr>
      <w:r>
        <w:t xml:space="preserve">A </w:t>
      </w:r>
      <w:r w:rsidR="002B2806" w:rsidRPr="003C0160">
        <w:rPr>
          <w:color w:val="000000" w:themeColor="text1"/>
        </w:rPr>
        <w:t>Functional Behavior Assessment</w:t>
      </w:r>
      <w:r>
        <w:rPr>
          <w:color w:val="000000" w:themeColor="text1"/>
        </w:rPr>
        <w:t xml:space="preserve"> may take place to obtain more information on the student to farther develop the student support plan. </w:t>
      </w:r>
    </w:p>
    <w:p w14:paraId="2132C544" w14:textId="77777777" w:rsidR="003C0160" w:rsidRPr="003C0160" w:rsidRDefault="003C0160" w:rsidP="003C0160">
      <w:pPr>
        <w:pStyle w:val="ListParagraph"/>
        <w:numPr>
          <w:ilvl w:val="0"/>
          <w:numId w:val="36"/>
        </w:numPr>
        <w:spacing w:before="100" w:beforeAutospacing="1" w:after="100" w:afterAutospacing="1"/>
        <w:ind w:left="2160"/>
      </w:pPr>
      <w:r>
        <w:t xml:space="preserve">A </w:t>
      </w:r>
      <w:r w:rsidR="002B2806" w:rsidRPr="003C0160">
        <w:rPr>
          <w:color w:val="000000" w:themeColor="text1"/>
        </w:rPr>
        <w:t>Personalized Behavior Plan</w:t>
      </w:r>
      <w:r>
        <w:rPr>
          <w:color w:val="000000" w:themeColor="text1"/>
        </w:rPr>
        <w:t xml:space="preserve"> may be put into place. This would involve a parent and student meeting with school administration.</w:t>
      </w:r>
    </w:p>
    <w:p w14:paraId="2916EC26" w14:textId="77777777" w:rsidR="003C0160" w:rsidRPr="003C0160" w:rsidRDefault="003C0160" w:rsidP="003C0160">
      <w:pPr>
        <w:pStyle w:val="ListParagraph"/>
        <w:numPr>
          <w:ilvl w:val="0"/>
          <w:numId w:val="36"/>
        </w:numPr>
        <w:spacing w:before="100" w:beforeAutospacing="1" w:after="100" w:afterAutospacing="1"/>
        <w:ind w:left="2160"/>
      </w:pPr>
      <w:r>
        <w:rPr>
          <w:color w:val="000000" w:themeColor="text1"/>
        </w:rPr>
        <w:t xml:space="preserve">The </w:t>
      </w:r>
      <w:r w:rsidR="002B2806" w:rsidRPr="003C0160">
        <w:rPr>
          <w:color w:val="000000" w:themeColor="text1"/>
        </w:rPr>
        <w:t xml:space="preserve">Inclusive Education Coordinator </w:t>
      </w:r>
      <w:r>
        <w:rPr>
          <w:color w:val="000000" w:themeColor="text1"/>
        </w:rPr>
        <w:t>may provide consultation to help develop the student support plan.</w:t>
      </w:r>
    </w:p>
    <w:p w14:paraId="5B767EB8" w14:textId="570D71CF" w:rsidR="002B2806" w:rsidRPr="003C0160" w:rsidRDefault="003C0160" w:rsidP="003C0160">
      <w:pPr>
        <w:pStyle w:val="ListParagraph"/>
        <w:numPr>
          <w:ilvl w:val="0"/>
          <w:numId w:val="36"/>
        </w:numPr>
        <w:spacing w:before="100" w:beforeAutospacing="1" w:after="100" w:afterAutospacing="1"/>
        <w:ind w:left="2160"/>
      </w:pPr>
      <w:r>
        <w:rPr>
          <w:color w:val="000000" w:themeColor="text1"/>
        </w:rPr>
        <w:t xml:space="preserve">The </w:t>
      </w:r>
      <w:r w:rsidR="002B2806" w:rsidRPr="003C0160">
        <w:rPr>
          <w:color w:val="000000" w:themeColor="text1"/>
        </w:rPr>
        <w:t xml:space="preserve">Family Advocate </w:t>
      </w:r>
      <w:r>
        <w:rPr>
          <w:color w:val="000000" w:themeColor="text1"/>
        </w:rPr>
        <w:t xml:space="preserve">may be contacted to help the family in any way possible to support the student with their support plan. </w:t>
      </w:r>
    </w:p>
    <w:p w14:paraId="1E20E491" w14:textId="77777777" w:rsidR="003C0160" w:rsidRPr="003C0160" w:rsidRDefault="003C0160" w:rsidP="003C0160">
      <w:pPr>
        <w:pStyle w:val="ListParagraph"/>
        <w:numPr>
          <w:ilvl w:val="0"/>
          <w:numId w:val="36"/>
        </w:numPr>
        <w:spacing w:before="100" w:beforeAutospacing="1" w:after="100" w:afterAutospacing="1"/>
        <w:ind w:left="2160"/>
      </w:pPr>
      <w:r>
        <w:rPr>
          <w:color w:val="000000" w:themeColor="text1"/>
        </w:rPr>
        <w:t xml:space="preserve">Any of the possible outcomes from the SST Meeting may be continued or put into place at the discretion of the Personalized Learning Team. </w:t>
      </w:r>
    </w:p>
    <w:p w14:paraId="7EC72926" w14:textId="3594AD53" w:rsidR="003C0160" w:rsidRPr="003C0160" w:rsidRDefault="003C0160" w:rsidP="003C0160">
      <w:pPr>
        <w:pStyle w:val="ListParagraph"/>
        <w:numPr>
          <w:ilvl w:val="0"/>
          <w:numId w:val="36"/>
        </w:numPr>
        <w:spacing w:before="100" w:beforeAutospacing="1" w:after="100" w:afterAutospacing="1"/>
        <w:ind w:left="2160"/>
      </w:pPr>
      <w:r>
        <w:rPr>
          <w:color w:val="000000" w:themeColor="text1"/>
        </w:rPr>
        <w:t>The team may recommend that the student be withdrawn from one or more courses (high school only) to focus on the essential core classes.</w:t>
      </w:r>
    </w:p>
    <w:p w14:paraId="5E2997A9" w14:textId="4A1ABCBB" w:rsidR="00553B79" w:rsidRDefault="00553B79" w:rsidP="003C0160">
      <w:pPr>
        <w:pStyle w:val="ListParagraph"/>
        <w:numPr>
          <w:ilvl w:val="0"/>
          <w:numId w:val="36"/>
        </w:numPr>
        <w:spacing w:before="100" w:beforeAutospacing="1" w:after="100" w:afterAutospacing="1"/>
        <w:ind w:left="2160"/>
      </w:pPr>
      <w:r>
        <w:t>If the student is being presented for</w:t>
      </w:r>
      <w:r w:rsidR="003C0160">
        <w:t xml:space="preserve"> follow-up after the initial Personalized Learning Team</w:t>
      </w:r>
      <w:r>
        <w:t xml:space="preserve"> Meeting and </w:t>
      </w:r>
      <w:r w:rsidR="00406579">
        <w:t>n</w:t>
      </w:r>
      <w:r>
        <w:t xml:space="preserve">o progress has been made, then a recommendation can be made for a </w:t>
      </w:r>
      <w:r w:rsidR="003C0160">
        <w:t>referral to the principal for school administration directed interventions</w:t>
      </w:r>
      <w:r>
        <w:t>.</w:t>
      </w:r>
    </w:p>
    <w:p w14:paraId="17FA197F" w14:textId="77777777" w:rsidR="00E15020" w:rsidRPr="00E15020" w:rsidRDefault="00E15020" w:rsidP="008D2C3B">
      <w:pPr>
        <w:spacing w:before="100" w:beforeAutospacing="1" w:after="100" w:afterAutospacing="1"/>
      </w:pPr>
    </w:p>
    <w:p w14:paraId="7822C9DD" w14:textId="406C6992" w:rsidR="001B7FBA" w:rsidRDefault="00C3769B" w:rsidP="001B7FBA">
      <w:pPr>
        <w:ind w:left="360"/>
        <w:jc w:val="center"/>
        <w:rPr>
          <w:b/>
          <w:sz w:val="32"/>
          <w:szCs w:val="32"/>
          <w:u w:val="single"/>
        </w:rPr>
      </w:pPr>
      <w:r>
        <w:rPr>
          <w:b/>
          <w:sz w:val="32"/>
          <w:szCs w:val="32"/>
          <w:u w:val="single"/>
        </w:rPr>
        <w:t>School Administration</w:t>
      </w:r>
      <w:r w:rsidR="001B7FBA">
        <w:rPr>
          <w:b/>
          <w:sz w:val="32"/>
          <w:szCs w:val="32"/>
          <w:u w:val="single"/>
        </w:rPr>
        <w:t xml:space="preserve"> Directed Intervention Descriptions</w:t>
      </w:r>
    </w:p>
    <w:p w14:paraId="0F1350B9" w14:textId="77777777" w:rsidR="00BD7A57" w:rsidRDefault="00BD7A57" w:rsidP="00165EB6">
      <w:pPr>
        <w:ind w:left="360"/>
        <w:jc w:val="center"/>
        <w:rPr>
          <w:b/>
          <w:sz w:val="32"/>
          <w:szCs w:val="32"/>
          <w:u w:val="single"/>
        </w:rPr>
      </w:pPr>
    </w:p>
    <w:p w14:paraId="5EAFD364" w14:textId="24888B8F" w:rsidR="004B04CE" w:rsidRDefault="004B04CE" w:rsidP="004B04CE">
      <w:pPr>
        <w:pStyle w:val="ListParagraph"/>
        <w:numPr>
          <w:ilvl w:val="0"/>
          <w:numId w:val="32"/>
        </w:numPr>
      </w:pPr>
      <w:r>
        <w:rPr>
          <w:b/>
          <w:u w:val="single"/>
        </w:rPr>
        <w:t>Student Intervention Circle:</w:t>
      </w:r>
      <w:r>
        <w:t xml:space="preserve"> This circle may be set up to meet with the student and parents regarding the situation and to seek input for a plan for academic/attendance/behavior support. The student may be placed on Academic Probation at this time as well.</w:t>
      </w:r>
    </w:p>
    <w:p w14:paraId="0B7B1B34" w14:textId="00E91F05" w:rsidR="001B7FBA" w:rsidRDefault="00BD12D0" w:rsidP="00745893">
      <w:pPr>
        <w:pStyle w:val="ListParagraph"/>
        <w:numPr>
          <w:ilvl w:val="0"/>
          <w:numId w:val="32"/>
        </w:numPr>
      </w:pPr>
      <w:r w:rsidRPr="00745893">
        <w:rPr>
          <w:b/>
          <w:u w:val="single"/>
        </w:rPr>
        <w:t>Academic Probation</w:t>
      </w:r>
      <w:r w:rsidR="00BE530E">
        <w:t>: A circle will be arranged</w:t>
      </w:r>
      <w:r>
        <w:t xml:space="preserve"> to discuss the student’s current academic situation and interventions employed. S</w:t>
      </w:r>
      <w:r w:rsidR="001B7FBA">
        <w:t xml:space="preserve">tudent will be placed on Academic Probation </w:t>
      </w:r>
      <w:r w:rsidR="00BE530E">
        <w:t>with a plan in place to improve academic standing. If the student breaches academic probation they may be denied</w:t>
      </w:r>
      <w:r w:rsidR="001B7FBA">
        <w:t xml:space="preserve"> admission for the following school year.</w:t>
      </w:r>
    </w:p>
    <w:p w14:paraId="05164166" w14:textId="79404E18" w:rsidR="008762A4" w:rsidRPr="003C0160" w:rsidRDefault="008762A4" w:rsidP="008762A4">
      <w:pPr>
        <w:pStyle w:val="ListParagraph"/>
        <w:numPr>
          <w:ilvl w:val="0"/>
          <w:numId w:val="32"/>
        </w:numPr>
        <w:spacing w:before="100" w:beforeAutospacing="1" w:after="100" w:afterAutospacing="1"/>
      </w:pPr>
      <w:r w:rsidRPr="008762A4">
        <w:rPr>
          <w:b/>
          <w:color w:val="000000" w:themeColor="text1"/>
          <w:u w:val="single"/>
        </w:rPr>
        <w:t>Family Advocate Support:</w:t>
      </w:r>
      <w:r>
        <w:rPr>
          <w:color w:val="000000" w:themeColor="text1"/>
        </w:rPr>
        <w:t xml:space="preserve"> </w:t>
      </w:r>
      <w:r w:rsidRPr="003C0160">
        <w:rPr>
          <w:color w:val="000000" w:themeColor="text1"/>
        </w:rPr>
        <w:t xml:space="preserve"> </w:t>
      </w:r>
      <w:r>
        <w:rPr>
          <w:color w:val="000000" w:themeColor="text1"/>
        </w:rPr>
        <w:t xml:space="preserve">The Family Advocate would be contacted at this level to attend the Academic Intervention Circle and help the family in any way possible to support the student with their support plan. </w:t>
      </w:r>
    </w:p>
    <w:p w14:paraId="5B166464" w14:textId="3B7A0F40" w:rsidR="008762A4" w:rsidRPr="008762A4" w:rsidRDefault="008762A4" w:rsidP="00745893">
      <w:pPr>
        <w:pStyle w:val="ListParagraph"/>
        <w:numPr>
          <w:ilvl w:val="0"/>
          <w:numId w:val="32"/>
        </w:numPr>
        <w:rPr>
          <w:b/>
          <w:u w:val="single"/>
        </w:rPr>
      </w:pPr>
      <w:r>
        <w:rPr>
          <w:b/>
          <w:u w:val="single"/>
        </w:rPr>
        <w:t xml:space="preserve">Learning Commons Support: </w:t>
      </w:r>
      <w:r>
        <w:t>The Learning Commons may be used at this level to support a student as part of their academic probation plan.</w:t>
      </w:r>
    </w:p>
    <w:p w14:paraId="423D0F20" w14:textId="11F2AE78" w:rsidR="008762A4" w:rsidRDefault="008762A4" w:rsidP="00745893">
      <w:pPr>
        <w:pStyle w:val="ListParagraph"/>
        <w:numPr>
          <w:ilvl w:val="0"/>
          <w:numId w:val="32"/>
        </w:numPr>
      </w:pPr>
      <w:r>
        <w:rPr>
          <w:b/>
          <w:u w:val="single"/>
        </w:rPr>
        <w:t>Modified Schedule</w:t>
      </w:r>
      <w:r w:rsidRPr="008762A4">
        <w:t>: The principal may choose to have the student continue attending class on a modified schedule. This schedule would be made up on an individual basis based.</w:t>
      </w:r>
    </w:p>
    <w:p w14:paraId="157AC8DF" w14:textId="0103C730" w:rsidR="008762A4" w:rsidRPr="008762A4" w:rsidRDefault="008762A4" w:rsidP="008762A4">
      <w:pPr>
        <w:pStyle w:val="ListParagraph"/>
        <w:numPr>
          <w:ilvl w:val="0"/>
          <w:numId w:val="32"/>
        </w:numPr>
        <w:rPr>
          <w:b/>
          <w:u w:val="single"/>
        </w:rPr>
      </w:pPr>
      <w:r>
        <w:rPr>
          <w:b/>
          <w:u w:val="single"/>
        </w:rPr>
        <w:t>Referral to Maskwacis Outreach School</w:t>
      </w:r>
      <w:r w:rsidRPr="001B7FBA">
        <w:rPr>
          <w:b/>
          <w:u w:val="single"/>
        </w:rPr>
        <w:t xml:space="preserve">: </w:t>
      </w:r>
      <w:r>
        <w:t xml:space="preserve">In High School, a student may be referred to MOS if they are unable, for whatever reason, to pass their courses due to too much class time missed. </w:t>
      </w:r>
    </w:p>
    <w:p w14:paraId="25E8F7E8" w14:textId="47970F15" w:rsidR="00BE1C0B" w:rsidRPr="00BE1C0B" w:rsidRDefault="00BD12D0" w:rsidP="00745893">
      <w:pPr>
        <w:pStyle w:val="ListParagraph"/>
        <w:numPr>
          <w:ilvl w:val="0"/>
          <w:numId w:val="32"/>
        </w:numPr>
        <w:rPr>
          <w:b/>
          <w:u w:val="single"/>
        </w:rPr>
      </w:pPr>
      <w:r>
        <w:rPr>
          <w:b/>
          <w:u w:val="single"/>
        </w:rPr>
        <w:t>Referral to Ehpewpahk School</w:t>
      </w:r>
      <w:r w:rsidRPr="001B7FBA">
        <w:rPr>
          <w:b/>
          <w:u w:val="single"/>
        </w:rPr>
        <w:t xml:space="preserve">: </w:t>
      </w:r>
      <w:r>
        <w:t xml:space="preserve">In High School, a student may be referred to the Ehpewpahk School if they are not </w:t>
      </w:r>
      <w:r w:rsidR="009D664C">
        <w:t xml:space="preserve">able to </w:t>
      </w:r>
      <w:r>
        <w:t>meet</w:t>
      </w:r>
      <w:r w:rsidR="00BE1C0B">
        <w:t xml:space="preserve"> their academic requirements. </w:t>
      </w:r>
    </w:p>
    <w:p w14:paraId="3AA61CF4" w14:textId="4D22631F" w:rsidR="00BE1C0B" w:rsidRPr="00BE1C0B" w:rsidRDefault="00BE1C0B" w:rsidP="00745893">
      <w:pPr>
        <w:pStyle w:val="ListParagraph"/>
        <w:numPr>
          <w:ilvl w:val="0"/>
          <w:numId w:val="32"/>
        </w:numPr>
        <w:rPr>
          <w:b/>
          <w:u w:val="single"/>
        </w:rPr>
      </w:pPr>
      <w:r w:rsidRPr="00BE1C0B">
        <w:rPr>
          <w:b/>
          <w:u w:val="single"/>
        </w:rPr>
        <w:t>Denied Admission:</w:t>
      </w:r>
      <w:r>
        <w:t xml:space="preserve"> students who have continually not demonstrated a commitment to improving their grades and putting in the required effort may be denied admission to EJSH</w:t>
      </w:r>
      <w:r w:rsidR="009F1FEF">
        <w:t>S</w:t>
      </w:r>
      <w:r>
        <w:t xml:space="preserve"> in the following school year.</w:t>
      </w:r>
      <w:r w:rsidR="00517715">
        <w:t xml:space="preserve"> Parents may choose to appeal this decision to the Director of Education and if necessary to the MWE Board of Governors</w:t>
      </w:r>
      <w:r w:rsidR="00E94AD4">
        <w:t xml:space="preserve"> in August of the following school year</w:t>
      </w:r>
      <w:r w:rsidR="00517715">
        <w:t>.</w:t>
      </w:r>
    </w:p>
    <w:p w14:paraId="7DF915F8" w14:textId="23047E04" w:rsidR="00BE1C0B" w:rsidRDefault="00BE1C0B" w:rsidP="00BE1C0B">
      <w:pPr>
        <w:pStyle w:val="ListParagraph"/>
        <w:ind w:left="1080"/>
        <w:rPr>
          <w:b/>
          <w:u w:val="single"/>
        </w:rPr>
      </w:pPr>
    </w:p>
    <w:p w14:paraId="311836A9" w14:textId="77777777" w:rsidR="00BF251B" w:rsidRPr="00BD12D0" w:rsidRDefault="00BF251B" w:rsidP="00BE1C0B">
      <w:pPr>
        <w:pStyle w:val="ListParagraph"/>
        <w:ind w:left="1080"/>
        <w:rPr>
          <w:b/>
          <w:u w:val="single"/>
        </w:rPr>
      </w:pPr>
    </w:p>
    <w:p w14:paraId="3941BA99" w14:textId="77777777" w:rsidR="00BD12D0" w:rsidRDefault="00BD12D0" w:rsidP="00D420D3">
      <w:pPr>
        <w:rPr>
          <w:b/>
          <w:sz w:val="32"/>
          <w:szCs w:val="32"/>
          <w:u w:val="single"/>
        </w:rPr>
      </w:pPr>
    </w:p>
    <w:p w14:paraId="29A04C3C" w14:textId="584760EF" w:rsidR="00BD12D0" w:rsidRDefault="00343576" w:rsidP="00343576">
      <w:pPr>
        <w:ind w:left="360"/>
        <w:rPr>
          <w:b/>
          <w:sz w:val="32"/>
          <w:szCs w:val="32"/>
          <w:u w:val="single"/>
        </w:rPr>
      </w:pPr>
      <w:r>
        <w:rPr>
          <w:b/>
          <w:sz w:val="32"/>
          <w:szCs w:val="32"/>
          <w:u w:val="single"/>
        </w:rPr>
        <w:t>Related Policies</w:t>
      </w:r>
    </w:p>
    <w:p w14:paraId="5A3EE7CB" w14:textId="77777777" w:rsidR="00343576" w:rsidRDefault="00343576" w:rsidP="00343576">
      <w:pPr>
        <w:ind w:left="360"/>
        <w:rPr>
          <w:b/>
          <w:sz w:val="32"/>
          <w:szCs w:val="32"/>
          <w:u w:val="single"/>
        </w:rPr>
      </w:pPr>
      <w:r>
        <w:rPr>
          <w:b/>
          <w:sz w:val="32"/>
          <w:szCs w:val="32"/>
          <w:u w:val="single"/>
        </w:rPr>
        <w:t xml:space="preserve"> </w:t>
      </w:r>
    </w:p>
    <w:p w14:paraId="15437760" w14:textId="2DA11FDF" w:rsidR="00343576" w:rsidRDefault="00343576" w:rsidP="00343576">
      <w:pPr>
        <w:ind w:left="360"/>
        <w:rPr>
          <w:sz w:val="32"/>
          <w:szCs w:val="32"/>
        </w:rPr>
      </w:pPr>
      <w:r w:rsidRPr="00343576">
        <w:rPr>
          <w:sz w:val="32"/>
          <w:szCs w:val="32"/>
        </w:rPr>
        <w:t>3010</w:t>
      </w:r>
      <w:r>
        <w:rPr>
          <w:sz w:val="32"/>
          <w:szCs w:val="32"/>
        </w:rPr>
        <w:t xml:space="preserve"> – Admission</w:t>
      </w:r>
    </w:p>
    <w:p w14:paraId="0F37EBEE" w14:textId="203B4E28" w:rsidR="00343576" w:rsidRDefault="00343576" w:rsidP="00343576">
      <w:pPr>
        <w:ind w:left="360"/>
        <w:rPr>
          <w:sz w:val="32"/>
          <w:szCs w:val="32"/>
        </w:rPr>
      </w:pPr>
      <w:r>
        <w:rPr>
          <w:sz w:val="32"/>
          <w:szCs w:val="32"/>
        </w:rPr>
        <w:t>3220 – Alternate Education Program</w:t>
      </w:r>
    </w:p>
    <w:p w14:paraId="7EF88CB7" w14:textId="38B9E2A7" w:rsidR="00343576" w:rsidRPr="00343576" w:rsidRDefault="00343576" w:rsidP="00343576">
      <w:pPr>
        <w:ind w:left="360"/>
        <w:rPr>
          <w:sz w:val="32"/>
          <w:szCs w:val="32"/>
        </w:rPr>
      </w:pPr>
      <w:r>
        <w:rPr>
          <w:sz w:val="32"/>
          <w:szCs w:val="32"/>
        </w:rPr>
        <w:t xml:space="preserve">3310 – Student Placement </w:t>
      </w:r>
    </w:p>
    <w:p w14:paraId="05996CAC" w14:textId="77777777" w:rsidR="00BD12D0" w:rsidRDefault="00BD12D0" w:rsidP="00165EB6">
      <w:pPr>
        <w:ind w:left="360"/>
        <w:jc w:val="center"/>
        <w:rPr>
          <w:b/>
          <w:sz w:val="32"/>
          <w:szCs w:val="32"/>
          <w:u w:val="single"/>
        </w:rPr>
      </w:pPr>
    </w:p>
    <w:p w14:paraId="67993A6C" w14:textId="77777777" w:rsidR="00E931E2" w:rsidRDefault="00E931E2" w:rsidP="00D2064B"/>
    <w:sectPr w:rsidR="00E931E2" w:rsidSect="001C3B3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C6DC3" w14:textId="77777777" w:rsidR="00AC1610" w:rsidRDefault="00AC1610">
      <w:r>
        <w:separator/>
      </w:r>
    </w:p>
  </w:endnote>
  <w:endnote w:type="continuationSeparator" w:id="0">
    <w:p w14:paraId="21E4A9B4" w14:textId="77777777" w:rsidR="00AC1610" w:rsidRDefault="00AC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extile">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3172" w14:textId="15704270" w:rsidR="00926F35" w:rsidRDefault="00926F35">
    <w:pPr>
      <w:pStyle w:val="Footer"/>
      <w:jc w:val="center"/>
      <w:rPr>
        <w:rFonts w:ascii="Textile" w:hAnsi="Textile"/>
      </w:rPr>
    </w:pPr>
    <w:r>
      <w:rPr>
        <w:rFonts w:ascii="Textile" w:hAnsi="Textile"/>
      </w:rPr>
      <w:t xml:space="preserve">Updated </w:t>
    </w:r>
    <w:r w:rsidR="006C1520">
      <w:rPr>
        <w:rFonts w:ascii="Textile" w:hAnsi="Textile"/>
      </w:rPr>
      <w:t>June 9</w:t>
    </w:r>
    <w:r w:rsidR="009003D5">
      <w:rPr>
        <w:rFonts w:ascii="Textile" w:hAnsi="Textile"/>
      </w:rPr>
      <w:t>, 2017</w:t>
    </w:r>
  </w:p>
  <w:p w14:paraId="4E75E2B0" w14:textId="02A19DFC" w:rsidR="000D7293" w:rsidRDefault="000D7293">
    <w:pPr>
      <w:pStyle w:val="Footer"/>
      <w:jc w:val="center"/>
      <w:rPr>
        <w:rFonts w:ascii="Textile" w:hAnsi="Textile"/>
      </w:rPr>
    </w:pPr>
    <w:r>
      <w:rPr>
        <w:rFonts w:ascii="Textile" w:hAnsi="Textile"/>
      </w:rPr>
      <w:t>Character, Determination, Success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8EA44" w14:textId="77777777" w:rsidR="00AC1610" w:rsidRDefault="00AC1610">
      <w:r>
        <w:separator/>
      </w:r>
    </w:p>
  </w:footnote>
  <w:footnote w:type="continuationSeparator" w:id="0">
    <w:p w14:paraId="629F5818" w14:textId="77777777" w:rsidR="00AC1610" w:rsidRDefault="00AC16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2946"/>
      <w:gridCol w:w="6644"/>
    </w:tblGrid>
    <w:tr w:rsidR="000D7293" w:rsidRPr="0025191F" w14:paraId="43A2A9FF" w14:textId="77777777">
      <w:tc>
        <w:tcPr>
          <w:tcW w:w="1536" w:type="pct"/>
          <w:tcBorders>
            <w:right w:val="single" w:sz="18" w:space="0" w:color="4F81BD"/>
          </w:tcBorders>
        </w:tcPr>
        <w:p w14:paraId="144C17CB" w14:textId="09947B2A" w:rsidR="000D7293" w:rsidRPr="00412958" w:rsidRDefault="000D7293" w:rsidP="001C3B3B">
          <w:pPr>
            <w:pStyle w:val="Header"/>
            <w:jc w:val="both"/>
            <w:rPr>
              <w:rFonts w:ascii="Calibri" w:hAnsi="Calibri"/>
              <w:b/>
              <w:color w:val="4F81BD"/>
              <w:szCs w:val="24"/>
            </w:rPr>
          </w:pPr>
          <w:r>
            <w:rPr>
              <w:noProof/>
            </w:rPr>
            <w:drawing>
              <wp:inline distT="0" distB="0" distL="0" distR="0" wp14:anchorId="1458D53B" wp14:editId="2EF90649">
                <wp:extent cx="1092200" cy="1028700"/>
                <wp:effectExtent l="0" t="0" r="0" b="12700"/>
                <wp:docPr id="1" name="Picture 1" descr="EJ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28700"/>
                        </a:xfrm>
                        <a:prstGeom prst="rect">
                          <a:avLst/>
                        </a:prstGeom>
                        <a:noFill/>
                        <a:ln>
                          <a:noFill/>
                        </a:ln>
                      </pic:spPr>
                    </pic:pic>
                  </a:graphicData>
                </a:graphic>
              </wp:inline>
            </w:drawing>
          </w:r>
        </w:p>
      </w:tc>
      <w:tc>
        <w:tcPr>
          <w:tcW w:w="3464" w:type="pct"/>
          <w:tcBorders>
            <w:left w:val="single" w:sz="18" w:space="0" w:color="4F81BD"/>
          </w:tcBorders>
        </w:tcPr>
        <w:p w14:paraId="46398742" w14:textId="77777777" w:rsidR="000D7293" w:rsidRDefault="000D7293" w:rsidP="00651D31">
          <w:pPr>
            <w:pStyle w:val="Header"/>
            <w:jc w:val="center"/>
            <w:rPr>
              <w:b/>
              <w:sz w:val="28"/>
            </w:rPr>
          </w:pPr>
          <w:r>
            <w:rPr>
              <w:b/>
              <w:sz w:val="28"/>
            </w:rPr>
            <w:t>Ermineskin Junior Senior High School</w:t>
          </w:r>
        </w:p>
        <w:p w14:paraId="2806D7E1" w14:textId="77777777" w:rsidR="000D7293" w:rsidRDefault="000D7293" w:rsidP="003074E2">
          <w:pPr>
            <w:pStyle w:val="Header"/>
            <w:jc w:val="both"/>
            <w:rPr>
              <w:sz w:val="20"/>
            </w:rPr>
          </w:pPr>
        </w:p>
        <w:p w14:paraId="2994919B" w14:textId="0D7E91C0" w:rsidR="000D7293" w:rsidRPr="003074E2" w:rsidRDefault="000D7293" w:rsidP="000B107F">
          <w:pPr>
            <w:pStyle w:val="Header"/>
            <w:jc w:val="center"/>
            <w:rPr>
              <w:rFonts w:ascii="Calibri" w:eastAsia="Cambria" w:hAnsi="Calibri"/>
              <w:b/>
              <w:color w:val="595959"/>
              <w:sz w:val="36"/>
              <w:szCs w:val="36"/>
            </w:rPr>
          </w:pPr>
          <w:r>
            <w:rPr>
              <w:b/>
              <w:sz w:val="36"/>
              <w:szCs w:val="36"/>
            </w:rPr>
            <w:t>Procedure 3010</w:t>
          </w:r>
          <w:r w:rsidR="00112620">
            <w:rPr>
              <w:b/>
              <w:sz w:val="36"/>
              <w:szCs w:val="36"/>
            </w:rPr>
            <w:t xml:space="preserve"> A</w:t>
          </w:r>
          <w:r w:rsidR="00D50114">
            <w:rPr>
              <w:b/>
              <w:sz w:val="36"/>
              <w:szCs w:val="36"/>
            </w:rPr>
            <w:t xml:space="preserve"> </w:t>
          </w:r>
          <w:r w:rsidR="000B107F">
            <w:rPr>
              <w:b/>
              <w:sz w:val="36"/>
              <w:szCs w:val="36"/>
            </w:rPr>
            <w:t>–</w:t>
          </w:r>
          <w:r w:rsidR="00D50114">
            <w:rPr>
              <w:b/>
              <w:sz w:val="36"/>
              <w:szCs w:val="36"/>
            </w:rPr>
            <w:t xml:space="preserve"> </w:t>
          </w:r>
          <w:r w:rsidR="000B107F">
            <w:rPr>
              <w:b/>
              <w:sz w:val="36"/>
              <w:szCs w:val="36"/>
            </w:rPr>
            <w:t>Collaborative Response Model</w:t>
          </w:r>
        </w:p>
      </w:tc>
    </w:tr>
  </w:tbl>
  <w:p w14:paraId="52606870" w14:textId="447AB6F0" w:rsidR="000D7293" w:rsidRPr="00257F05" w:rsidRDefault="000D7293" w:rsidP="001C3B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83D"/>
    <w:multiLevelType w:val="hybridMultilevel"/>
    <w:tmpl w:val="50228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B25F9"/>
    <w:multiLevelType w:val="hybridMultilevel"/>
    <w:tmpl w:val="073A9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468F0"/>
    <w:multiLevelType w:val="hybridMultilevel"/>
    <w:tmpl w:val="DEB083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57FE1"/>
    <w:multiLevelType w:val="hybridMultilevel"/>
    <w:tmpl w:val="6E3ECB1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917C1"/>
    <w:multiLevelType w:val="hybridMultilevel"/>
    <w:tmpl w:val="0CBA9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93979"/>
    <w:multiLevelType w:val="hybridMultilevel"/>
    <w:tmpl w:val="268663D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DE1064"/>
    <w:multiLevelType w:val="hybridMultilevel"/>
    <w:tmpl w:val="EE303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167F5"/>
    <w:multiLevelType w:val="hybridMultilevel"/>
    <w:tmpl w:val="377CF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E6388"/>
    <w:multiLevelType w:val="hybridMultilevel"/>
    <w:tmpl w:val="2A44D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4B01D0"/>
    <w:multiLevelType w:val="hybridMultilevel"/>
    <w:tmpl w:val="7160D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91066B"/>
    <w:multiLevelType w:val="hybridMultilevel"/>
    <w:tmpl w:val="403A8020"/>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172405"/>
    <w:multiLevelType w:val="hybridMultilevel"/>
    <w:tmpl w:val="F3A24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EE77EA"/>
    <w:multiLevelType w:val="hybridMultilevel"/>
    <w:tmpl w:val="485A37C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01C54BA"/>
    <w:multiLevelType w:val="hybridMultilevel"/>
    <w:tmpl w:val="EF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F3095"/>
    <w:multiLevelType w:val="hybridMultilevel"/>
    <w:tmpl w:val="DC3A5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563694"/>
    <w:multiLevelType w:val="hybridMultilevel"/>
    <w:tmpl w:val="AB683ADE"/>
    <w:lvl w:ilvl="0" w:tplc="CCBC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8919B3"/>
    <w:multiLevelType w:val="hybridMultilevel"/>
    <w:tmpl w:val="25823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8C039D"/>
    <w:multiLevelType w:val="hybridMultilevel"/>
    <w:tmpl w:val="8D129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4160B"/>
    <w:multiLevelType w:val="hybridMultilevel"/>
    <w:tmpl w:val="DD6ABD2A"/>
    <w:lvl w:ilvl="0" w:tplc="0EDA22C8">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90E2F"/>
    <w:multiLevelType w:val="hybridMultilevel"/>
    <w:tmpl w:val="442CD040"/>
    <w:lvl w:ilvl="0" w:tplc="52C4B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67365"/>
    <w:multiLevelType w:val="hybridMultilevel"/>
    <w:tmpl w:val="6CBCFD3E"/>
    <w:lvl w:ilvl="0" w:tplc="338C0EC2">
      <w:start w:val="1"/>
      <w:numFmt w:val="decimal"/>
      <w:lvlText w:val="%1."/>
      <w:lvlJc w:val="left"/>
      <w:pPr>
        <w:ind w:left="720" w:hanging="360"/>
      </w:pPr>
      <w:rPr>
        <w:rFonts w:ascii="Times" w:hAnsi="Time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35DD3"/>
    <w:multiLevelType w:val="hybridMultilevel"/>
    <w:tmpl w:val="4802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265AB"/>
    <w:multiLevelType w:val="hybridMultilevel"/>
    <w:tmpl w:val="3A62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E46C2A"/>
    <w:multiLevelType w:val="hybridMultilevel"/>
    <w:tmpl w:val="0F601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FA1411"/>
    <w:multiLevelType w:val="hybridMultilevel"/>
    <w:tmpl w:val="DFA2D866"/>
    <w:lvl w:ilvl="0" w:tplc="6F9C42CC">
      <w:start w:val="1"/>
      <w:numFmt w:val="decimal"/>
      <w:lvlText w:val="%1."/>
      <w:lvlJc w:val="left"/>
      <w:pPr>
        <w:ind w:left="1080" w:hanging="360"/>
      </w:pPr>
      <w:rPr>
        <w:rFonts w:ascii="Times" w:eastAsia="Times" w:hAnsi="Times"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1B49DB"/>
    <w:multiLevelType w:val="hybridMultilevel"/>
    <w:tmpl w:val="3CC00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0100F2"/>
    <w:multiLevelType w:val="hybridMultilevel"/>
    <w:tmpl w:val="72F47E7A"/>
    <w:lvl w:ilvl="0" w:tplc="A8287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435E3"/>
    <w:multiLevelType w:val="hybridMultilevel"/>
    <w:tmpl w:val="EC86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432114"/>
    <w:multiLevelType w:val="hybridMultilevel"/>
    <w:tmpl w:val="24BCC2AA"/>
    <w:lvl w:ilvl="0" w:tplc="8938AD84">
      <w:start w:val="1"/>
      <w:numFmt w:val="decimal"/>
      <w:lvlText w:val="%1."/>
      <w:lvlJc w:val="left"/>
      <w:pPr>
        <w:ind w:left="1080" w:hanging="360"/>
      </w:pPr>
      <w:rPr>
        <w:rFonts w:ascii="Times" w:hAnsi="Time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5F3D70"/>
    <w:multiLevelType w:val="hybridMultilevel"/>
    <w:tmpl w:val="7512C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A145D5"/>
    <w:multiLevelType w:val="hybridMultilevel"/>
    <w:tmpl w:val="8B9EB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EF4255"/>
    <w:multiLevelType w:val="hybridMultilevel"/>
    <w:tmpl w:val="F7F61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841BBB"/>
    <w:multiLevelType w:val="hybridMultilevel"/>
    <w:tmpl w:val="35464E0C"/>
    <w:lvl w:ilvl="0" w:tplc="CCBCE9E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0D59A6"/>
    <w:multiLevelType w:val="hybridMultilevel"/>
    <w:tmpl w:val="D6D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51126"/>
    <w:multiLevelType w:val="hybridMultilevel"/>
    <w:tmpl w:val="2B64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B3C4B"/>
    <w:multiLevelType w:val="hybridMultilevel"/>
    <w:tmpl w:val="8B3AD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8D3B6C"/>
    <w:multiLevelType w:val="multilevel"/>
    <w:tmpl w:val="D194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14337E"/>
    <w:multiLevelType w:val="hybridMultilevel"/>
    <w:tmpl w:val="CC94E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C7411C"/>
    <w:multiLevelType w:val="hybridMultilevel"/>
    <w:tmpl w:val="92CA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383414"/>
    <w:multiLevelType w:val="hybridMultilevel"/>
    <w:tmpl w:val="B73E3A88"/>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B74FA0"/>
    <w:multiLevelType w:val="hybridMultilevel"/>
    <w:tmpl w:val="37DEA2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292120"/>
    <w:multiLevelType w:val="hybridMultilevel"/>
    <w:tmpl w:val="E14C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396370"/>
    <w:multiLevelType w:val="hybridMultilevel"/>
    <w:tmpl w:val="377CF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C020C"/>
    <w:multiLevelType w:val="hybridMultilevel"/>
    <w:tmpl w:val="4D24CF2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1"/>
  </w:num>
  <w:num w:numId="3">
    <w:abstractNumId w:val="13"/>
  </w:num>
  <w:num w:numId="4">
    <w:abstractNumId w:val="24"/>
  </w:num>
  <w:num w:numId="5">
    <w:abstractNumId w:val="21"/>
  </w:num>
  <w:num w:numId="6">
    <w:abstractNumId w:val="17"/>
  </w:num>
  <w:num w:numId="7">
    <w:abstractNumId w:val="37"/>
  </w:num>
  <w:num w:numId="8">
    <w:abstractNumId w:val="39"/>
  </w:num>
  <w:num w:numId="9">
    <w:abstractNumId w:val="38"/>
  </w:num>
  <w:num w:numId="10">
    <w:abstractNumId w:val="34"/>
  </w:num>
  <w:num w:numId="11">
    <w:abstractNumId w:val="10"/>
  </w:num>
  <w:num w:numId="12">
    <w:abstractNumId w:val="6"/>
  </w:num>
  <w:num w:numId="13">
    <w:abstractNumId w:val="29"/>
  </w:num>
  <w:num w:numId="14">
    <w:abstractNumId w:val="40"/>
  </w:num>
  <w:num w:numId="15">
    <w:abstractNumId w:val="2"/>
  </w:num>
  <w:num w:numId="16">
    <w:abstractNumId w:val="25"/>
  </w:num>
  <w:num w:numId="17">
    <w:abstractNumId w:val="1"/>
  </w:num>
  <w:num w:numId="18">
    <w:abstractNumId w:val="22"/>
  </w:num>
  <w:num w:numId="19">
    <w:abstractNumId w:val="0"/>
  </w:num>
  <w:num w:numId="20">
    <w:abstractNumId w:val="9"/>
  </w:num>
  <w:num w:numId="21">
    <w:abstractNumId w:val="31"/>
  </w:num>
  <w:num w:numId="22">
    <w:abstractNumId w:val="8"/>
  </w:num>
  <w:num w:numId="23">
    <w:abstractNumId w:val="14"/>
  </w:num>
  <w:num w:numId="24">
    <w:abstractNumId w:val="35"/>
  </w:num>
  <w:num w:numId="25">
    <w:abstractNumId w:val="42"/>
  </w:num>
  <w:num w:numId="26">
    <w:abstractNumId w:val="7"/>
  </w:num>
  <w:num w:numId="27">
    <w:abstractNumId w:val="15"/>
  </w:num>
  <w:num w:numId="28">
    <w:abstractNumId w:val="32"/>
  </w:num>
  <w:num w:numId="29">
    <w:abstractNumId w:val="23"/>
  </w:num>
  <w:num w:numId="30">
    <w:abstractNumId w:val="16"/>
  </w:num>
  <w:num w:numId="31">
    <w:abstractNumId w:val="43"/>
  </w:num>
  <w:num w:numId="32">
    <w:abstractNumId w:val="19"/>
  </w:num>
  <w:num w:numId="33">
    <w:abstractNumId w:val="33"/>
  </w:num>
  <w:num w:numId="34">
    <w:abstractNumId w:val="12"/>
  </w:num>
  <w:num w:numId="35">
    <w:abstractNumId w:val="26"/>
  </w:num>
  <w:num w:numId="36">
    <w:abstractNumId w:val="3"/>
  </w:num>
  <w:num w:numId="37">
    <w:abstractNumId w:val="30"/>
  </w:num>
  <w:num w:numId="38">
    <w:abstractNumId w:val="27"/>
  </w:num>
  <w:num w:numId="39">
    <w:abstractNumId w:val="5"/>
  </w:num>
  <w:num w:numId="40">
    <w:abstractNumId w:val="36"/>
  </w:num>
  <w:num w:numId="41">
    <w:abstractNumId w:val="41"/>
  </w:num>
  <w:num w:numId="42">
    <w:abstractNumId w:val="28"/>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DD"/>
    <w:rsid w:val="00002148"/>
    <w:rsid w:val="00013183"/>
    <w:rsid w:val="00021A16"/>
    <w:rsid w:val="00024224"/>
    <w:rsid w:val="000338D9"/>
    <w:rsid w:val="00033F36"/>
    <w:rsid w:val="000406D5"/>
    <w:rsid w:val="00056184"/>
    <w:rsid w:val="00075346"/>
    <w:rsid w:val="00077A63"/>
    <w:rsid w:val="00092F73"/>
    <w:rsid w:val="00094723"/>
    <w:rsid w:val="000A53F1"/>
    <w:rsid w:val="000B107F"/>
    <w:rsid w:val="000B1827"/>
    <w:rsid w:val="000B28E2"/>
    <w:rsid w:val="000B35F3"/>
    <w:rsid w:val="000D7293"/>
    <w:rsid w:val="000E088B"/>
    <w:rsid w:val="000F2101"/>
    <w:rsid w:val="000F432C"/>
    <w:rsid w:val="000F6B88"/>
    <w:rsid w:val="00112620"/>
    <w:rsid w:val="001344EE"/>
    <w:rsid w:val="00135702"/>
    <w:rsid w:val="00136EBD"/>
    <w:rsid w:val="001371B9"/>
    <w:rsid w:val="001429D5"/>
    <w:rsid w:val="00165EB6"/>
    <w:rsid w:val="001727CB"/>
    <w:rsid w:val="00183C32"/>
    <w:rsid w:val="001B7FBA"/>
    <w:rsid w:val="001C3B3B"/>
    <w:rsid w:val="001F4024"/>
    <w:rsid w:val="00202788"/>
    <w:rsid w:val="00231A12"/>
    <w:rsid w:val="0024306F"/>
    <w:rsid w:val="0025237B"/>
    <w:rsid w:val="0025343F"/>
    <w:rsid w:val="00255EFE"/>
    <w:rsid w:val="00267D08"/>
    <w:rsid w:val="002A0D21"/>
    <w:rsid w:val="002B2806"/>
    <w:rsid w:val="002B36CB"/>
    <w:rsid w:val="002B3E16"/>
    <w:rsid w:val="002B7794"/>
    <w:rsid w:val="002C12D1"/>
    <w:rsid w:val="002C2E77"/>
    <w:rsid w:val="002C5ED0"/>
    <w:rsid w:val="002F0D12"/>
    <w:rsid w:val="0030086B"/>
    <w:rsid w:val="00302CF3"/>
    <w:rsid w:val="003074E2"/>
    <w:rsid w:val="00316C17"/>
    <w:rsid w:val="00316F0F"/>
    <w:rsid w:val="00343576"/>
    <w:rsid w:val="003B4340"/>
    <w:rsid w:val="003C0160"/>
    <w:rsid w:val="003C1D93"/>
    <w:rsid w:val="003D77D0"/>
    <w:rsid w:val="003E7844"/>
    <w:rsid w:val="00406579"/>
    <w:rsid w:val="00433B6A"/>
    <w:rsid w:val="00451704"/>
    <w:rsid w:val="004933DA"/>
    <w:rsid w:val="00494971"/>
    <w:rsid w:val="00494C66"/>
    <w:rsid w:val="004A27BF"/>
    <w:rsid w:val="004B04CE"/>
    <w:rsid w:val="004B3B37"/>
    <w:rsid w:val="004B5AF1"/>
    <w:rsid w:val="004B6039"/>
    <w:rsid w:val="004B7420"/>
    <w:rsid w:val="004E159B"/>
    <w:rsid w:val="004E1B44"/>
    <w:rsid w:val="004E294A"/>
    <w:rsid w:val="004F28C7"/>
    <w:rsid w:val="005034C6"/>
    <w:rsid w:val="0050574B"/>
    <w:rsid w:val="00517715"/>
    <w:rsid w:val="005323BB"/>
    <w:rsid w:val="005452DE"/>
    <w:rsid w:val="00553B79"/>
    <w:rsid w:val="00574DE7"/>
    <w:rsid w:val="00596D9F"/>
    <w:rsid w:val="005E0EC1"/>
    <w:rsid w:val="005F4221"/>
    <w:rsid w:val="006422F0"/>
    <w:rsid w:val="00651D31"/>
    <w:rsid w:val="00662A5E"/>
    <w:rsid w:val="0066369D"/>
    <w:rsid w:val="00663783"/>
    <w:rsid w:val="006733E8"/>
    <w:rsid w:val="0067678D"/>
    <w:rsid w:val="006C1520"/>
    <w:rsid w:val="006E35F9"/>
    <w:rsid w:val="006E49C9"/>
    <w:rsid w:val="006F2B29"/>
    <w:rsid w:val="007029E5"/>
    <w:rsid w:val="00706FAC"/>
    <w:rsid w:val="00707DD6"/>
    <w:rsid w:val="00730C4C"/>
    <w:rsid w:val="00732203"/>
    <w:rsid w:val="00735D17"/>
    <w:rsid w:val="00745893"/>
    <w:rsid w:val="00760DD6"/>
    <w:rsid w:val="00772E0A"/>
    <w:rsid w:val="00776CDD"/>
    <w:rsid w:val="007777A6"/>
    <w:rsid w:val="00781875"/>
    <w:rsid w:val="0079785F"/>
    <w:rsid w:val="007B7734"/>
    <w:rsid w:val="007C514F"/>
    <w:rsid w:val="007C5545"/>
    <w:rsid w:val="007C783F"/>
    <w:rsid w:val="007F0207"/>
    <w:rsid w:val="007F5A45"/>
    <w:rsid w:val="00806C65"/>
    <w:rsid w:val="00845296"/>
    <w:rsid w:val="008508B1"/>
    <w:rsid w:val="008762A4"/>
    <w:rsid w:val="008A070D"/>
    <w:rsid w:val="008A6409"/>
    <w:rsid w:val="008B691B"/>
    <w:rsid w:val="008D2C3B"/>
    <w:rsid w:val="009003D5"/>
    <w:rsid w:val="00910C4F"/>
    <w:rsid w:val="00916469"/>
    <w:rsid w:val="00926F35"/>
    <w:rsid w:val="00930305"/>
    <w:rsid w:val="0096377B"/>
    <w:rsid w:val="009671BC"/>
    <w:rsid w:val="00982943"/>
    <w:rsid w:val="0098412B"/>
    <w:rsid w:val="009978E7"/>
    <w:rsid w:val="009B7E08"/>
    <w:rsid w:val="009C4D84"/>
    <w:rsid w:val="009D0648"/>
    <w:rsid w:val="009D664C"/>
    <w:rsid w:val="009E2E6C"/>
    <w:rsid w:val="009E6136"/>
    <w:rsid w:val="009F1FEF"/>
    <w:rsid w:val="009F267B"/>
    <w:rsid w:val="009F6B71"/>
    <w:rsid w:val="009F7DC8"/>
    <w:rsid w:val="00A12F19"/>
    <w:rsid w:val="00A16A9B"/>
    <w:rsid w:val="00A23830"/>
    <w:rsid w:val="00A51996"/>
    <w:rsid w:val="00A62AF5"/>
    <w:rsid w:val="00A718C9"/>
    <w:rsid w:val="00A813D3"/>
    <w:rsid w:val="00A86AF0"/>
    <w:rsid w:val="00A93BAD"/>
    <w:rsid w:val="00A97B2D"/>
    <w:rsid w:val="00AA2BBF"/>
    <w:rsid w:val="00AC1610"/>
    <w:rsid w:val="00AC3462"/>
    <w:rsid w:val="00AC6E16"/>
    <w:rsid w:val="00AD5B42"/>
    <w:rsid w:val="00AE4381"/>
    <w:rsid w:val="00B240D9"/>
    <w:rsid w:val="00B36253"/>
    <w:rsid w:val="00B36CA2"/>
    <w:rsid w:val="00B45651"/>
    <w:rsid w:val="00B51700"/>
    <w:rsid w:val="00B52A4C"/>
    <w:rsid w:val="00B57A33"/>
    <w:rsid w:val="00B607C2"/>
    <w:rsid w:val="00B61174"/>
    <w:rsid w:val="00B652BE"/>
    <w:rsid w:val="00B90BC7"/>
    <w:rsid w:val="00B96E17"/>
    <w:rsid w:val="00BB3C0B"/>
    <w:rsid w:val="00BC25E0"/>
    <w:rsid w:val="00BD12D0"/>
    <w:rsid w:val="00BD74C5"/>
    <w:rsid w:val="00BD7A57"/>
    <w:rsid w:val="00BE1C0B"/>
    <w:rsid w:val="00BE530E"/>
    <w:rsid w:val="00BF251B"/>
    <w:rsid w:val="00C00235"/>
    <w:rsid w:val="00C175EE"/>
    <w:rsid w:val="00C17BF1"/>
    <w:rsid w:val="00C23A81"/>
    <w:rsid w:val="00C3769B"/>
    <w:rsid w:val="00C61016"/>
    <w:rsid w:val="00C90901"/>
    <w:rsid w:val="00C926A0"/>
    <w:rsid w:val="00CA73F8"/>
    <w:rsid w:val="00CC3B85"/>
    <w:rsid w:val="00D06CE4"/>
    <w:rsid w:val="00D2064B"/>
    <w:rsid w:val="00D2541E"/>
    <w:rsid w:val="00D25EAF"/>
    <w:rsid w:val="00D31F6C"/>
    <w:rsid w:val="00D32824"/>
    <w:rsid w:val="00D350D3"/>
    <w:rsid w:val="00D370FF"/>
    <w:rsid w:val="00D420D3"/>
    <w:rsid w:val="00D50114"/>
    <w:rsid w:val="00D505B8"/>
    <w:rsid w:val="00D673F8"/>
    <w:rsid w:val="00D7652D"/>
    <w:rsid w:val="00D90B2A"/>
    <w:rsid w:val="00D91C37"/>
    <w:rsid w:val="00DB013B"/>
    <w:rsid w:val="00DD1901"/>
    <w:rsid w:val="00E10196"/>
    <w:rsid w:val="00E15020"/>
    <w:rsid w:val="00E32CBA"/>
    <w:rsid w:val="00E703DB"/>
    <w:rsid w:val="00E80617"/>
    <w:rsid w:val="00E931E2"/>
    <w:rsid w:val="00E94AD4"/>
    <w:rsid w:val="00E960EB"/>
    <w:rsid w:val="00EC4F02"/>
    <w:rsid w:val="00EC507C"/>
    <w:rsid w:val="00EE688C"/>
    <w:rsid w:val="00F1705E"/>
    <w:rsid w:val="00F25CD0"/>
    <w:rsid w:val="00F320FE"/>
    <w:rsid w:val="00F42506"/>
    <w:rsid w:val="00F42D05"/>
    <w:rsid w:val="00F6095E"/>
    <w:rsid w:val="00FA5097"/>
    <w:rsid w:val="00FB32E5"/>
    <w:rsid w:val="00FB5722"/>
    <w:rsid w:val="00FC71C4"/>
    <w:rsid w:val="00FF7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1965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i/>
    </w:rPr>
  </w:style>
  <w:style w:type="character" w:styleId="Hyperlink">
    <w:name w:val="Hyperlink"/>
    <w:uiPriority w:val="99"/>
    <w:semiHidden/>
    <w:unhideWhenUsed/>
    <w:rsid w:val="002C261E"/>
    <w:rPr>
      <w:color w:val="0000FF"/>
      <w:u w:val="single"/>
    </w:rPr>
  </w:style>
  <w:style w:type="character" w:customStyle="1" w:styleId="HeaderChar">
    <w:name w:val="Header Char"/>
    <w:link w:val="Header"/>
    <w:uiPriority w:val="99"/>
    <w:rsid w:val="00257F05"/>
    <w:rPr>
      <w:sz w:val="24"/>
    </w:rPr>
  </w:style>
  <w:style w:type="paragraph" w:styleId="ListParagraph">
    <w:name w:val="List Paragraph"/>
    <w:basedOn w:val="Normal"/>
    <w:uiPriority w:val="34"/>
    <w:qFormat/>
    <w:rsid w:val="00D2064B"/>
    <w:pPr>
      <w:ind w:left="720"/>
      <w:contextualSpacing/>
    </w:pPr>
    <w:rPr>
      <w:rFonts w:ascii="Cambria" w:eastAsia="ＭＳ 明朝" w:hAnsi="Cambria"/>
      <w:szCs w:val="24"/>
      <w:lang w:eastAsia="ja-JP"/>
    </w:rPr>
  </w:style>
  <w:style w:type="table" w:styleId="TableGrid">
    <w:name w:val="Table Grid"/>
    <w:basedOn w:val="TableNormal"/>
    <w:uiPriority w:val="59"/>
    <w:rsid w:val="00D2064B"/>
    <w:rPr>
      <w:rFonts w:ascii="Cambria" w:eastAsia="ＭＳ 明朝"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7794"/>
    <w:rPr>
      <w:sz w:val="18"/>
      <w:szCs w:val="18"/>
    </w:rPr>
  </w:style>
  <w:style w:type="paragraph" w:styleId="CommentText">
    <w:name w:val="annotation text"/>
    <w:basedOn w:val="Normal"/>
    <w:link w:val="CommentTextChar"/>
    <w:uiPriority w:val="99"/>
    <w:semiHidden/>
    <w:unhideWhenUsed/>
    <w:rsid w:val="002B7794"/>
    <w:rPr>
      <w:szCs w:val="24"/>
    </w:rPr>
  </w:style>
  <w:style w:type="character" w:customStyle="1" w:styleId="CommentTextChar">
    <w:name w:val="Comment Text Char"/>
    <w:link w:val="CommentText"/>
    <w:uiPriority w:val="99"/>
    <w:semiHidden/>
    <w:rsid w:val="002B7794"/>
    <w:rPr>
      <w:sz w:val="24"/>
      <w:szCs w:val="24"/>
    </w:rPr>
  </w:style>
  <w:style w:type="paragraph" w:styleId="CommentSubject">
    <w:name w:val="annotation subject"/>
    <w:basedOn w:val="CommentText"/>
    <w:next w:val="CommentText"/>
    <w:link w:val="CommentSubjectChar"/>
    <w:uiPriority w:val="99"/>
    <w:semiHidden/>
    <w:unhideWhenUsed/>
    <w:rsid w:val="002B7794"/>
    <w:rPr>
      <w:b/>
      <w:bCs/>
      <w:sz w:val="20"/>
      <w:szCs w:val="20"/>
    </w:rPr>
  </w:style>
  <w:style w:type="character" w:customStyle="1" w:styleId="CommentSubjectChar">
    <w:name w:val="Comment Subject Char"/>
    <w:link w:val="CommentSubject"/>
    <w:uiPriority w:val="99"/>
    <w:semiHidden/>
    <w:rsid w:val="002B7794"/>
    <w:rPr>
      <w:b/>
      <w:bCs/>
      <w:sz w:val="24"/>
      <w:szCs w:val="24"/>
    </w:rPr>
  </w:style>
  <w:style w:type="paragraph" w:styleId="BalloonText">
    <w:name w:val="Balloon Text"/>
    <w:basedOn w:val="Normal"/>
    <w:link w:val="BalloonTextChar"/>
    <w:uiPriority w:val="99"/>
    <w:semiHidden/>
    <w:unhideWhenUsed/>
    <w:rsid w:val="002B7794"/>
    <w:rPr>
      <w:rFonts w:ascii="Lucida Grande" w:hAnsi="Lucida Grande" w:cs="Lucida Grande"/>
      <w:sz w:val="18"/>
      <w:szCs w:val="18"/>
    </w:rPr>
  </w:style>
  <w:style w:type="character" w:customStyle="1" w:styleId="BalloonTextChar">
    <w:name w:val="Balloon Text Char"/>
    <w:link w:val="BalloonText"/>
    <w:uiPriority w:val="99"/>
    <w:semiHidden/>
    <w:rsid w:val="002B7794"/>
    <w:rPr>
      <w:rFonts w:ascii="Lucida Grande" w:hAnsi="Lucida Grande" w:cs="Lucida Grande"/>
      <w:sz w:val="18"/>
      <w:szCs w:val="18"/>
    </w:rPr>
  </w:style>
  <w:style w:type="paragraph" w:styleId="NormalWeb">
    <w:name w:val="Normal (Web)"/>
    <w:basedOn w:val="Normal"/>
    <w:uiPriority w:val="99"/>
    <w:semiHidden/>
    <w:unhideWhenUsed/>
    <w:rsid w:val="0030086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6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2601</Words>
  <Characters>14826</Characters>
  <Application>Microsoft Macintosh Word</Application>
  <DocSecurity>0</DocSecurity>
  <Lines>123</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Intellinet Solutions</vt:lpstr>
      <vt:lpstr>Criteria for Determining Student Eligibility for Entering/Exiting Academic Respo</vt:lpstr>
    </vt:vector>
  </TitlesOfParts>
  <Company>MWCEA</Company>
  <LinksUpToDate>false</LinksUpToDate>
  <CharactersWithSpaces>17393</CharactersWithSpaces>
  <SharedDoc>false</SharedDoc>
  <HLinks>
    <vt:vector size="6" baseType="variant">
      <vt:variant>
        <vt:i4>589878</vt:i4>
      </vt:variant>
      <vt:variant>
        <vt:i4>3306</vt:i4>
      </vt:variant>
      <vt:variant>
        <vt:i4>1026</vt:i4>
      </vt:variant>
      <vt:variant>
        <vt:i4>1</vt:i4>
      </vt:variant>
      <vt:variant>
        <vt:lpwstr>EJSH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Intellinet Solutions</dc:title>
  <dc:subject/>
  <dc:creator>MWCEA</dc:creator>
  <cp:keywords/>
  <dc:description/>
  <cp:lastModifiedBy>Keith Macquarrie</cp:lastModifiedBy>
  <cp:revision>30</cp:revision>
  <cp:lastPrinted>2017-04-03T21:20:00Z</cp:lastPrinted>
  <dcterms:created xsi:type="dcterms:W3CDTF">2017-04-03T01:29:00Z</dcterms:created>
  <dcterms:modified xsi:type="dcterms:W3CDTF">2017-06-15T12:23:00Z</dcterms:modified>
</cp:coreProperties>
</file>