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D6" w:rsidRPr="00AF53F9" w:rsidRDefault="00706D8E" w:rsidP="007949A4">
      <w:pPr>
        <w:jc w:val="center"/>
        <w:rPr>
          <w:b/>
        </w:rPr>
      </w:pPr>
      <w:r w:rsidRPr="00AF53F9">
        <w:rPr>
          <w:b/>
          <w:sz w:val="28"/>
        </w:rPr>
        <w:t xml:space="preserve">Grande Cache </w:t>
      </w:r>
      <w:r w:rsidR="007949A4" w:rsidRPr="00AF53F9">
        <w:rPr>
          <w:b/>
          <w:sz w:val="28"/>
        </w:rPr>
        <w:t xml:space="preserve">Curling Club </w:t>
      </w:r>
      <w:r w:rsidRPr="00AF53F9">
        <w:rPr>
          <w:b/>
          <w:sz w:val="28"/>
        </w:rPr>
        <w:t>Rules</w:t>
      </w:r>
      <w:r w:rsidR="00490627" w:rsidRPr="00AF53F9">
        <w:rPr>
          <w:b/>
          <w:sz w:val="28"/>
        </w:rPr>
        <w:t xml:space="preserve"> of Curling for League Play</w:t>
      </w:r>
    </w:p>
    <w:p w:rsidR="007949A4" w:rsidRPr="00AF53F9" w:rsidRDefault="00706D8E" w:rsidP="00706D8E">
      <w:pPr>
        <w:jc w:val="center"/>
        <w:rPr>
          <w:b/>
          <w:sz w:val="28"/>
        </w:rPr>
      </w:pPr>
      <w:r w:rsidRPr="00AF53F9">
        <w:rPr>
          <w:b/>
          <w:sz w:val="28"/>
        </w:rPr>
        <w:t>201</w:t>
      </w:r>
      <w:r w:rsidR="00AF53F9" w:rsidRPr="00AF53F9">
        <w:rPr>
          <w:b/>
          <w:sz w:val="28"/>
        </w:rPr>
        <w:t>8</w:t>
      </w:r>
      <w:r w:rsidRPr="00AF53F9">
        <w:rPr>
          <w:b/>
          <w:sz w:val="28"/>
        </w:rPr>
        <w:t>-201</w:t>
      </w:r>
      <w:r w:rsidR="00AF53F9" w:rsidRPr="00AF53F9">
        <w:rPr>
          <w:b/>
          <w:sz w:val="28"/>
        </w:rPr>
        <w:t>9</w:t>
      </w:r>
      <w:r w:rsidRPr="00AF53F9">
        <w:rPr>
          <w:b/>
          <w:sz w:val="28"/>
        </w:rPr>
        <w:t xml:space="preserve"> Season</w:t>
      </w:r>
    </w:p>
    <w:p w:rsidR="00706D8E" w:rsidRPr="00706D8E" w:rsidRDefault="00706D8E" w:rsidP="00706D8E">
      <w:pPr>
        <w:jc w:val="center"/>
      </w:pPr>
    </w:p>
    <w:p w:rsidR="007949A4" w:rsidRDefault="00706D8E" w:rsidP="006B3635">
      <w:pPr>
        <w:jc w:val="both"/>
      </w:pPr>
      <w:r>
        <w:t xml:space="preserve">The Grande Cache Curling Club will follow the </w:t>
      </w:r>
      <w:r w:rsidRPr="00706D8E">
        <w:rPr>
          <w:i/>
        </w:rPr>
        <w:t>Rules of Curling for General Play</w:t>
      </w:r>
      <w:r>
        <w:t xml:space="preserve"> issued by the </w:t>
      </w:r>
      <w:r w:rsidR="00AF53F9">
        <w:t>Curling Canada (CC)</w:t>
      </w:r>
      <w:r>
        <w:t xml:space="preserve"> expiring in September, 20</w:t>
      </w:r>
      <w:r w:rsidR="00AF53F9">
        <w:t>22</w:t>
      </w:r>
      <w:r>
        <w:t xml:space="preserve"> with the additions and/or exceptions of the following.</w:t>
      </w:r>
    </w:p>
    <w:p w:rsidR="007949A4" w:rsidRDefault="007949A4" w:rsidP="006B3635">
      <w:pPr>
        <w:pStyle w:val="ListParagraph"/>
        <w:ind w:left="360"/>
        <w:jc w:val="both"/>
      </w:pPr>
    </w:p>
    <w:p w:rsidR="007949A4" w:rsidRPr="006B3635" w:rsidRDefault="006B3635" w:rsidP="006B3635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rPr>
          <w:b/>
        </w:rPr>
        <w:t>Definitions</w:t>
      </w:r>
    </w:p>
    <w:p w:rsidR="006B3635" w:rsidRDefault="006B3635" w:rsidP="006B3635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“club” means the Grande Cache Curling Club</w:t>
      </w:r>
    </w:p>
    <w:p w:rsidR="006B3635" w:rsidRDefault="006B3635" w:rsidP="006B3635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“member” means any participant who is registered with the Grande Cache Curling Club as a member</w:t>
      </w:r>
    </w:p>
    <w:p w:rsidR="006B3635" w:rsidRDefault="006B3635" w:rsidP="006B3635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“non-member” means any participant who is not registered with the Grande Cache Curling Club </w:t>
      </w:r>
    </w:p>
    <w:p w:rsidR="006B3635" w:rsidRDefault="006B3635" w:rsidP="006B3635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“team member” means any member who is registered with the specific team in reference </w:t>
      </w:r>
    </w:p>
    <w:p w:rsidR="006B3635" w:rsidRDefault="006B3635" w:rsidP="006B3635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“spare” a member or non-member that is playing for a team they are not registered with</w:t>
      </w:r>
    </w:p>
    <w:p w:rsidR="006B3635" w:rsidRPr="006B3635" w:rsidRDefault="006B3635" w:rsidP="006B3635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rPr>
          <w:b/>
        </w:rPr>
        <w:t>Teams</w:t>
      </w:r>
    </w:p>
    <w:p w:rsidR="006B3635" w:rsidRDefault="002A4F85" w:rsidP="006B3635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In a</w:t>
      </w:r>
      <w:r w:rsidR="00AF53F9">
        <w:t>ddition to CC</w:t>
      </w:r>
      <w:r>
        <w:t xml:space="preserve"> Rule 5(</w:t>
      </w:r>
      <w:r w:rsidR="00A862B5">
        <w:t>5</w:t>
      </w:r>
      <w:bookmarkStart w:id="0" w:name="_GoBack"/>
      <w:bookmarkEnd w:id="0"/>
      <w:r>
        <w:t>)</w:t>
      </w:r>
    </w:p>
    <w:p w:rsidR="002A4F85" w:rsidRDefault="002A4F85" w:rsidP="002A4F85">
      <w:pPr>
        <w:pStyle w:val="ListParagraph"/>
        <w:numPr>
          <w:ilvl w:val="2"/>
          <w:numId w:val="1"/>
        </w:numPr>
        <w:spacing w:after="120"/>
        <w:contextualSpacing w:val="0"/>
        <w:jc w:val="both"/>
      </w:pPr>
      <w:r>
        <w:t xml:space="preserve"> </w:t>
      </w:r>
      <w:r w:rsidR="005D07AE">
        <w:t>A team shall include a minimum of two team members and a spare(s).</w:t>
      </w:r>
    </w:p>
    <w:p w:rsidR="005D07AE" w:rsidRDefault="005D07AE" w:rsidP="002A4F85">
      <w:pPr>
        <w:pStyle w:val="ListParagraph"/>
        <w:numPr>
          <w:ilvl w:val="2"/>
          <w:numId w:val="1"/>
        </w:numPr>
        <w:spacing w:after="120"/>
        <w:contextualSpacing w:val="0"/>
        <w:jc w:val="both"/>
      </w:pPr>
      <w:r>
        <w:t xml:space="preserve"> </w:t>
      </w:r>
      <w:bookmarkStart w:id="1" w:name="_Ref494978970"/>
      <w:r>
        <w:t xml:space="preserve">If one spare is used by a team, that player must </w:t>
      </w:r>
      <w:r w:rsidR="00E65634">
        <w:t>deliver</w:t>
      </w:r>
      <w:r>
        <w:t xml:space="preserve"> either lead or second stones and is not eligible to be in control of the house at any point during the game.</w:t>
      </w:r>
      <w:bookmarkEnd w:id="1"/>
    </w:p>
    <w:p w:rsidR="00E65634" w:rsidRDefault="00E65634" w:rsidP="002A4F85">
      <w:pPr>
        <w:pStyle w:val="ListParagraph"/>
        <w:numPr>
          <w:ilvl w:val="2"/>
          <w:numId w:val="1"/>
        </w:numPr>
        <w:spacing w:after="120"/>
        <w:contextualSpacing w:val="0"/>
        <w:jc w:val="both"/>
      </w:pPr>
      <w:r>
        <w:t xml:space="preserve"> </w:t>
      </w:r>
      <w:bookmarkStart w:id="2" w:name="_Ref494982338"/>
      <w:r>
        <w:t xml:space="preserve">The exception to Rule </w:t>
      </w:r>
      <w:r>
        <w:fldChar w:fldCharType="begin"/>
      </w:r>
      <w:r>
        <w:instrText xml:space="preserve"> REF _Ref494978970 \r \h </w:instrText>
      </w:r>
      <w:r>
        <w:fldChar w:fldCharType="separate"/>
      </w:r>
      <w:r>
        <w:t>2.1.2</w:t>
      </w:r>
      <w:r>
        <w:fldChar w:fldCharType="end"/>
      </w:r>
      <w:r>
        <w:t xml:space="preserve"> is if a team is playing with only two team members and a spare. The spare player must deliver the first three consecutive stones </w:t>
      </w:r>
      <w:r w:rsidR="00BD113C">
        <w:t xml:space="preserve">in each end </w:t>
      </w:r>
      <w:r>
        <w:t>for the team and can be in control of the house but only when the skip is delivering their stones.</w:t>
      </w:r>
      <w:bookmarkEnd w:id="2"/>
    </w:p>
    <w:p w:rsidR="005D07AE" w:rsidRDefault="005D07AE" w:rsidP="002A4F85">
      <w:pPr>
        <w:pStyle w:val="ListParagraph"/>
        <w:numPr>
          <w:ilvl w:val="2"/>
          <w:numId w:val="1"/>
        </w:numPr>
        <w:spacing w:after="120"/>
        <w:contextualSpacing w:val="0"/>
        <w:jc w:val="both"/>
      </w:pPr>
      <w:r>
        <w:t xml:space="preserve"> </w:t>
      </w:r>
      <w:bookmarkStart w:id="3" w:name="_Ref494978978"/>
      <w:r>
        <w:t xml:space="preserve">If two spares are used by a team, they must </w:t>
      </w:r>
      <w:r w:rsidR="00E65634">
        <w:t>deliver</w:t>
      </w:r>
      <w:r>
        <w:t xml:space="preserve"> either lead, second, or third stones and can only be in control of the house when the skip is delivering their stones.</w:t>
      </w:r>
      <w:bookmarkEnd w:id="3"/>
    </w:p>
    <w:p w:rsidR="005D07AE" w:rsidRDefault="005D07AE" w:rsidP="002A4F85">
      <w:pPr>
        <w:pStyle w:val="ListParagraph"/>
        <w:numPr>
          <w:ilvl w:val="2"/>
          <w:numId w:val="1"/>
        </w:numPr>
        <w:spacing w:after="120"/>
        <w:contextualSpacing w:val="0"/>
        <w:jc w:val="both"/>
      </w:pPr>
      <w:r>
        <w:t xml:space="preserve"> If a spare joins a team either during or between ends Rule </w:t>
      </w:r>
      <w:r>
        <w:fldChar w:fldCharType="begin"/>
      </w:r>
      <w:r>
        <w:instrText xml:space="preserve"> REF _Ref494978970 \r \h </w:instrText>
      </w:r>
      <w:r>
        <w:fldChar w:fldCharType="separate"/>
      </w:r>
      <w:r>
        <w:t>2.1.2</w:t>
      </w:r>
      <w:r>
        <w:fldChar w:fldCharType="end"/>
      </w:r>
      <w:r>
        <w:t xml:space="preserve"> and Rule </w:t>
      </w:r>
      <w:r>
        <w:fldChar w:fldCharType="begin"/>
      </w:r>
      <w:r>
        <w:instrText xml:space="preserve"> REF _Ref494978978 \r \h </w:instrText>
      </w:r>
      <w:r>
        <w:fldChar w:fldCharType="separate"/>
      </w:r>
      <w:r w:rsidR="00E65634">
        <w:t>2.1.4</w:t>
      </w:r>
      <w:r>
        <w:fldChar w:fldCharType="end"/>
      </w:r>
      <w:r>
        <w:t xml:space="preserve"> still apply.</w:t>
      </w:r>
    </w:p>
    <w:p w:rsidR="00C30BC0" w:rsidRDefault="00C30BC0" w:rsidP="002A4F85">
      <w:pPr>
        <w:pStyle w:val="ListParagraph"/>
        <w:numPr>
          <w:ilvl w:val="2"/>
          <w:numId w:val="1"/>
        </w:numPr>
        <w:spacing w:after="120"/>
        <w:contextualSpacing w:val="0"/>
        <w:jc w:val="both"/>
      </w:pPr>
      <w:r>
        <w:t xml:space="preserve"> If a spare is substituted for a player either during or between ends Rule </w:t>
      </w:r>
      <w:r>
        <w:fldChar w:fldCharType="begin"/>
      </w:r>
      <w:r>
        <w:instrText xml:space="preserve"> REF _Ref494978970 \r \h </w:instrText>
      </w:r>
      <w:r>
        <w:fldChar w:fldCharType="separate"/>
      </w:r>
      <w:r>
        <w:t>2.1.2</w:t>
      </w:r>
      <w:r>
        <w:fldChar w:fldCharType="end"/>
      </w:r>
      <w:r>
        <w:t xml:space="preserve">, Rule </w:t>
      </w:r>
      <w:r>
        <w:fldChar w:fldCharType="begin"/>
      </w:r>
      <w:r>
        <w:instrText xml:space="preserve"> REF _Ref494982338 \r \h </w:instrText>
      </w:r>
      <w:r>
        <w:fldChar w:fldCharType="separate"/>
      </w:r>
      <w:r>
        <w:t>2.1.3</w:t>
      </w:r>
      <w:r>
        <w:fldChar w:fldCharType="end"/>
      </w:r>
      <w:r>
        <w:t xml:space="preserve">, and Rule </w:t>
      </w:r>
      <w:r>
        <w:fldChar w:fldCharType="begin"/>
      </w:r>
      <w:r>
        <w:instrText xml:space="preserve"> REF _Ref494978978 \r \h </w:instrText>
      </w:r>
      <w:r>
        <w:fldChar w:fldCharType="separate"/>
      </w:r>
      <w:r>
        <w:t>2.1.4</w:t>
      </w:r>
      <w:r>
        <w:fldChar w:fldCharType="end"/>
      </w:r>
      <w:r>
        <w:t xml:space="preserve"> still apply.</w:t>
      </w:r>
    </w:p>
    <w:p w:rsidR="001B6D5C" w:rsidRPr="00413EB4" w:rsidRDefault="00413EB4" w:rsidP="001B6D5C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rPr>
          <w:b/>
        </w:rPr>
        <w:t>Game Duration and Postponement</w:t>
      </w:r>
    </w:p>
    <w:p w:rsidR="00413EB4" w:rsidRDefault="00413EB4" w:rsidP="00413EB4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A game shall consist of a maximum of eight ends.</w:t>
      </w:r>
    </w:p>
    <w:p w:rsidR="00413EB4" w:rsidRDefault="00413EB4" w:rsidP="00413EB4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If a game is tied after the completion of eight ends, it will be re</w:t>
      </w:r>
      <w:r w:rsidR="001064A3">
        <w:t>cord</w:t>
      </w:r>
      <w:r>
        <w:t>ed as a tie.</w:t>
      </w:r>
    </w:p>
    <w:p w:rsidR="00BD113C" w:rsidRPr="00BD113C" w:rsidRDefault="00BD113C" w:rsidP="00BD113C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rPr>
          <w:b/>
        </w:rPr>
        <w:t>Cancellation of a Scheduled Game</w:t>
      </w:r>
    </w:p>
    <w:p w:rsidR="00BD113C" w:rsidRDefault="00BD113C" w:rsidP="00BD113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A team wishing to cancel a scheduled game can do so with at least twenty-four hour notice given to the opposing team contact and League Manager.</w:t>
      </w:r>
    </w:p>
    <w:p w:rsidR="00BD113C" w:rsidRDefault="00BD113C" w:rsidP="00BD113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A team that cancels a game and does not give the required twenty-four hour notice shall forfeit the game.</w:t>
      </w:r>
    </w:p>
    <w:p w:rsidR="00BD113C" w:rsidRDefault="00BD113C" w:rsidP="00BD113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lastRenderedPageBreak/>
        <w:t>A team that successfully cancels a game shall now be responsible to schedule a make-up game if they so desire. If no make-up game is scheduled, the team forfeits the original game.</w:t>
      </w:r>
    </w:p>
    <w:p w:rsidR="00BD113C" w:rsidRDefault="00BD113C" w:rsidP="00BD113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A make-up game shall be scheduled as quickly as possible after the cancellation of a scheduled game.</w:t>
      </w:r>
    </w:p>
    <w:p w:rsidR="00BD113C" w:rsidRDefault="00BD113C" w:rsidP="00BD113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Until the result of the make-up game has been reported to the League Manager, the team who cancelled the original game will be recorded with the loss for the purpose of league standings.</w:t>
      </w:r>
    </w:p>
    <w:p w:rsidR="00BD113C" w:rsidRDefault="00BD113C" w:rsidP="00BD113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If a game has been mutually cancelled by the teams involved, it will be recorded as a tie for the purpose of league standings until the result from the make-up game, if played, has been reported to the League Manager.</w:t>
      </w:r>
    </w:p>
    <w:p w:rsidR="00BD113C" w:rsidRPr="007949A4" w:rsidRDefault="00BD113C" w:rsidP="00BD113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If the opposing team contact cancels a make-up game or refuses to schedule a make-up game, the original game will be recorded as a tie.</w:t>
      </w:r>
    </w:p>
    <w:sectPr w:rsidR="00BD113C" w:rsidRPr="007949A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C9" w:rsidRDefault="003405C9" w:rsidP="003B6EB2">
      <w:pPr>
        <w:spacing w:after="0" w:line="240" w:lineRule="auto"/>
      </w:pPr>
      <w:r>
        <w:separator/>
      </w:r>
    </w:p>
  </w:endnote>
  <w:endnote w:type="continuationSeparator" w:id="0">
    <w:p w:rsidR="003405C9" w:rsidRDefault="003405C9" w:rsidP="003B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66140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F53F9" w:rsidRDefault="00AF53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2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6EB2" w:rsidRDefault="003B6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C9" w:rsidRDefault="003405C9" w:rsidP="003B6EB2">
      <w:pPr>
        <w:spacing w:after="0" w:line="240" w:lineRule="auto"/>
      </w:pPr>
      <w:r>
        <w:separator/>
      </w:r>
    </w:p>
  </w:footnote>
  <w:footnote w:type="continuationSeparator" w:id="0">
    <w:p w:rsidR="003405C9" w:rsidRDefault="003405C9" w:rsidP="003B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C6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A51F49"/>
    <w:multiLevelType w:val="multilevel"/>
    <w:tmpl w:val="D2CA29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A4"/>
    <w:rsid w:val="000975D9"/>
    <w:rsid w:val="00101E67"/>
    <w:rsid w:val="001064A3"/>
    <w:rsid w:val="001A1F0A"/>
    <w:rsid w:val="001B6D5C"/>
    <w:rsid w:val="00204F0C"/>
    <w:rsid w:val="0021168F"/>
    <w:rsid w:val="002A4F85"/>
    <w:rsid w:val="003405C9"/>
    <w:rsid w:val="00353466"/>
    <w:rsid w:val="00375447"/>
    <w:rsid w:val="00376A07"/>
    <w:rsid w:val="003B6EB2"/>
    <w:rsid w:val="00413EB4"/>
    <w:rsid w:val="00416047"/>
    <w:rsid w:val="00473C6D"/>
    <w:rsid w:val="00482BE3"/>
    <w:rsid w:val="00490627"/>
    <w:rsid w:val="00555BB2"/>
    <w:rsid w:val="005D07AE"/>
    <w:rsid w:val="00647245"/>
    <w:rsid w:val="006762C0"/>
    <w:rsid w:val="006B3635"/>
    <w:rsid w:val="006B73DF"/>
    <w:rsid w:val="00706D8E"/>
    <w:rsid w:val="00707E3D"/>
    <w:rsid w:val="007949A4"/>
    <w:rsid w:val="007B6CD6"/>
    <w:rsid w:val="00864860"/>
    <w:rsid w:val="008F7807"/>
    <w:rsid w:val="0093708E"/>
    <w:rsid w:val="00937F24"/>
    <w:rsid w:val="00A27BD2"/>
    <w:rsid w:val="00A82054"/>
    <w:rsid w:val="00A862B5"/>
    <w:rsid w:val="00AF53F9"/>
    <w:rsid w:val="00B8680C"/>
    <w:rsid w:val="00BC1B87"/>
    <w:rsid w:val="00BD113C"/>
    <w:rsid w:val="00C30BC0"/>
    <w:rsid w:val="00CB0368"/>
    <w:rsid w:val="00D00884"/>
    <w:rsid w:val="00D05F8F"/>
    <w:rsid w:val="00E65634"/>
    <w:rsid w:val="00F15422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B2"/>
  </w:style>
  <w:style w:type="paragraph" w:styleId="Footer">
    <w:name w:val="footer"/>
    <w:basedOn w:val="Normal"/>
    <w:link w:val="FooterChar"/>
    <w:uiPriority w:val="99"/>
    <w:unhideWhenUsed/>
    <w:rsid w:val="003B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B2"/>
  </w:style>
  <w:style w:type="paragraph" w:styleId="Footer">
    <w:name w:val="footer"/>
    <w:basedOn w:val="Normal"/>
    <w:link w:val="FooterChar"/>
    <w:uiPriority w:val="99"/>
    <w:unhideWhenUsed/>
    <w:rsid w:val="003B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23416E-E554-4B86-A585-344909E6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Matthew Leck</cp:lastModifiedBy>
  <cp:revision>4</cp:revision>
  <dcterms:created xsi:type="dcterms:W3CDTF">2018-10-18T14:11:00Z</dcterms:created>
  <dcterms:modified xsi:type="dcterms:W3CDTF">2018-10-18T14:17:00Z</dcterms:modified>
</cp:coreProperties>
</file>