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5FE26" w14:textId="78DDECDE" w:rsidR="00115140" w:rsidRPr="009E36CB" w:rsidRDefault="003A5D30">
      <w:pPr>
        <w:rPr>
          <w:b/>
          <w:u w:val="single"/>
          <w:lang w:val="en-CA"/>
        </w:rPr>
      </w:pPr>
      <w:r w:rsidRPr="009E36CB">
        <w:rPr>
          <w:b/>
          <w:u w:val="single"/>
          <w:lang w:val="en-CA"/>
        </w:rPr>
        <w:t>CCMI – Sports Association Website Page &amp; Copy</w:t>
      </w:r>
    </w:p>
    <w:p w14:paraId="651404BD" w14:textId="77777777" w:rsidR="007A6E71" w:rsidRPr="009E36CB" w:rsidRDefault="007A6E71">
      <w:pPr>
        <w:rPr>
          <w:b/>
          <w:u w:val="single"/>
          <w:lang w:val="en-CA"/>
        </w:rPr>
      </w:pPr>
    </w:p>
    <w:p w14:paraId="07849AA6" w14:textId="78A20EBA" w:rsidR="00B674D5" w:rsidRPr="009E36CB" w:rsidRDefault="00B674D5" w:rsidP="00E811A5">
      <w:pPr>
        <w:tabs>
          <w:tab w:val="left" w:pos="1953"/>
        </w:tabs>
        <w:rPr>
          <w:color w:val="000000" w:themeColor="text1"/>
          <w:lang w:val="en-CA"/>
        </w:rPr>
      </w:pPr>
      <w:r>
        <w:rPr>
          <w:color w:val="000000" w:themeColor="text1"/>
          <w:lang w:val="en-CA"/>
        </w:rPr>
        <w:t xml:space="preserve">The </w:t>
      </w:r>
      <w:r w:rsidR="00C04604" w:rsidRPr="00C04604">
        <w:rPr>
          <w:lang w:val="en-CA"/>
        </w:rPr>
        <w:t>Grande Prairie Minor Hockey Association</w:t>
      </w:r>
      <w:r w:rsidRPr="00C04604">
        <w:rPr>
          <w:b/>
          <w:lang w:val="en-CA"/>
        </w:rPr>
        <w:t xml:space="preserve"> </w:t>
      </w:r>
      <w:r>
        <w:rPr>
          <w:color w:val="000000" w:themeColor="text1"/>
          <w:lang w:val="en-CA"/>
        </w:rPr>
        <w:t xml:space="preserve">is committed to protecting the health and safety of our athletes. </w:t>
      </w:r>
      <w:r w:rsidR="005651DD">
        <w:rPr>
          <w:color w:val="000000" w:themeColor="text1"/>
          <w:lang w:val="en-CA"/>
        </w:rPr>
        <w:t xml:space="preserve">Although we strive to prevent concussions, the reality is they are part of the game. As a result, </w:t>
      </w:r>
      <w:r>
        <w:rPr>
          <w:color w:val="000000" w:themeColor="text1"/>
          <w:lang w:val="en-CA"/>
        </w:rPr>
        <w:t>we have</w:t>
      </w:r>
      <w:r w:rsidR="003111D9" w:rsidRPr="009E36CB">
        <w:rPr>
          <w:color w:val="000000" w:themeColor="text1"/>
          <w:lang w:val="en-CA"/>
        </w:rPr>
        <w:t xml:space="preserve"> partnered with </w:t>
      </w:r>
      <w:r w:rsidR="003111D9" w:rsidRPr="009E36CB">
        <w:rPr>
          <w:b/>
          <w:color w:val="000000" w:themeColor="text1"/>
          <w:lang w:val="en-CA"/>
        </w:rPr>
        <w:t>Complete Concussion Management Inc. (CCMI)</w:t>
      </w:r>
      <w:r w:rsidR="005651DD">
        <w:rPr>
          <w:color w:val="000000" w:themeColor="text1"/>
          <w:lang w:val="en-CA"/>
        </w:rPr>
        <w:t>, a Canadian-based,</w:t>
      </w:r>
      <w:r w:rsidR="003111D9" w:rsidRPr="009E36CB">
        <w:rPr>
          <w:color w:val="000000" w:themeColor="text1"/>
          <w:lang w:val="en-CA"/>
        </w:rPr>
        <w:t xml:space="preserve"> international research and concussion care organization.</w:t>
      </w:r>
      <w:r w:rsidR="00496BFC">
        <w:rPr>
          <w:color w:val="000000" w:themeColor="text1"/>
          <w:lang w:val="en-CA"/>
        </w:rPr>
        <w:t xml:space="preserve"> </w:t>
      </w:r>
      <w:r w:rsidR="00496BFC" w:rsidRPr="005426DA">
        <w:rPr>
          <w:lang w:val="en-CA"/>
        </w:rPr>
        <w:t xml:space="preserve">From initial pre-season baseline testing to concussion treatment and rehabilitation, CCMI practitioners are trained to provide standardized healthcare solutions to effectively manage concussions, and ensure </w:t>
      </w:r>
      <w:r w:rsidR="00E635E9">
        <w:rPr>
          <w:lang w:val="en-CA"/>
        </w:rPr>
        <w:t>athletes</w:t>
      </w:r>
      <w:r w:rsidR="00496BFC" w:rsidRPr="005426DA">
        <w:rPr>
          <w:lang w:val="en-CA"/>
        </w:rPr>
        <w:t xml:space="preserve"> safely </w:t>
      </w:r>
      <w:r w:rsidR="00123B3C">
        <w:rPr>
          <w:lang w:val="en-CA"/>
        </w:rPr>
        <w:t>R</w:t>
      </w:r>
      <w:r w:rsidR="00496BFC" w:rsidRPr="005426DA">
        <w:rPr>
          <w:lang w:val="en-CA"/>
        </w:rPr>
        <w:t xml:space="preserve">eturn to </w:t>
      </w:r>
      <w:r w:rsidR="00123B3C">
        <w:rPr>
          <w:lang w:val="en-CA"/>
        </w:rPr>
        <w:t>L</w:t>
      </w:r>
      <w:r w:rsidR="00E635E9">
        <w:rPr>
          <w:lang w:val="en-CA"/>
        </w:rPr>
        <w:t xml:space="preserve">earn, </w:t>
      </w:r>
      <w:r w:rsidR="00123B3C">
        <w:rPr>
          <w:lang w:val="en-CA"/>
        </w:rPr>
        <w:t>W</w:t>
      </w:r>
      <w:r w:rsidR="00E635E9">
        <w:rPr>
          <w:lang w:val="en-CA"/>
        </w:rPr>
        <w:t>ork</w:t>
      </w:r>
      <w:r w:rsidR="00496BFC">
        <w:rPr>
          <w:lang w:val="en-CA"/>
        </w:rPr>
        <w:t xml:space="preserve"> and</w:t>
      </w:r>
      <w:r w:rsidR="00496BFC" w:rsidRPr="005426DA">
        <w:rPr>
          <w:lang w:val="en-CA"/>
        </w:rPr>
        <w:t xml:space="preserve"> </w:t>
      </w:r>
      <w:r w:rsidR="00123B3C">
        <w:rPr>
          <w:lang w:val="en-CA"/>
        </w:rPr>
        <w:t>P</w:t>
      </w:r>
      <w:r w:rsidR="00496BFC" w:rsidRPr="005426DA">
        <w:rPr>
          <w:lang w:val="en-CA"/>
        </w:rPr>
        <w:t>lay.</w:t>
      </w:r>
    </w:p>
    <w:p w14:paraId="36B0CB4B" w14:textId="77777777" w:rsidR="003111D9" w:rsidRDefault="003111D9" w:rsidP="00E811A5">
      <w:pPr>
        <w:tabs>
          <w:tab w:val="left" w:pos="1953"/>
        </w:tabs>
        <w:rPr>
          <w:color w:val="000000" w:themeColor="text1"/>
          <w:lang w:val="en-CA"/>
        </w:rPr>
      </w:pPr>
    </w:p>
    <w:p w14:paraId="2B9048D6" w14:textId="11C2269D" w:rsidR="00DA00A6" w:rsidRDefault="00DA00A6" w:rsidP="00DA00A6">
      <w:pPr>
        <w:tabs>
          <w:tab w:val="left" w:pos="1953"/>
        </w:tabs>
        <w:jc w:val="center"/>
        <w:rPr>
          <w:color w:val="000000" w:themeColor="text1"/>
          <w:lang w:val="en-CA"/>
        </w:rPr>
      </w:pPr>
      <w:r>
        <w:rPr>
          <w:noProof/>
          <w:lang w:val="en-CA" w:eastAsia="en-CA"/>
        </w:rPr>
        <w:drawing>
          <wp:inline distT="0" distB="0" distL="0" distR="0" wp14:anchorId="3E843067" wp14:editId="5E6134C6">
            <wp:extent cx="3281770" cy="1097108"/>
            <wp:effectExtent l="0" t="0" r="0" b="0"/>
            <wp:docPr id="5" name="Picture 5" descr="../../Content%20Marketing/Content/CCM_Logo_vectorized_SmallerBord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20Marketing/Content/CCM_Logo_vectorized_SmallerBorder_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934" cy="1112206"/>
                    </a:xfrm>
                    <a:prstGeom prst="rect">
                      <a:avLst/>
                    </a:prstGeom>
                    <a:noFill/>
                    <a:ln>
                      <a:noFill/>
                    </a:ln>
                  </pic:spPr>
                </pic:pic>
              </a:graphicData>
            </a:graphic>
          </wp:inline>
        </w:drawing>
      </w:r>
    </w:p>
    <w:p w14:paraId="7B181CBF" w14:textId="77777777" w:rsidR="009E36CB" w:rsidRDefault="009E36CB" w:rsidP="00951F81">
      <w:pPr>
        <w:tabs>
          <w:tab w:val="left" w:pos="1953"/>
        </w:tabs>
        <w:rPr>
          <w:lang w:val="en-CA"/>
        </w:rPr>
      </w:pPr>
    </w:p>
    <w:p w14:paraId="6713D1E2" w14:textId="6974801E" w:rsidR="009E36CB" w:rsidRDefault="009E36CB" w:rsidP="00951F81">
      <w:pPr>
        <w:tabs>
          <w:tab w:val="left" w:pos="1953"/>
        </w:tabs>
        <w:rPr>
          <w:b/>
          <w:lang w:val="en-CA"/>
        </w:rPr>
      </w:pPr>
      <w:r>
        <w:rPr>
          <w:b/>
          <w:lang w:val="en-CA"/>
        </w:rPr>
        <w:t>What is a concussion?</w:t>
      </w:r>
    </w:p>
    <w:p w14:paraId="2D73B5C0" w14:textId="64BCA3E3" w:rsidR="009E36CB" w:rsidRDefault="009E36CB" w:rsidP="009E36CB">
      <w:pPr>
        <w:tabs>
          <w:tab w:val="left" w:pos="1953"/>
        </w:tabs>
        <w:rPr>
          <w:lang w:val="en-CA"/>
        </w:rPr>
      </w:pPr>
      <w:r w:rsidRPr="00F15F3C">
        <w:rPr>
          <w:lang w:val="en-CA"/>
        </w:rPr>
        <w:t>A concussion is a brain injury</w:t>
      </w:r>
      <w:r>
        <w:rPr>
          <w:lang w:val="en-CA"/>
        </w:rPr>
        <w:t xml:space="preserve"> caused by </w:t>
      </w:r>
      <w:r w:rsidRPr="00F15F3C">
        <w:rPr>
          <w:lang w:val="en-CA"/>
        </w:rPr>
        <w:t>acceleration or deceleratio</w:t>
      </w:r>
      <w:r>
        <w:rPr>
          <w:lang w:val="en-CA"/>
        </w:rPr>
        <w:t>n of the brain following a significant impact to the head or elsewhere o</w:t>
      </w:r>
      <w:r w:rsidR="00492FE9">
        <w:rPr>
          <w:lang w:val="en-CA"/>
        </w:rPr>
        <w:t xml:space="preserve">n the body. The impact causes </w:t>
      </w:r>
      <w:r>
        <w:rPr>
          <w:lang w:val="en-CA"/>
        </w:rPr>
        <w:t>biochemical imbalance</w:t>
      </w:r>
      <w:r w:rsidR="00492FE9">
        <w:rPr>
          <w:lang w:val="en-CA"/>
        </w:rPr>
        <w:t>s</w:t>
      </w:r>
      <w:r>
        <w:rPr>
          <w:lang w:val="en-CA"/>
        </w:rPr>
        <w:t xml:space="preserve"> within brain cells, resulting in decreased blood flow and temporary energy deficits within the brain. Symptoms may include loss of consciousness, headache, pressure in the head, neck pain, nausea or vomiting, dizziness, or balance problems, among others. </w:t>
      </w:r>
    </w:p>
    <w:p w14:paraId="4B104CA8" w14:textId="77777777" w:rsidR="009E36CB" w:rsidRDefault="009E36CB" w:rsidP="009E36CB">
      <w:pPr>
        <w:tabs>
          <w:tab w:val="left" w:pos="1953"/>
        </w:tabs>
        <w:rPr>
          <w:lang w:val="en-CA"/>
        </w:rPr>
      </w:pPr>
    </w:p>
    <w:p w14:paraId="230AD54D" w14:textId="42287EF0" w:rsidR="009D3967" w:rsidRDefault="009E36CB" w:rsidP="008A0410">
      <w:pPr>
        <w:tabs>
          <w:tab w:val="left" w:pos="1953"/>
        </w:tabs>
        <w:jc w:val="center"/>
        <w:rPr>
          <w:rFonts w:ascii="Sylfaen" w:hAnsi="Sylfaen"/>
          <w:color w:val="FF0000"/>
          <w:lang w:val="hy-AM"/>
        </w:rPr>
      </w:pPr>
      <w:r w:rsidRPr="00801E41">
        <w:rPr>
          <w:noProof/>
          <w:lang w:val="en-CA" w:eastAsia="en-CA"/>
        </w:rPr>
        <w:drawing>
          <wp:inline distT="0" distB="0" distL="0" distR="0" wp14:anchorId="5C1EC09D" wp14:editId="1117E8E5">
            <wp:extent cx="1920607" cy="1078084"/>
            <wp:effectExtent l="0" t="0" r="1016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0239" cy="1089104"/>
                    </a:xfrm>
                    <a:prstGeom prst="rect">
                      <a:avLst/>
                    </a:prstGeom>
                  </pic:spPr>
                </pic:pic>
              </a:graphicData>
            </a:graphic>
          </wp:inline>
        </w:drawing>
      </w:r>
      <w:r>
        <w:rPr>
          <w:lang w:val="en-CA"/>
        </w:rPr>
        <w:t xml:space="preserve"> </w:t>
      </w:r>
    </w:p>
    <w:p w14:paraId="71A5C196" w14:textId="77777777" w:rsidR="009D3967" w:rsidRPr="009D3967" w:rsidRDefault="009D3967" w:rsidP="009E36CB">
      <w:pPr>
        <w:tabs>
          <w:tab w:val="left" w:pos="1953"/>
        </w:tabs>
        <w:jc w:val="center"/>
        <w:rPr>
          <w:rFonts w:ascii="Sylfaen" w:hAnsi="Sylfaen"/>
          <w:color w:val="FF0000"/>
          <w:lang w:val="hy-AM"/>
        </w:rPr>
      </w:pPr>
    </w:p>
    <w:p w14:paraId="752E942E" w14:textId="77777777" w:rsidR="00C1634B" w:rsidRDefault="00C1634B" w:rsidP="00FD7C5D">
      <w:pPr>
        <w:rPr>
          <w:b/>
        </w:rPr>
      </w:pPr>
    </w:p>
    <w:p w14:paraId="58EAACAF" w14:textId="77777777" w:rsidR="00C1634B" w:rsidRDefault="00C1634B" w:rsidP="00C1634B">
      <w:pPr>
        <w:rPr>
          <w:b/>
        </w:rPr>
      </w:pPr>
      <w:r>
        <w:rPr>
          <w:b/>
        </w:rPr>
        <w:t>Baseline Testing</w:t>
      </w:r>
    </w:p>
    <w:p w14:paraId="3DEF9FF9" w14:textId="5A68AE83" w:rsidR="00C1634B" w:rsidRDefault="00C1634B" w:rsidP="00C1634B">
      <w:pPr>
        <w:outlineLvl w:val="0"/>
        <w:rPr>
          <w:color w:val="000000" w:themeColor="text1"/>
          <w:lang w:val="en-CA"/>
        </w:rPr>
      </w:pPr>
      <w:r w:rsidRPr="006C2A54">
        <w:rPr>
          <w:color w:val="000000" w:themeColor="text1"/>
          <w:lang w:val="en-CA"/>
        </w:rPr>
        <w:t xml:space="preserve">Baseline testing is a series of physical and cognitive tests </w:t>
      </w:r>
      <w:r>
        <w:rPr>
          <w:color w:val="000000" w:themeColor="text1"/>
          <w:lang w:val="en-CA"/>
        </w:rPr>
        <w:t>that</w:t>
      </w:r>
      <w:r w:rsidRPr="006C2A54">
        <w:rPr>
          <w:color w:val="000000" w:themeColor="text1"/>
          <w:lang w:val="en-CA"/>
        </w:rPr>
        <w:t xml:space="preserve"> provide a pre-injury overview of healthy brain function. These tests can </w:t>
      </w:r>
      <w:r>
        <w:rPr>
          <w:color w:val="000000" w:themeColor="text1"/>
          <w:lang w:val="en-CA"/>
        </w:rPr>
        <w:t>offer</w:t>
      </w:r>
      <w:r w:rsidRPr="006C2A54">
        <w:rPr>
          <w:color w:val="000000" w:themeColor="text1"/>
          <w:lang w:val="en-CA"/>
        </w:rPr>
        <w:t xml:space="preserve"> </w:t>
      </w:r>
      <w:r>
        <w:rPr>
          <w:color w:val="000000" w:themeColor="text1"/>
          <w:lang w:val="en-CA"/>
        </w:rPr>
        <w:t xml:space="preserve">healthcare </w:t>
      </w:r>
      <w:r w:rsidRPr="006C2A54">
        <w:rPr>
          <w:color w:val="000000" w:themeColor="text1"/>
          <w:lang w:val="en-CA"/>
        </w:rPr>
        <w:t>practitioners with an objective benchmar</w:t>
      </w:r>
      <w:r>
        <w:rPr>
          <w:color w:val="000000" w:themeColor="text1"/>
          <w:lang w:val="en-CA"/>
        </w:rPr>
        <w:t xml:space="preserve">k on which to compare should an athlete </w:t>
      </w:r>
      <w:r w:rsidRPr="006C2A54">
        <w:rPr>
          <w:color w:val="000000" w:themeColor="text1"/>
          <w:lang w:val="en-CA"/>
        </w:rPr>
        <w:t xml:space="preserve">sustain a concussion. </w:t>
      </w:r>
    </w:p>
    <w:p w14:paraId="2CD8EA9A" w14:textId="77777777" w:rsidR="00C1634B" w:rsidRPr="00563662" w:rsidRDefault="00C1634B" w:rsidP="00C1634B">
      <w:pPr>
        <w:outlineLvl w:val="0"/>
        <w:rPr>
          <w:color w:val="000000" w:themeColor="text1"/>
          <w:lang w:val="en-CA"/>
        </w:rPr>
      </w:pPr>
    </w:p>
    <w:p w14:paraId="18ACD2F1" w14:textId="6CEFFBB1" w:rsidR="00C1634B" w:rsidRDefault="00C1634B" w:rsidP="00C1634B">
      <w:pPr>
        <w:outlineLvl w:val="0"/>
        <w:rPr>
          <w:color w:val="000000" w:themeColor="text1"/>
          <w:lang w:val="en-CA"/>
        </w:rPr>
      </w:pPr>
      <w:r>
        <w:rPr>
          <w:color w:val="000000" w:themeColor="text1"/>
          <w:lang w:val="en-CA"/>
        </w:rPr>
        <w:t>As concussion symptoms</w:t>
      </w:r>
      <w:r w:rsidRPr="00801E41">
        <w:rPr>
          <w:color w:val="000000" w:themeColor="text1"/>
          <w:lang w:val="en-CA"/>
        </w:rPr>
        <w:t xml:space="preserve"> often disappear days to weeks before the brain has recovered</w:t>
      </w:r>
      <w:r>
        <w:rPr>
          <w:color w:val="000000" w:themeColor="text1"/>
          <w:lang w:val="en-CA"/>
        </w:rPr>
        <w:t>,</w:t>
      </w:r>
      <w:r w:rsidRPr="00801E41">
        <w:rPr>
          <w:color w:val="000000" w:themeColor="text1"/>
          <w:lang w:val="en-CA"/>
        </w:rPr>
        <w:t xml:space="preserve"> </w:t>
      </w:r>
      <w:r>
        <w:rPr>
          <w:color w:val="000000" w:themeColor="text1"/>
          <w:lang w:val="en-CA"/>
        </w:rPr>
        <w:t>h</w:t>
      </w:r>
      <w:r w:rsidRPr="00801E41">
        <w:rPr>
          <w:color w:val="000000" w:themeColor="text1"/>
          <w:lang w:val="en-CA"/>
        </w:rPr>
        <w:t xml:space="preserve">aving </w:t>
      </w:r>
      <w:r>
        <w:rPr>
          <w:color w:val="000000" w:themeColor="text1"/>
          <w:lang w:val="en-CA"/>
        </w:rPr>
        <w:t xml:space="preserve">valuable </w:t>
      </w:r>
      <w:r w:rsidRPr="00801E41">
        <w:rPr>
          <w:color w:val="000000" w:themeColor="text1"/>
          <w:lang w:val="en-CA"/>
        </w:rPr>
        <w:t xml:space="preserve">baseline information may help </w:t>
      </w:r>
      <w:r>
        <w:rPr>
          <w:color w:val="000000" w:themeColor="text1"/>
          <w:lang w:val="en-CA"/>
        </w:rPr>
        <w:t xml:space="preserve">healthcare practitioners </w:t>
      </w:r>
      <w:r w:rsidRPr="00801E41">
        <w:rPr>
          <w:color w:val="000000" w:themeColor="text1"/>
          <w:lang w:val="en-CA"/>
        </w:rPr>
        <w:t xml:space="preserve">to make safer return </w:t>
      </w:r>
      <w:r>
        <w:rPr>
          <w:color w:val="000000" w:themeColor="text1"/>
          <w:lang w:val="en-CA"/>
        </w:rPr>
        <w:t xml:space="preserve">to </w:t>
      </w:r>
      <w:r w:rsidR="00492FE9">
        <w:rPr>
          <w:color w:val="000000" w:themeColor="text1"/>
          <w:lang w:val="en-CA"/>
        </w:rPr>
        <w:t>play</w:t>
      </w:r>
      <w:r>
        <w:rPr>
          <w:color w:val="000000" w:themeColor="text1"/>
          <w:lang w:val="en-CA"/>
        </w:rPr>
        <w:t xml:space="preserve"> </w:t>
      </w:r>
      <w:r w:rsidRPr="00801E41">
        <w:rPr>
          <w:color w:val="000000" w:themeColor="text1"/>
          <w:lang w:val="en-CA"/>
        </w:rPr>
        <w:t>decisions.</w:t>
      </w:r>
      <w:r>
        <w:rPr>
          <w:color w:val="000000" w:themeColor="text1"/>
          <w:lang w:val="en-CA"/>
        </w:rPr>
        <w:t xml:space="preserve"> </w:t>
      </w:r>
    </w:p>
    <w:p w14:paraId="3925157C" w14:textId="77777777" w:rsidR="00C1634B" w:rsidRDefault="00C1634B" w:rsidP="00C1634B">
      <w:pPr>
        <w:outlineLvl w:val="0"/>
        <w:rPr>
          <w:color w:val="000000" w:themeColor="text1"/>
          <w:lang w:val="en-CA"/>
        </w:rPr>
      </w:pPr>
    </w:p>
    <w:p w14:paraId="5EB5F6C9" w14:textId="4856937E" w:rsidR="00C1634B" w:rsidRDefault="005651DD" w:rsidP="00C1634B">
      <w:pPr>
        <w:tabs>
          <w:tab w:val="left" w:pos="1953"/>
        </w:tabs>
        <w:rPr>
          <w:color w:val="FF0000"/>
          <w:lang w:val="en-CA"/>
        </w:rPr>
      </w:pPr>
      <w:r>
        <w:rPr>
          <w:color w:val="000000" w:themeColor="text1"/>
          <w:lang w:val="en-CA"/>
        </w:rPr>
        <w:t xml:space="preserve">As part of our partnership with CCMI, </w:t>
      </w:r>
      <w:r w:rsidR="00C04604" w:rsidRPr="00C04604">
        <w:rPr>
          <w:lang w:val="en-CA"/>
        </w:rPr>
        <w:t>Grande Prairie Minor Hockey Association</w:t>
      </w:r>
      <w:r w:rsidRPr="00C04604">
        <w:rPr>
          <w:b/>
          <w:lang w:val="en-CA"/>
        </w:rPr>
        <w:t xml:space="preserve"> </w:t>
      </w:r>
      <w:r w:rsidRPr="00C04604">
        <w:rPr>
          <w:color w:val="000000" w:themeColor="text1"/>
          <w:lang w:val="en-CA"/>
        </w:rPr>
        <w:t xml:space="preserve">encourages baseline testing for our athletes.  </w:t>
      </w:r>
      <w:r w:rsidR="00C1634B" w:rsidRPr="00C04604">
        <w:rPr>
          <w:color w:val="000000" w:themeColor="text1"/>
          <w:lang w:val="en-CA"/>
        </w:rPr>
        <w:t>For</w:t>
      </w:r>
      <w:r w:rsidR="00C1634B" w:rsidRPr="005651DD">
        <w:rPr>
          <w:color w:val="000000" w:themeColor="text1"/>
          <w:lang w:val="en-CA"/>
        </w:rPr>
        <w:t xml:space="preserve"> more information about baseline</w:t>
      </w:r>
      <w:r w:rsidR="00C1634B">
        <w:rPr>
          <w:color w:val="000000" w:themeColor="text1"/>
          <w:lang w:val="en-CA"/>
        </w:rPr>
        <w:t xml:space="preserve"> testing click </w:t>
      </w:r>
      <w:hyperlink r:id="rId12" w:history="1">
        <w:r w:rsidR="00C1634B" w:rsidRPr="00882FBA">
          <w:rPr>
            <w:rStyle w:val="Hyperlink"/>
            <w:lang w:val="en-CA"/>
          </w:rPr>
          <w:t>here</w:t>
        </w:r>
      </w:hyperlink>
      <w:r w:rsidR="00C1634B">
        <w:rPr>
          <w:color w:val="000000" w:themeColor="text1"/>
          <w:lang w:val="en-CA"/>
        </w:rPr>
        <w:t xml:space="preserve">. </w:t>
      </w:r>
    </w:p>
    <w:p w14:paraId="43142CC2" w14:textId="77777777" w:rsidR="005651DD" w:rsidRPr="005651DD" w:rsidRDefault="005651DD" w:rsidP="00C1634B">
      <w:pPr>
        <w:tabs>
          <w:tab w:val="left" w:pos="1953"/>
        </w:tabs>
        <w:rPr>
          <w:color w:val="000000" w:themeColor="text1"/>
          <w:lang w:val="en-CA"/>
        </w:rPr>
      </w:pPr>
    </w:p>
    <w:p w14:paraId="28EAE903" w14:textId="77777777" w:rsidR="00C04604" w:rsidRDefault="00C04604" w:rsidP="00FD7C5D">
      <w:pPr>
        <w:rPr>
          <w:b/>
        </w:rPr>
      </w:pPr>
      <w:r>
        <w:rPr>
          <w:b/>
        </w:rPr>
        <w:br w:type="page"/>
      </w:r>
    </w:p>
    <w:p w14:paraId="111BD2C2" w14:textId="0CAECC93" w:rsidR="00FD7C5D" w:rsidRPr="00C1634B" w:rsidRDefault="00FD7C5D" w:rsidP="00FD7C5D">
      <w:pPr>
        <w:rPr>
          <w:b/>
        </w:rPr>
      </w:pPr>
      <w:r>
        <w:rPr>
          <w:b/>
        </w:rPr>
        <w:lastRenderedPageBreak/>
        <w:t>Concussion Treatment</w:t>
      </w:r>
    </w:p>
    <w:p w14:paraId="73711306" w14:textId="77777777" w:rsidR="00FD7C5D" w:rsidRDefault="00FD7C5D" w:rsidP="00FD7C5D">
      <w:pPr>
        <w:rPr>
          <w:b/>
        </w:rPr>
      </w:pPr>
    </w:p>
    <w:p w14:paraId="53F3B002" w14:textId="77777777" w:rsidR="00FD7C5D" w:rsidRDefault="00FD7C5D" w:rsidP="00FD7C5D">
      <w:pPr>
        <w:jc w:val="center"/>
        <w:rPr>
          <w:b/>
        </w:rPr>
      </w:pPr>
      <w:r w:rsidRPr="00641C44">
        <w:rPr>
          <w:b/>
          <w:noProof/>
          <w:lang w:val="en-CA" w:eastAsia="en-CA"/>
        </w:rPr>
        <w:drawing>
          <wp:inline distT="0" distB="0" distL="0" distR="0" wp14:anchorId="0930E38E" wp14:editId="7AA72C5B">
            <wp:extent cx="2254049" cy="1264771"/>
            <wp:effectExtent l="0" t="0" r="6985" b="5715"/>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1510" cy="1274569"/>
                    </a:xfrm>
                    <a:prstGeom prst="rect">
                      <a:avLst/>
                    </a:prstGeom>
                  </pic:spPr>
                </pic:pic>
              </a:graphicData>
            </a:graphic>
          </wp:inline>
        </w:drawing>
      </w:r>
    </w:p>
    <w:p w14:paraId="62FC8A18" w14:textId="77777777" w:rsidR="00E74A14" w:rsidRDefault="00E74A14" w:rsidP="00E74A14">
      <w:pPr>
        <w:tabs>
          <w:tab w:val="left" w:pos="1953"/>
        </w:tabs>
        <w:rPr>
          <w:b/>
          <w:lang w:val="en-CA"/>
        </w:rPr>
      </w:pPr>
      <w:bookmarkStart w:id="0" w:name="_GoBack"/>
      <w:bookmarkEnd w:id="0"/>
    </w:p>
    <w:p w14:paraId="4F874888" w14:textId="77777777" w:rsidR="002F23E8" w:rsidRPr="002F23E8" w:rsidRDefault="002F23E8" w:rsidP="002F23E8">
      <w:pPr>
        <w:tabs>
          <w:tab w:val="left" w:pos="1953"/>
        </w:tabs>
        <w:rPr>
          <w:lang w:val="en-CA"/>
        </w:rPr>
      </w:pPr>
      <w:r w:rsidRPr="002F23E8">
        <w:rPr>
          <w:lang w:val="en-CA"/>
        </w:rPr>
        <w:t xml:space="preserve">During the early stages following injury, moderate, symptom-limited rest is recommended. CCMI generally recommends 24 to 48 hours; however, these decisions are made on a case-by-case basis. </w:t>
      </w:r>
    </w:p>
    <w:p w14:paraId="13F677DB" w14:textId="77777777" w:rsidR="002F23E8" w:rsidRPr="002F23E8" w:rsidRDefault="002F23E8" w:rsidP="002F23E8">
      <w:pPr>
        <w:tabs>
          <w:tab w:val="left" w:pos="1953"/>
        </w:tabs>
        <w:rPr>
          <w:lang w:val="en-CA"/>
        </w:rPr>
      </w:pPr>
    </w:p>
    <w:p w14:paraId="46B0BE93" w14:textId="73C2BADB" w:rsidR="002F23E8" w:rsidRPr="002F23E8" w:rsidRDefault="002F23E8" w:rsidP="00E74A14">
      <w:pPr>
        <w:tabs>
          <w:tab w:val="left" w:pos="1953"/>
        </w:tabs>
        <w:rPr>
          <w:lang w:val="en-CA"/>
        </w:rPr>
      </w:pPr>
      <w:r w:rsidRPr="002F23E8">
        <w:rPr>
          <w:lang w:val="en-CA"/>
        </w:rPr>
        <w:t>Following a short period of rest, treatment may include a gradual increase i</w:t>
      </w:r>
      <w:r>
        <w:rPr>
          <w:lang w:val="en-CA"/>
        </w:rPr>
        <w:t>n mental and physical activity.</w:t>
      </w:r>
      <w:r w:rsidRPr="002F23E8">
        <w:rPr>
          <w:lang w:val="en-CA"/>
        </w:rPr>
        <w:t xml:space="preserve"> If symptoms persist beyond 10 days, exercise therapy; manual therapy of the neck; diet and nutrition changes</w:t>
      </w:r>
      <w:r w:rsidR="00714183">
        <w:rPr>
          <w:lang w:val="en-CA"/>
        </w:rPr>
        <w:t>;</w:t>
      </w:r>
      <w:r w:rsidRPr="002F23E8">
        <w:rPr>
          <w:lang w:val="en-CA"/>
        </w:rPr>
        <w:t xml:space="preserve"> </w:t>
      </w:r>
      <w:r w:rsidR="00714183">
        <w:rPr>
          <w:lang w:val="en-CA"/>
        </w:rPr>
        <w:t xml:space="preserve">and </w:t>
      </w:r>
      <w:r w:rsidRPr="002F23E8">
        <w:rPr>
          <w:lang w:val="en-CA"/>
        </w:rPr>
        <w:t xml:space="preserve">vestibular and visual rehabilitation are proven to be most effective. The international concussion consensus recommends seeking the care of a trained and experienced concussion practitioner if symptoms persist beyond 10 days. Visit </w:t>
      </w:r>
      <w:hyperlink r:id="rId15" w:history="1">
        <w:r w:rsidRPr="00A230E0">
          <w:rPr>
            <w:rStyle w:val="Hyperlink"/>
            <w:lang w:val="en-CA"/>
          </w:rPr>
          <w:t>completeconcussions.com</w:t>
        </w:r>
      </w:hyperlink>
      <w:r w:rsidRPr="002F23E8">
        <w:rPr>
          <w:lang w:val="en-CA"/>
        </w:rPr>
        <w:t xml:space="preserve"> to find a </w:t>
      </w:r>
      <w:r w:rsidR="00A230E0">
        <w:rPr>
          <w:lang w:val="en-CA"/>
        </w:rPr>
        <w:t>recognized</w:t>
      </w:r>
      <w:r>
        <w:rPr>
          <w:lang w:val="en-CA"/>
        </w:rPr>
        <w:t xml:space="preserve"> healthcare provider.</w:t>
      </w:r>
    </w:p>
    <w:p w14:paraId="058BF901" w14:textId="77777777" w:rsidR="002F23E8" w:rsidRDefault="002F23E8" w:rsidP="00E74A14">
      <w:pPr>
        <w:tabs>
          <w:tab w:val="left" w:pos="1953"/>
        </w:tabs>
        <w:rPr>
          <w:b/>
          <w:lang w:val="en-CA"/>
        </w:rPr>
      </w:pPr>
    </w:p>
    <w:p w14:paraId="60575A70" w14:textId="77777777" w:rsidR="00ED6613" w:rsidRPr="00ED6613" w:rsidRDefault="00ED6613" w:rsidP="00ED6613">
      <w:pPr>
        <w:outlineLvl w:val="0"/>
        <w:rPr>
          <w:b/>
          <w:lang w:val="en-CA"/>
        </w:rPr>
      </w:pPr>
      <w:r>
        <w:rPr>
          <w:b/>
          <w:lang w:val="en-CA"/>
        </w:rPr>
        <w:t>Return to Learn, Work and Play</w:t>
      </w:r>
    </w:p>
    <w:p w14:paraId="6FD274DE" w14:textId="7FFAB982" w:rsidR="00ED6613" w:rsidRDefault="00ED6613" w:rsidP="00ED6613">
      <w:pPr>
        <w:outlineLvl w:val="0"/>
        <w:rPr>
          <w:lang w:val="en-CA"/>
        </w:rPr>
      </w:pPr>
      <w:r>
        <w:rPr>
          <w:lang w:val="en-CA"/>
        </w:rPr>
        <w:t xml:space="preserve">Standardized concussion treatment and </w:t>
      </w:r>
      <w:r w:rsidR="00C74E79">
        <w:rPr>
          <w:lang w:val="en-CA"/>
        </w:rPr>
        <w:t>R</w:t>
      </w:r>
      <w:r>
        <w:rPr>
          <w:lang w:val="en-CA"/>
        </w:rPr>
        <w:t xml:space="preserve">eturn to </w:t>
      </w:r>
      <w:r w:rsidR="00C74E79">
        <w:rPr>
          <w:lang w:val="en-CA"/>
        </w:rPr>
        <w:t>L</w:t>
      </w:r>
      <w:r>
        <w:rPr>
          <w:lang w:val="en-CA"/>
        </w:rPr>
        <w:t xml:space="preserve">earn, </w:t>
      </w:r>
      <w:r w:rsidR="00C74E79">
        <w:rPr>
          <w:lang w:val="en-CA"/>
        </w:rPr>
        <w:t>W</w:t>
      </w:r>
      <w:r>
        <w:rPr>
          <w:lang w:val="en-CA"/>
        </w:rPr>
        <w:t xml:space="preserve">ork, and </w:t>
      </w:r>
      <w:r w:rsidR="00C74E79">
        <w:rPr>
          <w:lang w:val="en-CA"/>
        </w:rPr>
        <w:t>P</w:t>
      </w:r>
      <w:r>
        <w:rPr>
          <w:lang w:val="en-CA"/>
        </w:rPr>
        <w:t xml:space="preserve">lay strategies allow healthcare practitioners to safely </w:t>
      </w:r>
      <w:r w:rsidR="006E54F1">
        <w:rPr>
          <w:lang w:val="en-CA"/>
        </w:rPr>
        <w:t>manage these injuries, ensuring</w:t>
      </w:r>
      <w:r>
        <w:rPr>
          <w:lang w:val="en-CA"/>
        </w:rPr>
        <w:t xml:space="preserve"> adequate recovery time, </w:t>
      </w:r>
      <w:r w:rsidR="006E54F1">
        <w:rPr>
          <w:lang w:val="en-CA"/>
        </w:rPr>
        <w:t xml:space="preserve">and </w:t>
      </w:r>
      <w:r w:rsidRPr="005556A8">
        <w:rPr>
          <w:lang w:val="en-CA"/>
        </w:rPr>
        <w:t>thereby limiting the risk of further injury.</w:t>
      </w:r>
      <w:r>
        <w:rPr>
          <w:lang w:val="en-CA"/>
        </w:rPr>
        <w:t xml:space="preserve"> </w:t>
      </w:r>
    </w:p>
    <w:p w14:paraId="1034AD89" w14:textId="77777777" w:rsidR="00ED6613" w:rsidRDefault="00ED6613" w:rsidP="00ED6613">
      <w:pPr>
        <w:outlineLvl w:val="0"/>
        <w:rPr>
          <w:lang w:val="en-CA"/>
        </w:rPr>
      </w:pPr>
    </w:p>
    <w:p w14:paraId="3CE703C4" w14:textId="71A5672F" w:rsidR="00B87CDC" w:rsidRDefault="006E54F1" w:rsidP="00ED6613">
      <w:pPr>
        <w:outlineLvl w:val="0"/>
        <w:rPr>
          <w:lang w:val="en-CA"/>
        </w:rPr>
      </w:pPr>
      <w:r>
        <w:rPr>
          <w:lang w:val="en-CA"/>
        </w:rPr>
        <w:t>The CCMI</w:t>
      </w:r>
      <w:r w:rsidR="00ED6613">
        <w:rPr>
          <w:lang w:val="en-CA"/>
        </w:rPr>
        <w:t xml:space="preserve"> 10-step process includes</w:t>
      </w:r>
      <w:r w:rsidR="00492FE9">
        <w:rPr>
          <w:lang w:val="en-CA"/>
        </w:rPr>
        <w:t xml:space="preserve"> a phased return to cognitive and physical activity:</w:t>
      </w:r>
    </w:p>
    <w:p w14:paraId="56CCF28E" w14:textId="77777777" w:rsidR="00ED6613" w:rsidRDefault="00ED6613" w:rsidP="00ED6613">
      <w:pPr>
        <w:outlineLvl w:val="0"/>
        <w:rPr>
          <w:lang w:val="en-CA"/>
        </w:rPr>
      </w:pPr>
    </w:p>
    <w:p w14:paraId="058EA658" w14:textId="0DB1742F" w:rsidR="00E74A14" w:rsidRDefault="00CF4779" w:rsidP="00FF19FF">
      <w:pPr>
        <w:tabs>
          <w:tab w:val="left" w:pos="1953"/>
        </w:tabs>
        <w:jc w:val="center"/>
        <w:rPr>
          <w:rFonts w:eastAsia="Times New Roman" w:cs="Times New Roman"/>
          <w:b/>
          <w:bCs/>
          <w:color w:val="000000"/>
          <w:shd w:val="clear" w:color="auto" w:fill="FFFFFF"/>
        </w:rPr>
      </w:pPr>
      <w:r>
        <w:rPr>
          <w:rFonts w:eastAsia="Times New Roman" w:cs="Times New Roman"/>
          <w:b/>
          <w:bCs/>
          <w:noProof/>
          <w:color w:val="000000"/>
          <w:shd w:val="clear" w:color="auto" w:fill="FFFFFF"/>
          <w:lang w:val="en-CA" w:eastAsia="en-CA"/>
        </w:rPr>
        <w:drawing>
          <wp:inline distT="0" distB="0" distL="0" distR="0" wp14:anchorId="6BC2ED56" wp14:editId="22E916FD">
            <wp:extent cx="5334000" cy="300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MI - Recovery Stages of Concussion v2.jpg"/>
                    <pic:cNvPicPr/>
                  </pic:nvPicPr>
                  <pic:blipFill>
                    <a:blip r:embed="rId16">
                      <a:extLst>
                        <a:ext uri="{28A0092B-C50C-407E-A947-70E740481C1C}">
                          <a14:useLocalDpi xmlns:a14="http://schemas.microsoft.com/office/drawing/2010/main" val="0"/>
                        </a:ext>
                      </a:extLst>
                    </a:blip>
                    <a:stretch>
                      <a:fillRect/>
                    </a:stretch>
                  </pic:blipFill>
                  <pic:spPr>
                    <a:xfrm>
                      <a:off x="0" y="0"/>
                      <a:ext cx="5334000" cy="3000375"/>
                    </a:xfrm>
                    <a:prstGeom prst="rect">
                      <a:avLst/>
                    </a:prstGeom>
                  </pic:spPr>
                </pic:pic>
              </a:graphicData>
            </a:graphic>
          </wp:inline>
        </w:drawing>
      </w:r>
    </w:p>
    <w:p w14:paraId="208C4435" w14:textId="77777777" w:rsidR="005651DD" w:rsidRDefault="005651DD" w:rsidP="00FD7C5D">
      <w:pPr>
        <w:tabs>
          <w:tab w:val="left" w:pos="1953"/>
        </w:tabs>
        <w:rPr>
          <w:rFonts w:eastAsia="Times New Roman" w:cs="Times New Roman"/>
          <w:b/>
          <w:bCs/>
          <w:color w:val="000000"/>
          <w:shd w:val="clear" w:color="auto" w:fill="FFFFFF"/>
        </w:rPr>
      </w:pPr>
    </w:p>
    <w:p w14:paraId="6323AD4B" w14:textId="77777777" w:rsidR="00CF4779" w:rsidRDefault="00CF4779" w:rsidP="00FD7C5D">
      <w:pPr>
        <w:tabs>
          <w:tab w:val="left" w:pos="1953"/>
        </w:tabs>
        <w:rPr>
          <w:rFonts w:eastAsia="Times New Roman" w:cs="Times New Roman"/>
          <w:b/>
          <w:bCs/>
          <w:color w:val="000000"/>
          <w:shd w:val="clear" w:color="auto" w:fill="FFFFFF"/>
        </w:rPr>
      </w:pPr>
    </w:p>
    <w:p w14:paraId="6A11C940" w14:textId="4831B7C4" w:rsidR="00DA00A6" w:rsidRPr="00DD160A" w:rsidRDefault="00DD160A" w:rsidP="00FD7C5D">
      <w:pPr>
        <w:tabs>
          <w:tab w:val="left" w:pos="1953"/>
        </w:tabs>
        <w:rPr>
          <w:rFonts w:eastAsia="Times New Roman" w:cs="Times New Roman"/>
          <w:b/>
          <w:bCs/>
          <w:color w:val="000000"/>
          <w:shd w:val="clear" w:color="auto" w:fill="FFFFFF"/>
        </w:rPr>
      </w:pPr>
      <w:r>
        <w:rPr>
          <w:rFonts w:eastAsia="Times New Roman" w:cs="Times New Roman"/>
          <w:b/>
          <w:bCs/>
          <w:color w:val="000000"/>
          <w:shd w:val="clear" w:color="auto" w:fill="FFFFFF"/>
        </w:rPr>
        <w:t>Concussion Sideline Course</w:t>
      </w:r>
    </w:p>
    <w:p w14:paraId="05B66A07" w14:textId="3D9036AA" w:rsidR="00DA00A6" w:rsidRDefault="00B87CDC" w:rsidP="00DA00A6">
      <w:pPr>
        <w:tabs>
          <w:tab w:val="left" w:pos="1953"/>
        </w:tabs>
        <w:rPr>
          <w:rFonts w:eastAsia="Times New Roman" w:cs="Times New Roman"/>
          <w:color w:val="000000"/>
          <w:shd w:val="clear" w:color="auto" w:fill="FFFFFF"/>
          <w:lang w:val="en-CA"/>
        </w:rPr>
      </w:pPr>
      <w:r>
        <w:rPr>
          <w:rFonts w:eastAsia="Times New Roman" w:cs="Times New Roman"/>
          <w:color w:val="000000"/>
          <w:shd w:val="clear" w:color="auto" w:fill="FFFFFF"/>
        </w:rPr>
        <w:t xml:space="preserve">Moving forward, </w:t>
      </w:r>
      <w:r w:rsidR="00BA5B2B">
        <w:rPr>
          <w:rFonts w:eastAsia="Times New Roman" w:cs="Times New Roman"/>
          <w:color w:val="000000"/>
          <w:shd w:val="clear" w:color="auto" w:fill="FFFFFF"/>
        </w:rPr>
        <w:t>our</w:t>
      </w:r>
      <w:r>
        <w:rPr>
          <w:rFonts w:eastAsia="Times New Roman" w:cs="Times New Roman"/>
          <w:color w:val="000000"/>
          <w:shd w:val="clear" w:color="auto" w:fill="FFFFFF"/>
        </w:rPr>
        <w:t xml:space="preserve"> </w:t>
      </w:r>
      <w:r w:rsidR="00DA00A6">
        <w:rPr>
          <w:rFonts w:eastAsia="Times New Roman" w:cs="Times New Roman"/>
          <w:color w:val="000000"/>
          <w:shd w:val="clear" w:color="auto" w:fill="FFFFFF"/>
        </w:rPr>
        <w:t xml:space="preserve">coaches and trainers will complete the </w:t>
      </w:r>
      <w:hyperlink r:id="rId17" w:history="1">
        <w:r w:rsidR="00DA00A6" w:rsidRPr="00CF02D2">
          <w:rPr>
            <w:rStyle w:val="Hyperlink"/>
            <w:rFonts w:eastAsia="Times New Roman" w:cs="Times New Roman"/>
            <w:b/>
            <w:bCs/>
            <w:shd w:val="clear" w:color="auto" w:fill="FFFFFF"/>
          </w:rPr>
          <w:t>Concussion Sideline Course</w:t>
        </w:r>
      </w:hyperlink>
      <w:r w:rsidR="00DD160A" w:rsidRPr="00DD160A">
        <w:rPr>
          <w:rFonts w:eastAsia="Times New Roman" w:cs="Times New Roman"/>
          <w:bCs/>
          <w:color w:val="000000" w:themeColor="text1"/>
          <w:shd w:val="clear" w:color="auto" w:fill="FFFFFF"/>
        </w:rPr>
        <w:t>, equipping</w:t>
      </w:r>
      <w:r w:rsidR="00DA00A6" w:rsidRPr="00DD160A">
        <w:rPr>
          <w:rFonts w:eastAsia="Times New Roman" w:cs="Times New Roman"/>
          <w:color w:val="000000" w:themeColor="text1"/>
          <w:shd w:val="clear" w:color="auto" w:fill="FFFFFF"/>
          <w:lang w:val="en-CA"/>
        </w:rPr>
        <w:t xml:space="preserve"> </w:t>
      </w:r>
      <w:r w:rsidR="00BA5B2B">
        <w:rPr>
          <w:rFonts w:eastAsia="Times New Roman" w:cs="Times New Roman"/>
          <w:color w:val="000000"/>
          <w:shd w:val="clear" w:color="auto" w:fill="FFFFFF"/>
          <w:lang w:val="en-CA"/>
        </w:rPr>
        <w:t>them with</w:t>
      </w:r>
      <w:r w:rsidR="00F707CE">
        <w:rPr>
          <w:rFonts w:eastAsia="Times New Roman" w:cs="Times New Roman"/>
          <w:color w:val="000000"/>
          <w:shd w:val="clear" w:color="auto" w:fill="FFFFFF"/>
          <w:lang w:val="en-CA"/>
        </w:rPr>
        <w:t xml:space="preserve"> an </w:t>
      </w:r>
      <w:r w:rsidR="00DA00A6" w:rsidRPr="00DA00A6">
        <w:rPr>
          <w:rFonts w:eastAsia="Times New Roman" w:cs="Times New Roman"/>
          <w:color w:val="000000"/>
          <w:shd w:val="clear" w:color="auto" w:fill="FFFFFF"/>
          <w:lang w:val="en-CA"/>
        </w:rPr>
        <w:t>understanding of what a concussion is, how to recognize them, and how to assist in safely manag</w:t>
      </w:r>
      <w:r w:rsidR="00F34ABF">
        <w:rPr>
          <w:rFonts w:eastAsia="Times New Roman" w:cs="Times New Roman"/>
          <w:color w:val="000000"/>
          <w:shd w:val="clear" w:color="auto" w:fill="FFFFFF"/>
          <w:lang w:val="en-CA"/>
        </w:rPr>
        <w:t>ing</w:t>
      </w:r>
      <w:r w:rsidR="00DA00A6" w:rsidRPr="00DA00A6">
        <w:rPr>
          <w:rFonts w:eastAsia="Times New Roman" w:cs="Times New Roman"/>
          <w:color w:val="000000"/>
          <w:shd w:val="clear" w:color="auto" w:fill="FFFFFF"/>
          <w:lang w:val="en-CA"/>
        </w:rPr>
        <w:t xml:space="preserve"> a concussed athlete back into the classroom and sporting environment.</w:t>
      </w:r>
    </w:p>
    <w:p w14:paraId="3F6526A6" w14:textId="77777777" w:rsidR="00492FE9" w:rsidRDefault="00492FE9" w:rsidP="00DA00A6">
      <w:pPr>
        <w:tabs>
          <w:tab w:val="left" w:pos="1953"/>
        </w:tabs>
        <w:rPr>
          <w:rFonts w:eastAsia="Times New Roman" w:cs="Times New Roman"/>
          <w:color w:val="000000"/>
          <w:shd w:val="clear" w:color="auto" w:fill="FFFFFF"/>
          <w:lang w:val="en-CA"/>
        </w:rPr>
      </w:pPr>
    </w:p>
    <w:p w14:paraId="4BFD5EE3" w14:textId="522E0EB8" w:rsidR="00492FE9" w:rsidRDefault="00492FE9" w:rsidP="00492FE9">
      <w:pPr>
        <w:tabs>
          <w:tab w:val="left" w:pos="1953"/>
        </w:tabs>
        <w:jc w:val="center"/>
        <w:rPr>
          <w:rFonts w:eastAsia="Times New Roman" w:cs="Times New Roman"/>
          <w:color w:val="000000"/>
          <w:shd w:val="clear" w:color="auto" w:fill="FFFFFF"/>
          <w:lang w:val="en-CA"/>
        </w:rPr>
      </w:pPr>
      <w:r w:rsidRPr="00DA00A6">
        <w:rPr>
          <w:rFonts w:eastAsia="Times New Roman" w:cs="Times New Roman"/>
          <w:noProof/>
          <w:color w:val="0000FF"/>
          <w:shd w:val="clear" w:color="auto" w:fill="FFFFFF"/>
          <w:lang w:val="en-CA" w:eastAsia="en-CA"/>
        </w:rPr>
        <w:drawing>
          <wp:inline distT="0" distB="0" distL="0" distR="0" wp14:anchorId="4BF78408" wp14:editId="719102EA">
            <wp:extent cx="2833036" cy="2833036"/>
            <wp:effectExtent l="0" t="0" r="12065" b="0"/>
            <wp:docPr id="2" name="Picture 2" descr="http://peifootball.ca/news_images/org_2745/Image/Sports_Association_Header_Images.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ifootball.ca/news_images/org_2745/Image/Sports_Association_Header_Images.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78" cy="2834078"/>
                    </a:xfrm>
                    <a:prstGeom prst="rect">
                      <a:avLst/>
                    </a:prstGeom>
                    <a:noFill/>
                    <a:ln>
                      <a:noFill/>
                    </a:ln>
                  </pic:spPr>
                </pic:pic>
              </a:graphicData>
            </a:graphic>
          </wp:inline>
        </w:drawing>
      </w:r>
    </w:p>
    <w:p w14:paraId="78E406C2" w14:textId="77777777" w:rsidR="00DA00A6" w:rsidRDefault="00DA00A6" w:rsidP="00DA00A6">
      <w:pPr>
        <w:tabs>
          <w:tab w:val="left" w:pos="1953"/>
        </w:tabs>
        <w:rPr>
          <w:rFonts w:eastAsia="Times New Roman" w:cs="Times New Roman"/>
          <w:color w:val="000000"/>
          <w:shd w:val="clear" w:color="auto" w:fill="FFFFFF"/>
          <w:lang w:val="en-CA"/>
        </w:rPr>
      </w:pPr>
    </w:p>
    <w:p w14:paraId="5EE44BEB" w14:textId="34D9CE52" w:rsidR="00DA00A6" w:rsidRPr="00DA00A6" w:rsidRDefault="00DD160A" w:rsidP="00DA00A6">
      <w:pPr>
        <w:tabs>
          <w:tab w:val="left" w:pos="1953"/>
        </w:tabs>
        <w:rPr>
          <w:rFonts w:eastAsia="Times New Roman" w:cs="Times New Roman"/>
          <w:color w:val="000000"/>
          <w:shd w:val="clear" w:color="auto" w:fill="FFFFFF"/>
        </w:rPr>
      </w:pPr>
      <w:r>
        <w:rPr>
          <w:rFonts w:eastAsia="Times New Roman" w:cs="Times New Roman"/>
          <w:color w:val="000000"/>
          <w:shd w:val="clear" w:color="auto" w:fill="FFFFFF"/>
          <w:lang w:val="en-CA"/>
        </w:rPr>
        <w:t>C</w:t>
      </w:r>
      <w:r w:rsidR="00DA00A6">
        <w:rPr>
          <w:rFonts w:eastAsia="Times New Roman" w:cs="Times New Roman"/>
          <w:color w:val="000000"/>
          <w:shd w:val="clear" w:color="auto" w:fill="FFFFFF"/>
          <w:lang w:val="en-CA"/>
        </w:rPr>
        <w:t>oaches and trainers will</w:t>
      </w:r>
      <w:r>
        <w:rPr>
          <w:rFonts w:eastAsia="Times New Roman" w:cs="Times New Roman"/>
          <w:color w:val="000000"/>
          <w:shd w:val="clear" w:color="auto" w:fill="FFFFFF"/>
          <w:lang w:val="en-CA"/>
        </w:rPr>
        <w:t xml:space="preserve"> also</w:t>
      </w:r>
      <w:r w:rsidR="00DA00A6">
        <w:rPr>
          <w:rFonts w:eastAsia="Times New Roman" w:cs="Times New Roman"/>
          <w:color w:val="000000"/>
          <w:shd w:val="clear" w:color="auto" w:fill="FFFFFF"/>
          <w:lang w:val="en-CA"/>
        </w:rPr>
        <w:t xml:space="preserve"> receive access to the</w:t>
      </w:r>
      <w:r w:rsidR="00C65C63">
        <w:rPr>
          <w:rFonts w:eastAsia="Times New Roman" w:cs="Times New Roman"/>
          <w:color w:val="000000"/>
          <w:shd w:val="clear" w:color="auto" w:fill="FFFFFF"/>
          <w:lang w:val="en-CA"/>
        </w:rPr>
        <w:t xml:space="preserve"> mobile</w:t>
      </w:r>
      <w:r w:rsidR="00DA00A6">
        <w:rPr>
          <w:rFonts w:eastAsia="Times New Roman" w:cs="Times New Roman"/>
          <w:color w:val="000000"/>
          <w:shd w:val="clear" w:color="auto" w:fill="FFFFFF"/>
          <w:lang w:val="en-CA"/>
        </w:rPr>
        <w:t xml:space="preserve"> </w:t>
      </w:r>
      <w:hyperlink r:id="rId19" w:history="1">
        <w:r w:rsidR="00DA00A6" w:rsidRPr="00DA00A6">
          <w:rPr>
            <w:rStyle w:val="Hyperlink"/>
            <w:rFonts w:eastAsia="Times New Roman" w:cs="Times New Roman"/>
            <w:b/>
            <w:shd w:val="clear" w:color="auto" w:fill="FFFFFF"/>
            <w:lang w:val="en-CA"/>
          </w:rPr>
          <w:t>Concussion Tracker App</w:t>
        </w:r>
      </w:hyperlink>
      <w:r w:rsidR="00DA00A6">
        <w:rPr>
          <w:rFonts w:eastAsia="Times New Roman" w:cs="Times New Roman"/>
          <w:color w:val="000000"/>
          <w:shd w:val="clear" w:color="auto" w:fill="FFFFFF"/>
          <w:lang w:val="en-CA"/>
        </w:rPr>
        <w:t xml:space="preserve">, allowing them to assess and report suspected concussions to recognized CCMI clinics as well as track recovery status on injured athletes. </w:t>
      </w:r>
      <w:r>
        <w:rPr>
          <w:rFonts w:eastAsia="Times New Roman" w:cs="Times New Roman"/>
          <w:color w:val="000000"/>
          <w:shd w:val="clear" w:color="auto" w:fill="FFFFFF"/>
          <w:lang w:val="en-CA"/>
        </w:rPr>
        <w:t>This allows seamless communication between teams and healthcare practitioners and ensure</w:t>
      </w:r>
      <w:r w:rsidR="00C65C63">
        <w:rPr>
          <w:rFonts w:eastAsia="Times New Roman" w:cs="Times New Roman"/>
          <w:color w:val="000000"/>
          <w:shd w:val="clear" w:color="auto" w:fill="FFFFFF"/>
          <w:lang w:val="en-CA"/>
        </w:rPr>
        <w:t>s</w:t>
      </w:r>
      <w:r>
        <w:rPr>
          <w:rFonts w:eastAsia="Times New Roman" w:cs="Times New Roman"/>
          <w:color w:val="000000"/>
          <w:shd w:val="clear" w:color="auto" w:fill="FFFFFF"/>
          <w:lang w:val="en-CA"/>
        </w:rPr>
        <w:t xml:space="preserve"> safe return to </w:t>
      </w:r>
      <w:r w:rsidR="00492FE9">
        <w:rPr>
          <w:rFonts w:eastAsia="Times New Roman" w:cs="Times New Roman"/>
          <w:color w:val="000000"/>
          <w:shd w:val="clear" w:color="auto" w:fill="FFFFFF"/>
          <w:lang w:val="en-CA"/>
        </w:rPr>
        <w:t>learn, work and play</w:t>
      </w:r>
      <w:r>
        <w:rPr>
          <w:rFonts w:eastAsia="Times New Roman" w:cs="Times New Roman"/>
          <w:color w:val="000000"/>
          <w:shd w:val="clear" w:color="auto" w:fill="FFFFFF"/>
          <w:lang w:val="en-CA"/>
        </w:rPr>
        <w:t>.</w:t>
      </w:r>
      <w:r w:rsidR="00FE6FFC">
        <w:rPr>
          <w:rFonts w:eastAsia="Times New Roman" w:cs="Times New Roman"/>
          <w:color w:val="000000"/>
          <w:shd w:val="clear" w:color="auto" w:fill="FFFFFF"/>
          <w:lang w:val="en-CA"/>
        </w:rPr>
        <w:t xml:space="preserve"> </w:t>
      </w:r>
      <w:r w:rsidR="00FE6FFC">
        <w:rPr>
          <w:color w:val="000000" w:themeColor="text1"/>
          <w:lang w:val="en-CA"/>
        </w:rPr>
        <w:t>Patients tested and treated through a CCMI clinic can also access their health records at any location.</w:t>
      </w:r>
    </w:p>
    <w:p w14:paraId="58D842A0" w14:textId="55B624BE" w:rsidR="006378AB" w:rsidRPr="00492FE9" w:rsidRDefault="006378AB" w:rsidP="00492FE9">
      <w:pPr>
        <w:tabs>
          <w:tab w:val="left" w:pos="1953"/>
        </w:tabs>
        <w:jc w:val="center"/>
        <w:rPr>
          <w:rFonts w:eastAsia="Times New Roman" w:cs="Times New Roman"/>
          <w:color w:val="000000"/>
          <w:highlight w:val="yellow"/>
          <w:shd w:val="clear" w:color="auto" w:fill="FFFFFF"/>
        </w:rPr>
      </w:pPr>
    </w:p>
    <w:p w14:paraId="2A6D9497" w14:textId="15278B89" w:rsidR="00ED6613" w:rsidRDefault="00BA5B2B" w:rsidP="00ED6613">
      <w:pPr>
        <w:tabs>
          <w:tab w:val="left" w:pos="1953"/>
        </w:tabs>
        <w:rPr>
          <w:b/>
          <w:lang w:val="en-CA"/>
        </w:rPr>
      </w:pPr>
      <w:r>
        <w:rPr>
          <w:b/>
          <w:lang w:val="en-CA"/>
        </w:rPr>
        <w:t xml:space="preserve">Why </w:t>
      </w:r>
      <w:r w:rsidR="00ED6613">
        <w:rPr>
          <w:b/>
          <w:lang w:val="en-CA"/>
        </w:rPr>
        <w:t>Complete Concussion Management</w:t>
      </w:r>
      <w:r>
        <w:rPr>
          <w:b/>
          <w:lang w:val="en-CA"/>
        </w:rPr>
        <w:t>?</w:t>
      </w:r>
    </w:p>
    <w:p w14:paraId="0F137C59" w14:textId="77777777" w:rsidR="00375911" w:rsidRDefault="00ED6613" w:rsidP="00375911">
      <w:pPr>
        <w:outlineLvl w:val="0"/>
        <w:rPr>
          <w:lang w:val="en-CA"/>
        </w:rPr>
      </w:pPr>
      <w:r>
        <w:rPr>
          <w:lang w:val="en-CA"/>
        </w:rPr>
        <w:t xml:space="preserve">CCMI develops evidence-based concussion training programs for </w:t>
      </w:r>
      <w:r w:rsidRPr="00AE6B13">
        <w:rPr>
          <w:lang w:val="en-CA"/>
        </w:rPr>
        <w:t xml:space="preserve">multi-disciplinary </w:t>
      </w:r>
      <w:r w:rsidR="009E23E8">
        <w:rPr>
          <w:lang w:val="en-CA"/>
        </w:rPr>
        <w:t>teams</w:t>
      </w:r>
      <w:r>
        <w:rPr>
          <w:lang w:val="en-CA"/>
        </w:rPr>
        <w:t xml:space="preserve"> to improve </w:t>
      </w:r>
      <w:r w:rsidR="009E23E8">
        <w:rPr>
          <w:lang w:val="en-CA"/>
        </w:rPr>
        <w:t xml:space="preserve">the </w:t>
      </w:r>
      <w:r>
        <w:rPr>
          <w:lang w:val="en-CA"/>
        </w:rPr>
        <w:t>management</w:t>
      </w:r>
      <w:r w:rsidR="009E23E8">
        <w:rPr>
          <w:lang w:val="en-CA"/>
        </w:rPr>
        <w:t xml:space="preserve"> of concussions</w:t>
      </w:r>
      <w:r>
        <w:rPr>
          <w:lang w:val="en-CA"/>
        </w:rPr>
        <w:t xml:space="preserve">. All recognized CCMI practitioners are regularly updated on current research and treatment protocols, offering </w:t>
      </w:r>
      <w:r w:rsidRPr="00AE6B13">
        <w:rPr>
          <w:lang w:val="en-CA"/>
        </w:rPr>
        <w:t>best-in-clas</w:t>
      </w:r>
      <w:r>
        <w:rPr>
          <w:lang w:val="en-CA"/>
        </w:rPr>
        <w:t xml:space="preserve">s approaches to concussion care. </w:t>
      </w:r>
      <w:r w:rsidR="009E23E8">
        <w:rPr>
          <w:lang w:val="en-CA"/>
        </w:rPr>
        <w:t xml:space="preserve">The CCMI network provides a standardized program and access to your baseline and concussion health records at any location. </w:t>
      </w:r>
      <w:r w:rsidR="00375911" w:rsidRPr="00AE6B13">
        <w:rPr>
          <w:lang w:val="en-CA"/>
        </w:rPr>
        <w:t xml:space="preserve">For more information, visit </w:t>
      </w:r>
      <w:hyperlink r:id="rId20" w:history="1">
        <w:r w:rsidR="00375911" w:rsidRPr="00AE6B13">
          <w:rPr>
            <w:rStyle w:val="Hyperlink"/>
            <w:lang w:val="en-CA"/>
          </w:rPr>
          <w:t>www.completeconcussions.com</w:t>
        </w:r>
      </w:hyperlink>
      <w:r w:rsidR="00375911" w:rsidRPr="00AE6B13">
        <w:rPr>
          <w:lang w:val="en-CA"/>
        </w:rPr>
        <w:t>.</w:t>
      </w:r>
    </w:p>
    <w:p w14:paraId="48EA3507" w14:textId="7AED6B8D" w:rsidR="00ED6613" w:rsidRPr="00C04604" w:rsidRDefault="00AD5861" w:rsidP="00ED6613">
      <w:pPr>
        <w:outlineLvl w:val="0"/>
        <w:rPr>
          <w:lang w:val="en-CA"/>
        </w:rPr>
      </w:pPr>
      <w:r>
        <w:rPr>
          <w:lang w:val="en-CA"/>
        </w:rPr>
        <w:br/>
      </w:r>
      <w:r>
        <w:rPr>
          <w:lang w:val="en-CA"/>
        </w:rPr>
        <w:br/>
      </w:r>
      <w:r w:rsidRPr="00C04604">
        <w:rPr>
          <w:lang w:val="en-CA"/>
        </w:rPr>
        <w:t xml:space="preserve">To view the </w:t>
      </w:r>
      <w:r w:rsidR="00C04604" w:rsidRPr="00C04604">
        <w:rPr>
          <w:lang w:val="en-CA"/>
        </w:rPr>
        <w:t>Grande Prairie Minor Hockey Association</w:t>
      </w:r>
      <w:r w:rsidRPr="00C04604">
        <w:rPr>
          <w:lang w:val="en-CA"/>
        </w:rPr>
        <w:t xml:space="preserve"> </w:t>
      </w:r>
      <w:r w:rsidR="00375911" w:rsidRPr="00C04604">
        <w:rPr>
          <w:lang w:val="en-CA"/>
        </w:rPr>
        <w:t>Concussion</w:t>
      </w:r>
      <w:r w:rsidRPr="00C04604">
        <w:rPr>
          <w:lang w:val="en-CA"/>
        </w:rPr>
        <w:t xml:space="preserve"> Policy, developed in partnership with CCMI, please click below:</w:t>
      </w:r>
    </w:p>
    <w:p w14:paraId="63C6EDB7" w14:textId="02A8F3C8" w:rsidR="00DD160A" w:rsidRDefault="00DD160A" w:rsidP="00E635E9">
      <w:pPr>
        <w:tabs>
          <w:tab w:val="left" w:pos="1953"/>
        </w:tabs>
        <w:rPr>
          <w:lang w:val="en-CA"/>
        </w:rPr>
      </w:pPr>
    </w:p>
    <w:p w14:paraId="1F4ABCBE" w14:textId="4C4A7A13" w:rsidR="00DD160A" w:rsidRPr="00DD160A" w:rsidRDefault="00DD160A" w:rsidP="00DD160A">
      <w:pPr>
        <w:outlineLvl w:val="0"/>
        <w:rPr>
          <w:b/>
          <w:lang w:val="en-CA"/>
        </w:rPr>
      </w:pPr>
      <w:r>
        <w:rPr>
          <w:b/>
          <w:lang w:val="en-CA"/>
        </w:rPr>
        <w:t>Concussion Quick Facts</w:t>
      </w:r>
    </w:p>
    <w:p w14:paraId="70B4D429" w14:textId="77777777" w:rsidR="00DD160A" w:rsidRPr="000E32A8" w:rsidRDefault="00DD160A" w:rsidP="000E32A8">
      <w:pPr>
        <w:pStyle w:val="ListParagraph"/>
        <w:numPr>
          <w:ilvl w:val="0"/>
          <w:numId w:val="3"/>
        </w:numPr>
        <w:outlineLvl w:val="0"/>
        <w:rPr>
          <w:rFonts w:eastAsia="Times New Roman" w:cs="Times New Roman"/>
        </w:rPr>
      </w:pPr>
      <w:r w:rsidRPr="000E32A8">
        <w:rPr>
          <w:rFonts w:eastAsia="Times New Roman" w:cs="Times New Roman"/>
        </w:rPr>
        <w:t>Helmets and mouth guards do not protect or reduce the risk of concussion</w:t>
      </w:r>
    </w:p>
    <w:p w14:paraId="431FBD80" w14:textId="77777777" w:rsidR="00DD160A" w:rsidRPr="000E32A8" w:rsidRDefault="00DD160A" w:rsidP="000E32A8">
      <w:pPr>
        <w:pStyle w:val="ListParagraph"/>
        <w:numPr>
          <w:ilvl w:val="0"/>
          <w:numId w:val="3"/>
        </w:numPr>
        <w:outlineLvl w:val="0"/>
        <w:rPr>
          <w:rFonts w:eastAsia="Times New Roman" w:cs="Times New Roman"/>
        </w:rPr>
      </w:pPr>
      <w:r w:rsidRPr="000E32A8">
        <w:rPr>
          <w:rFonts w:eastAsia="Times New Roman" w:cs="Times New Roman"/>
        </w:rPr>
        <w:t>90% of concussions do not result in loss of consciousness</w:t>
      </w:r>
    </w:p>
    <w:p w14:paraId="7D49FBCC" w14:textId="10FCDB35" w:rsidR="00DD160A" w:rsidRPr="000E32A8" w:rsidRDefault="00DD160A" w:rsidP="000E32A8">
      <w:pPr>
        <w:pStyle w:val="ListParagraph"/>
        <w:numPr>
          <w:ilvl w:val="0"/>
          <w:numId w:val="3"/>
        </w:numPr>
        <w:outlineLvl w:val="0"/>
        <w:rPr>
          <w:rFonts w:eastAsia="Times New Roman" w:cs="Times New Roman"/>
        </w:rPr>
      </w:pPr>
      <w:r w:rsidRPr="000E32A8">
        <w:rPr>
          <w:rFonts w:eastAsia="Times New Roman" w:cs="Times New Roman"/>
        </w:rPr>
        <w:t xml:space="preserve">MRI and other diagnostic scans </w:t>
      </w:r>
      <w:r w:rsidR="000E32A8" w:rsidRPr="000E32A8">
        <w:rPr>
          <w:rFonts w:eastAsia="Times New Roman" w:cs="Times New Roman"/>
        </w:rPr>
        <w:t>show structural damage in the brain, and do not identify energy deficits caused by concussion</w:t>
      </w:r>
    </w:p>
    <w:p w14:paraId="792D755F" w14:textId="7E922947" w:rsidR="007A6E71" w:rsidRPr="000E32A8" w:rsidRDefault="000E32A8" w:rsidP="00DD160A">
      <w:pPr>
        <w:pStyle w:val="ListParagraph"/>
        <w:numPr>
          <w:ilvl w:val="0"/>
          <w:numId w:val="3"/>
        </w:numPr>
        <w:outlineLvl w:val="0"/>
        <w:rPr>
          <w:rFonts w:eastAsia="Times New Roman" w:cs="Times New Roman"/>
        </w:rPr>
      </w:pPr>
      <w:r w:rsidRPr="000E32A8">
        <w:rPr>
          <w:rFonts w:eastAsia="Times New Roman" w:cs="Times New Roman"/>
        </w:rPr>
        <w:t>Symptoms of concussion typically go away in 7 – 10 days; however, the actual recovery of the brain can take much longer</w:t>
      </w:r>
    </w:p>
    <w:p w14:paraId="77C50BCC" w14:textId="77777777" w:rsidR="007D0711" w:rsidRPr="009E36CB" w:rsidRDefault="007D0711">
      <w:pPr>
        <w:rPr>
          <w:b/>
          <w:u w:val="single"/>
          <w:lang w:val="en-CA"/>
        </w:rPr>
      </w:pPr>
    </w:p>
    <w:sectPr w:rsidR="007D0711" w:rsidRPr="009E36CB" w:rsidSect="00C31412">
      <w:head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C9B74" w14:textId="77777777" w:rsidR="005F5FDF" w:rsidRDefault="005F5FDF" w:rsidP="003A5D30">
      <w:r>
        <w:separator/>
      </w:r>
    </w:p>
  </w:endnote>
  <w:endnote w:type="continuationSeparator" w:id="0">
    <w:p w14:paraId="3DA16C6B" w14:textId="77777777" w:rsidR="005F5FDF" w:rsidRDefault="005F5FDF" w:rsidP="003A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ylfaen">
    <w:panose1 w:val="010A0502050306030303"/>
    <w:charset w:val="00"/>
    <w:family w:val="roman"/>
    <w:pitch w:val="variable"/>
    <w:sig w:usb0="04000687" w:usb1="00000000" w:usb2="00000000" w:usb3="00000000" w:csb0="000000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95CD9" w14:textId="77777777" w:rsidR="005F5FDF" w:rsidRDefault="005F5FDF" w:rsidP="003A5D30">
      <w:r>
        <w:separator/>
      </w:r>
    </w:p>
  </w:footnote>
  <w:footnote w:type="continuationSeparator" w:id="0">
    <w:p w14:paraId="36D73215" w14:textId="77777777" w:rsidR="005F5FDF" w:rsidRDefault="005F5FDF" w:rsidP="003A5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E3967" w14:textId="5C018772" w:rsidR="003A5D30" w:rsidRDefault="003A5D30">
    <w:pPr>
      <w:pStyle w:val="Header"/>
      <w:rPr>
        <w:lang w:val="en-CA"/>
      </w:rPr>
    </w:pPr>
    <w:r>
      <w:rPr>
        <w:noProof/>
        <w:lang w:val="en-CA" w:eastAsia="en-CA"/>
      </w:rPr>
      <w:drawing>
        <wp:anchor distT="0" distB="0" distL="114300" distR="114300" simplePos="0" relativeHeight="251658240" behindDoc="0" locked="0" layoutInCell="1" allowOverlap="1" wp14:anchorId="06DB44F5" wp14:editId="487156C7">
          <wp:simplePos x="0" y="0"/>
          <wp:positionH relativeFrom="column">
            <wp:posOffset>4625975</wp:posOffset>
          </wp:positionH>
          <wp:positionV relativeFrom="paragraph">
            <wp:posOffset>-105410</wp:posOffset>
          </wp:positionV>
          <wp:extent cx="1308735" cy="437515"/>
          <wp:effectExtent l="0" t="0" r="12065" b="0"/>
          <wp:wrapSquare wrapText="bothSides"/>
          <wp:docPr id="1" name="Picture 1" descr="../../Content%20Marketing/Content/CCM_Logo_vectorized_SmallerBord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20Marketing/Content/CCM_Logo_vectorized_SmallerBorder_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73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rPr>
      <w:t>CCMI – Sports Association Website Page</w:t>
    </w:r>
  </w:p>
  <w:p w14:paraId="763CF4CD" w14:textId="7A690290" w:rsidR="003A5D30" w:rsidRPr="003A5D30" w:rsidRDefault="008E6246">
    <w:pPr>
      <w:pStyle w:val="Header"/>
      <w:rPr>
        <w:lang w:val="en-CA"/>
      </w:rPr>
    </w:pPr>
    <w:r>
      <w:rPr>
        <w:lang w:val="en-CA"/>
      </w:rPr>
      <w:t>June 12,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A22B7"/>
    <w:multiLevelType w:val="hybridMultilevel"/>
    <w:tmpl w:val="F5E4EB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380119"/>
    <w:multiLevelType w:val="hybridMultilevel"/>
    <w:tmpl w:val="824AEAFE"/>
    <w:lvl w:ilvl="0" w:tplc="3792524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3351215"/>
    <w:multiLevelType w:val="hybridMultilevel"/>
    <w:tmpl w:val="C2469B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oNotDisplayPageBoundarie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194"/>
    <w:rsid w:val="00011205"/>
    <w:rsid w:val="000806D1"/>
    <w:rsid w:val="000A2AD1"/>
    <w:rsid w:val="000E32A8"/>
    <w:rsid w:val="00123B3C"/>
    <w:rsid w:val="001E56C7"/>
    <w:rsid w:val="001F547F"/>
    <w:rsid w:val="002972E6"/>
    <w:rsid w:val="002F1B69"/>
    <w:rsid w:val="002F23E8"/>
    <w:rsid w:val="003111D9"/>
    <w:rsid w:val="00314F5B"/>
    <w:rsid w:val="00375911"/>
    <w:rsid w:val="00382E1F"/>
    <w:rsid w:val="003A44B6"/>
    <w:rsid w:val="003A5D30"/>
    <w:rsid w:val="00492FE9"/>
    <w:rsid w:val="00496BFC"/>
    <w:rsid w:val="004B0E36"/>
    <w:rsid w:val="004B1057"/>
    <w:rsid w:val="004D4103"/>
    <w:rsid w:val="005651DD"/>
    <w:rsid w:val="005F5FDF"/>
    <w:rsid w:val="006378AB"/>
    <w:rsid w:val="00671B28"/>
    <w:rsid w:val="006E54F1"/>
    <w:rsid w:val="00714183"/>
    <w:rsid w:val="007744DD"/>
    <w:rsid w:val="00791B51"/>
    <w:rsid w:val="007A6E71"/>
    <w:rsid w:val="007D0711"/>
    <w:rsid w:val="00840F41"/>
    <w:rsid w:val="00881BD3"/>
    <w:rsid w:val="008A0410"/>
    <w:rsid w:val="008E6246"/>
    <w:rsid w:val="00951F81"/>
    <w:rsid w:val="009D3967"/>
    <w:rsid w:val="009E23E8"/>
    <w:rsid w:val="009E36CB"/>
    <w:rsid w:val="009F36D5"/>
    <w:rsid w:val="00A230E0"/>
    <w:rsid w:val="00A2382A"/>
    <w:rsid w:val="00A24455"/>
    <w:rsid w:val="00A70712"/>
    <w:rsid w:val="00AD5861"/>
    <w:rsid w:val="00AF4C20"/>
    <w:rsid w:val="00B674D5"/>
    <w:rsid w:val="00B87CDC"/>
    <w:rsid w:val="00BA5B2B"/>
    <w:rsid w:val="00BB4005"/>
    <w:rsid w:val="00C04604"/>
    <w:rsid w:val="00C1634B"/>
    <w:rsid w:val="00C16433"/>
    <w:rsid w:val="00C31412"/>
    <w:rsid w:val="00C65C63"/>
    <w:rsid w:val="00C74E79"/>
    <w:rsid w:val="00CC6EE5"/>
    <w:rsid w:val="00CD6B3C"/>
    <w:rsid w:val="00CF02D2"/>
    <w:rsid w:val="00CF4779"/>
    <w:rsid w:val="00D21CF2"/>
    <w:rsid w:val="00D40D45"/>
    <w:rsid w:val="00D57537"/>
    <w:rsid w:val="00DA00A6"/>
    <w:rsid w:val="00DD160A"/>
    <w:rsid w:val="00E14CE1"/>
    <w:rsid w:val="00E317DF"/>
    <w:rsid w:val="00E635E9"/>
    <w:rsid w:val="00E67BFA"/>
    <w:rsid w:val="00E7474A"/>
    <w:rsid w:val="00E74A14"/>
    <w:rsid w:val="00E811A5"/>
    <w:rsid w:val="00ED6613"/>
    <w:rsid w:val="00F16B83"/>
    <w:rsid w:val="00F34ABF"/>
    <w:rsid w:val="00F42EA0"/>
    <w:rsid w:val="00F631DE"/>
    <w:rsid w:val="00F707CE"/>
    <w:rsid w:val="00F77329"/>
    <w:rsid w:val="00FD6194"/>
    <w:rsid w:val="00FD7C5D"/>
    <w:rsid w:val="00FE6FFC"/>
    <w:rsid w:val="00FF1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1C2364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674D5"/>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D30"/>
    <w:pPr>
      <w:tabs>
        <w:tab w:val="center" w:pos="4680"/>
        <w:tab w:val="right" w:pos="9360"/>
      </w:tabs>
    </w:pPr>
  </w:style>
  <w:style w:type="character" w:customStyle="1" w:styleId="HeaderChar">
    <w:name w:val="Header Char"/>
    <w:basedOn w:val="DefaultParagraphFont"/>
    <w:link w:val="Header"/>
    <w:uiPriority w:val="99"/>
    <w:rsid w:val="003A5D30"/>
  </w:style>
  <w:style w:type="paragraph" w:styleId="Footer">
    <w:name w:val="footer"/>
    <w:basedOn w:val="Normal"/>
    <w:link w:val="FooterChar"/>
    <w:uiPriority w:val="99"/>
    <w:unhideWhenUsed/>
    <w:rsid w:val="003A5D30"/>
    <w:pPr>
      <w:tabs>
        <w:tab w:val="center" w:pos="4680"/>
        <w:tab w:val="right" w:pos="9360"/>
      </w:tabs>
    </w:pPr>
  </w:style>
  <w:style w:type="character" w:customStyle="1" w:styleId="FooterChar">
    <w:name w:val="Footer Char"/>
    <w:basedOn w:val="DefaultParagraphFont"/>
    <w:link w:val="Footer"/>
    <w:uiPriority w:val="99"/>
    <w:rsid w:val="003A5D30"/>
  </w:style>
  <w:style w:type="character" w:styleId="Strong">
    <w:name w:val="Strong"/>
    <w:basedOn w:val="DefaultParagraphFont"/>
    <w:uiPriority w:val="22"/>
    <w:qFormat/>
    <w:rsid w:val="007A6E71"/>
    <w:rPr>
      <w:b/>
      <w:bCs/>
    </w:rPr>
  </w:style>
  <w:style w:type="character" w:customStyle="1" w:styleId="apple-converted-space">
    <w:name w:val="apple-converted-space"/>
    <w:basedOn w:val="DefaultParagraphFont"/>
    <w:rsid w:val="007A6E71"/>
  </w:style>
  <w:style w:type="character" w:styleId="Emphasis">
    <w:name w:val="Emphasis"/>
    <w:basedOn w:val="DefaultParagraphFont"/>
    <w:uiPriority w:val="20"/>
    <w:qFormat/>
    <w:rsid w:val="007A6E71"/>
    <w:rPr>
      <w:i/>
      <w:iCs/>
    </w:rPr>
  </w:style>
  <w:style w:type="character" w:styleId="Hyperlink">
    <w:name w:val="Hyperlink"/>
    <w:basedOn w:val="DefaultParagraphFont"/>
    <w:uiPriority w:val="99"/>
    <w:unhideWhenUsed/>
    <w:rsid w:val="007A6E71"/>
    <w:rPr>
      <w:color w:val="0000FF"/>
      <w:u w:val="single"/>
    </w:rPr>
  </w:style>
  <w:style w:type="paragraph" w:styleId="ListParagraph">
    <w:name w:val="List Paragraph"/>
    <w:basedOn w:val="Normal"/>
    <w:uiPriority w:val="34"/>
    <w:qFormat/>
    <w:rsid w:val="00DD160A"/>
    <w:pPr>
      <w:ind w:left="720"/>
      <w:contextualSpacing/>
    </w:pPr>
  </w:style>
  <w:style w:type="character" w:customStyle="1" w:styleId="Heading5Char">
    <w:name w:val="Heading 5 Char"/>
    <w:basedOn w:val="DefaultParagraphFont"/>
    <w:link w:val="Heading5"/>
    <w:uiPriority w:val="9"/>
    <w:rsid w:val="00B674D5"/>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C1634B"/>
    <w:rPr>
      <w:color w:val="954F72" w:themeColor="followedHyperlink"/>
      <w:u w:val="single"/>
    </w:rPr>
  </w:style>
  <w:style w:type="paragraph" w:styleId="BalloonText">
    <w:name w:val="Balloon Text"/>
    <w:basedOn w:val="Normal"/>
    <w:link w:val="BalloonTextChar"/>
    <w:uiPriority w:val="99"/>
    <w:semiHidden/>
    <w:unhideWhenUsed/>
    <w:rsid w:val="009E23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3E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674D5"/>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D30"/>
    <w:pPr>
      <w:tabs>
        <w:tab w:val="center" w:pos="4680"/>
        <w:tab w:val="right" w:pos="9360"/>
      </w:tabs>
    </w:pPr>
  </w:style>
  <w:style w:type="character" w:customStyle="1" w:styleId="HeaderChar">
    <w:name w:val="Header Char"/>
    <w:basedOn w:val="DefaultParagraphFont"/>
    <w:link w:val="Header"/>
    <w:uiPriority w:val="99"/>
    <w:rsid w:val="003A5D30"/>
  </w:style>
  <w:style w:type="paragraph" w:styleId="Footer">
    <w:name w:val="footer"/>
    <w:basedOn w:val="Normal"/>
    <w:link w:val="FooterChar"/>
    <w:uiPriority w:val="99"/>
    <w:unhideWhenUsed/>
    <w:rsid w:val="003A5D30"/>
    <w:pPr>
      <w:tabs>
        <w:tab w:val="center" w:pos="4680"/>
        <w:tab w:val="right" w:pos="9360"/>
      </w:tabs>
    </w:pPr>
  </w:style>
  <w:style w:type="character" w:customStyle="1" w:styleId="FooterChar">
    <w:name w:val="Footer Char"/>
    <w:basedOn w:val="DefaultParagraphFont"/>
    <w:link w:val="Footer"/>
    <w:uiPriority w:val="99"/>
    <w:rsid w:val="003A5D30"/>
  </w:style>
  <w:style w:type="character" w:styleId="Strong">
    <w:name w:val="Strong"/>
    <w:basedOn w:val="DefaultParagraphFont"/>
    <w:uiPriority w:val="22"/>
    <w:qFormat/>
    <w:rsid w:val="007A6E71"/>
    <w:rPr>
      <w:b/>
      <w:bCs/>
    </w:rPr>
  </w:style>
  <w:style w:type="character" w:customStyle="1" w:styleId="apple-converted-space">
    <w:name w:val="apple-converted-space"/>
    <w:basedOn w:val="DefaultParagraphFont"/>
    <w:rsid w:val="007A6E71"/>
  </w:style>
  <w:style w:type="character" w:styleId="Emphasis">
    <w:name w:val="Emphasis"/>
    <w:basedOn w:val="DefaultParagraphFont"/>
    <w:uiPriority w:val="20"/>
    <w:qFormat/>
    <w:rsid w:val="007A6E71"/>
    <w:rPr>
      <w:i/>
      <w:iCs/>
    </w:rPr>
  </w:style>
  <w:style w:type="character" w:styleId="Hyperlink">
    <w:name w:val="Hyperlink"/>
    <w:basedOn w:val="DefaultParagraphFont"/>
    <w:uiPriority w:val="99"/>
    <w:unhideWhenUsed/>
    <w:rsid w:val="007A6E71"/>
    <w:rPr>
      <w:color w:val="0000FF"/>
      <w:u w:val="single"/>
    </w:rPr>
  </w:style>
  <w:style w:type="paragraph" w:styleId="ListParagraph">
    <w:name w:val="List Paragraph"/>
    <w:basedOn w:val="Normal"/>
    <w:uiPriority w:val="34"/>
    <w:qFormat/>
    <w:rsid w:val="00DD160A"/>
    <w:pPr>
      <w:ind w:left="720"/>
      <w:contextualSpacing/>
    </w:pPr>
  </w:style>
  <w:style w:type="character" w:customStyle="1" w:styleId="Heading5Char">
    <w:name w:val="Heading 5 Char"/>
    <w:basedOn w:val="DefaultParagraphFont"/>
    <w:link w:val="Heading5"/>
    <w:uiPriority w:val="9"/>
    <w:rsid w:val="00B674D5"/>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C1634B"/>
    <w:rPr>
      <w:color w:val="954F72" w:themeColor="followedHyperlink"/>
      <w:u w:val="single"/>
    </w:rPr>
  </w:style>
  <w:style w:type="paragraph" w:styleId="BalloonText">
    <w:name w:val="Balloon Text"/>
    <w:basedOn w:val="Normal"/>
    <w:link w:val="BalloonTextChar"/>
    <w:uiPriority w:val="99"/>
    <w:semiHidden/>
    <w:unhideWhenUsed/>
    <w:rsid w:val="009E23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3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97302">
      <w:bodyDiv w:val="1"/>
      <w:marLeft w:val="0"/>
      <w:marRight w:val="0"/>
      <w:marTop w:val="0"/>
      <w:marBottom w:val="0"/>
      <w:divBdr>
        <w:top w:val="none" w:sz="0" w:space="0" w:color="auto"/>
        <w:left w:val="none" w:sz="0" w:space="0" w:color="auto"/>
        <w:bottom w:val="none" w:sz="0" w:space="0" w:color="auto"/>
        <w:right w:val="none" w:sz="0" w:space="0" w:color="auto"/>
      </w:divBdr>
    </w:div>
    <w:div w:id="16348647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embed/DnEZQrHznn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completeconcussions.com/clinical-services/book-baseline-test/" TargetMode="External"/><Relationship Id="rId17" Type="http://schemas.openxmlformats.org/officeDocument/2006/relationships/hyperlink" Target="https://completeconcussions.com/concussion-sideline-course-coaches-trainers-school-teachers/"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completeconcussion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completeconcussions.com/find-a-clinic/" TargetMode="External"/><Relationship Id="rId23" Type="http://schemas.openxmlformats.org/officeDocument/2006/relationships/theme" Target="theme/theme1.xml"/><Relationship Id="rId10" Type="http://schemas.openxmlformats.org/officeDocument/2006/relationships/hyperlink" Target="https://www.youtube.com/embed/o7YxkIcs1Hw" TargetMode="External"/><Relationship Id="rId19" Type="http://schemas.openxmlformats.org/officeDocument/2006/relationships/hyperlink" Target="https://completeconcussions.com/clinical-services/concussion-track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17EE17-9B02-45E7-8E79-6071DA27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Maddalena</dc:creator>
  <cp:lastModifiedBy>Lorna</cp:lastModifiedBy>
  <cp:revision>6</cp:revision>
  <cp:lastPrinted>2017-07-10T19:26:00Z</cp:lastPrinted>
  <dcterms:created xsi:type="dcterms:W3CDTF">2017-07-10T19:23:00Z</dcterms:created>
  <dcterms:modified xsi:type="dcterms:W3CDTF">2017-07-10T19:44:00Z</dcterms:modified>
</cp:coreProperties>
</file>