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67D48" w14:textId="77777777" w:rsidR="00243098" w:rsidRDefault="00243098" w:rsidP="00243098">
      <w:pPr>
        <w:jc w:val="center"/>
      </w:pPr>
      <w:r>
        <w:rPr>
          <w:b/>
          <w:sz w:val="28"/>
          <w:szCs w:val="28"/>
          <w:u w:val="single"/>
        </w:rPr>
        <w:t>SHERWOOD PARK KINGS ATHLETIC CLUB</w:t>
      </w:r>
    </w:p>
    <w:p w14:paraId="43E10C79" w14:textId="77777777" w:rsidR="00243098" w:rsidRPr="00A05172" w:rsidRDefault="00243098" w:rsidP="00243098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2018-19</w:t>
      </w:r>
      <w:r w:rsidRPr="00A05172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ORIENTATION</w:t>
      </w:r>
      <w:r w:rsidRPr="00A05172">
        <w:rPr>
          <w:b/>
          <w:sz w:val="40"/>
          <w:szCs w:val="40"/>
          <w:u w:val="single"/>
        </w:rPr>
        <w:t xml:space="preserve"> CAMP</w:t>
      </w:r>
    </w:p>
    <w:p w14:paraId="2BA84537" w14:textId="77777777" w:rsidR="00243098" w:rsidRDefault="00243098" w:rsidP="00243098">
      <w:pPr>
        <w:pStyle w:val="ListParagraph"/>
        <w:rPr>
          <w:b/>
          <w:sz w:val="32"/>
          <w:szCs w:val="32"/>
        </w:rPr>
      </w:pP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3EA60DCC" wp14:editId="036C142B">
            <wp:extent cx="804157" cy="828675"/>
            <wp:effectExtent l="19050" t="0" r="0" b="0"/>
            <wp:docPr id="15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644E6CEB" wp14:editId="2FB54F29">
            <wp:extent cx="804157" cy="828675"/>
            <wp:effectExtent l="19050" t="0" r="0" b="0"/>
            <wp:docPr id="16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59AA9EED" wp14:editId="019FCB6F">
            <wp:extent cx="804157" cy="828675"/>
            <wp:effectExtent l="19050" t="0" r="0" b="0"/>
            <wp:docPr id="17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6A4C12ED" wp14:editId="037EF162">
            <wp:extent cx="804157" cy="828675"/>
            <wp:effectExtent l="19050" t="0" r="0" b="0"/>
            <wp:docPr id="18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37FEEF07" wp14:editId="4A24C2BF">
            <wp:extent cx="804157" cy="828675"/>
            <wp:effectExtent l="19050" t="0" r="0" b="0"/>
            <wp:docPr id="10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7F50061B" wp14:editId="3C072927">
            <wp:extent cx="804157" cy="828675"/>
            <wp:effectExtent l="19050" t="0" r="0" b="0"/>
            <wp:docPr id="19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31C9"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79C29402" wp14:editId="38B4FE92">
            <wp:extent cx="804157" cy="828675"/>
            <wp:effectExtent l="19050" t="0" r="0" b="0"/>
            <wp:docPr id="20" name="Picture 1" descr="spkings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kings_smal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67" cy="83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1741EDA" w14:textId="77777777" w:rsidR="00243098" w:rsidRDefault="00243098" w:rsidP="00243098">
      <w:pPr>
        <w:pStyle w:val="Default"/>
        <w:ind w:right="180"/>
        <w:jc w:val="center"/>
      </w:pPr>
      <w:r>
        <w:t xml:space="preserve">The Sherwood Park Kings Athletic Club will be hosting an Orientation Camp </w:t>
      </w:r>
    </w:p>
    <w:p w14:paraId="0ED0832A" w14:textId="77777777" w:rsidR="00243098" w:rsidRDefault="00243098" w:rsidP="00243098">
      <w:pPr>
        <w:pStyle w:val="Default"/>
        <w:ind w:right="180"/>
        <w:jc w:val="center"/>
      </w:pPr>
      <w:r>
        <w:t>in advance of the 2018-19 hockey season</w:t>
      </w:r>
    </w:p>
    <w:p w14:paraId="7044A05F" w14:textId="77777777" w:rsidR="00243098" w:rsidRDefault="00243098" w:rsidP="00243098">
      <w:pPr>
        <w:pStyle w:val="Default"/>
        <w:ind w:right="180"/>
        <w:jc w:val="center"/>
      </w:pPr>
    </w:p>
    <w:p w14:paraId="13C94C9C" w14:textId="77777777" w:rsidR="00243098" w:rsidRDefault="00243098" w:rsidP="00243098">
      <w:pPr>
        <w:widowControl w:val="0"/>
        <w:spacing w:after="0" w:line="240" w:lineRule="auto"/>
        <w:rPr>
          <w:rFonts w:ascii="Arial" w:eastAsia="Helvetica Neue" w:hAnsi="Arial" w:cs="Arial"/>
        </w:rPr>
      </w:pPr>
      <w:r w:rsidRPr="009D5A29">
        <w:rPr>
          <w:rFonts w:ascii="Arial" w:eastAsia="Helvetica Neue" w:hAnsi="Arial" w:cs="Arial"/>
        </w:rPr>
        <w:t>SPKAC would like to invite all Bantam and Midget players to an orientation and information weekend. Th</w:t>
      </w:r>
      <w:r>
        <w:rPr>
          <w:rFonts w:ascii="Arial" w:eastAsia="Helvetica Neue" w:hAnsi="Arial" w:cs="Arial"/>
        </w:rPr>
        <w:t>ese</w:t>
      </w:r>
      <w:r w:rsidRPr="009D5A29">
        <w:rPr>
          <w:rFonts w:ascii="Arial" w:eastAsia="Helvetica Neue" w:hAnsi="Arial" w:cs="Arial"/>
        </w:rPr>
        <w:t xml:space="preserve"> event</w:t>
      </w:r>
      <w:r>
        <w:rPr>
          <w:rFonts w:ascii="Arial" w:eastAsia="Helvetica Neue" w:hAnsi="Arial" w:cs="Arial"/>
        </w:rPr>
        <w:t>s</w:t>
      </w:r>
      <w:r w:rsidRPr="009D5A29">
        <w:rPr>
          <w:rFonts w:ascii="Arial" w:eastAsia="Helvetica Neue" w:hAnsi="Arial" w:cs="Arial"/>
        </w:rPr>
        <w:t xml:space="preserve"> will provide information and prepare players for the </w:t>
      </w:r>
      <w:r>
        <w:rPr>
          <w:rFonts w:ascii="Arial" w:eastAsia="Helvetica Neue" w:hAnsi="Arial" w:cs="Arial"/>
        </w:rPr>
        <w:t>upcoming</w:t>
      </w:r>
      <w:r w:rsidRPr="009D5A29">
        <w:rPr>
          <w:rFonts w:ascii="Arial" w:eastAsia="Helvetica Neue" w:hAnsi="Arial" w:cs="Arial"/>
        </w:rPr>
        <w:t xml:space="preserve"> season. </w:t>
      </w:r>
    </w:p>
    <w:p w14:paraId="2C8CA5F5" w14:textId="77777777" w:rsidR="00243098" w:rsidRDefault="00243098" w:rsidP="00243098">
      <w:pPr>
        <w:widowControl w:val="0"/>
        <w:spacing w:after="0" w:line="240" w:lineRule="auto"/>
        <w:rPr>
          <w:rFonts w:ascii="Arial" w:eastAsia="Helvetica Neue" w:hAnsi="Arial" w:cs="Arial"/>
        </w:rPr>
      </w:pPr>
    </w:p>
    <w:p w14:paraId="2AC78511" w14:textId="77777777" w:rsidR="00243098" w:rsidRPr="008072C1" w:rsidRDefault="00243098" w:rsidP="00243098">
      <w:pPr>
        <w:widowControl w:val="0"/>
        <w:spacing w:after="0" w:line="240" w:lineRule="auto"/>
        <w:rPr>
          <w:rFonts w:ascii="Arial" w:eastAsia="Helvetica Neue" w:hAnsi="Arial" w:cs="Arial"/>
          <w:b/>
        </w:rPr>
      </w:pPr>
      <w:r w:rsidRPr="008072C1">
        <w:rPr>
          <w:rFonts w:ascii="Arial" w:eastAsia="Helvetica Neue" w:hAnsi="Arial" w:cs="Arial"/>
          <w:b/>
        </w:rPr>
        <w:t>The dates will be as follows;</w:t>
      </w:r>
    </w:p>
    <w:p w14:paraId="4348A794" w14:textId="77777777" w:rsidR="00243098" w:rsidRPr="009D5A29" w:rsidRDefault="00243098" w:rsidP="00243098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Helvetica Neue" w:hAnsi="Arial" w:cs="Arial"/>
        </w:rPr>
        <w:t>Bantam will be hosted on April 21-22</w:t>
      </w:r>
    </w:p>
    <w:p w14:paraId="5551C0C4" w14:textId="77777777" w:rsidR="00243098" w:rsidRPr="009D5A29" w:rsidRDefault="00243098" w:rsidP="00243098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Helvetica Neue" w:hAnsi="Arial" w:cs="Arial"/>
        </w:rPr>
        <w:t>Midget will be hosted on May 12-13</w:t>
      </w:r>
    </w:p>
    <w:p w14:paraId="3C5CFD8A" w14:textId="77777777" w:rsidR="00243098" w:rsidRPr="009D5A29" w:rsidRDefault="00243098" w:rsidP="00243098">
      <w:pPr>
        <w:widowControl w:val="0"/>
        <w:spacing w:after="0" w:line="240" w:lineRule="auto"/>
        <w:rPr>
          <w:rFonts w:ascii="Arial" w:eastAsia="Helvetica Neue" w:hAnsi="Arial" w:cs="Arial"/>
        </w:rPr>
      </w:pPr>
    </w:p>
    <w:p w14:paraId="567764E8" w14:textId="77777777" w:rsidR="00243098" w:rsidRPr="009D5A29" w:rsidRDefault="00243098" w:rsidP="00243098">
      <w:pPr>
        <w:widowControl w:val="0"/>
        <w:spacing w:after="0" w:line="240" w:lineRule="auto"/>
        <w:rPr>
          <w:rFonts w:ascii="Arial" w:eastAsia="Helvetica Neue" w:hAnsi="Arial" w:cs="Arial"/>
        </w:rPr>
      </w:pPr>
      <w:r w:rsidRPr="009D5A29">
        <w:rPr>
          <w:rFonts w:ascii="Arial" w:eastAsia="Helvetica Neue" w:hAnsi="Arial" w:cs="Arial"/>
          <w:b/>
        </w:rPr>
        <w:t>Sessions include:</w:t>
      </w:r>
    </w:p>
    <w:p w14:paraId="3D6706F3" w14:textId="77777777" w:rsidR="00243098" w:rsidRPr="009D5A29" w:rsidRDefault="00243098" w:rsidP="00243098">
      <w:pPr>
        <w:widowControl w:val="0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9D5A29">
        <w:rPr>
          <w:rFonts w:ascii="Arial" w:eastAsia="Helvetica Neue" w:hAnsi="Arial" w:cs="Arial"/>
        </w:rPr>
        <w:t xml:space="preserve">Ice sessions with the coaching staff(s) for all Bantam and Midget teams including Leo Reagan and </w:t>
      </w:r>
      <w:r>
        <w:rPr>
          <w:rFonts w:ascii="Arial" w:eastAsia="Helvetica Neue" w:hAnsi="Arial" w:cs="Arial"/>
        </w:rPr>
        <w:t>Derek Hemsley</w:t>
      </w:r>
      <w:r w:rsidRPr="009D5A29">
        <w:rPr>
          <w:rFonts w:ascii="Arial" w:eastAsia="Helvetica Neue" w:hAnsi="Arial" w:cs="Arial"/>
        </w:rPr>
        <w:t xml:space="preserve"> from the Midget AAA Kings and Bantam AAA Flyers respectively.</w:t>
      </w:r>
    </w:p>
    <w:p w14:paraId="34827CFB" w14:textId="77777777" w:rsidR="00243098" w:rsidRPr="009D5A29" w:rsidRDefault="00243098" w:rsidP="00243098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D5A29">
        <w:rPr>
          <w:rFonts w:ascii="Arial" w:eastAsia="Helvetica Neue" w:hAnsi="Arial" w:cs="Arial"/>
        </w:rPr>
        <w:t xml:space="preserve">An Information session that will outline club philosophies and the direction of our program.  The information sessions will be interactive that you can get </w:t>
      </w:r>
      <w:proofErr w:type="gramStart"/>
      <w:r w:rsidRPr="009D5A29">
        <w:rPr>
          <w:rFonts w:ascii="Arial" w:eastAsia="Helvetica Neue" w:hAnsi="Arial" w:cs="Arial"/>
        </w:rPr>
        <w:t>all of</w:t>
      </w:r>
      <w:proofErr w:type="gramEnd"/>
      <w:r w:rsidRPr="009D5A29">
        <w:rPr>
          <w:rFonts w:ascii="Arial" w:eastAsia="Helvetica Neue" w:hAnsi="Arial" w:cs="Arial"/>
        </w:rPr>
        <w:t xml:space="preserve"> the questions that you have answered. </w:t>
      </w:r>
    </w:p>
    <w:p w14:paraId="0D0187D2" w14:textId="77777777" w:rsidR="00243098" w:rsidRPr="009D5A29" w:rsidRDefault="00243098" w:rsidP="00243098">
      <w:pPr>
        <w:widowControl w:val="0"/>
        <w:spacing w:after="0" w:line="240" w:lineRule="auto"/>
        <w:rPr>
          <w:rFonts w:ascii="Arial" w:eastAsia="Helvetica Neue" w:hAnsi="Arial" w:cs="Arial"/>
        </w:rPr>
      </w:pPr>
    </w:p>
    <w:p w14:paraId="0EC44694" w14:textId="77777777" w:rsidR="00243098" w:rsidRPr="009D5A29" w:rsidRDefault="00243098" w:rsidP="00243098">
      <w:pPr>
        <w:widowControl w:val="0"/>
        <w:spacing w:after="0" w:line="240" w:lineRule="auto"/>
        <w:rPr>
          <w:rFonts w:ascii="Arial" w:eastAsia="Helvetica Neue" w:hAnsi="Arial" w:cs="Arial"/>
        </w:rPr>
      </w:pPr>
    </w:p>
    <w:p w14:paraId="1AD45397" w14:textId="77777777" w:rsidR="00243098" w:rsidRPr="009D5A29" w:rsidRDefault="00243098" w:rsidP="00243098">
      <w:pPr>
        <w:widowControl w:val="0"/>
        <w:spacing w:after="0" w:line="240" w:lineRule="auto"/>
        <w:jc w:val="center"/>
        <w:rPr>
          <w:rFonts w:ascii="Arial" w:eastAsia="Helvetica Neue" w:hAnsi="Arial" w:cs="Arial"/>
        </w:rPr>
      </w:pPr>
      <w:r w:rsidRPr="009D5A29">
        <w:rPr>
          <w:rFonts w:ascii="Arial" w:eastAsia="Helvetica Neue" w:hAnsi="Arial" w:cs="Arial"/>
          <w:b/>
        </w:rPr>
        <w:t>Cost: $</w:t>
      </w:r>
      <w:r>
        <w:rPr>
          <w:rFonts w:ascii="Arial" w:eastAsia="Helvetica Neue" w:hAnsi="Arial" w:cs="Arial"/>
          <w:b/>
        </w:rPr>
        <w:t>7</w:t>
      </w:r>
      <w:r w:rsidRPr="009D5A29">
        <w:rPr>
          <w:rFonts w:ascii="Arial" w:eastAsia="Helvetica Neue" w:hAnsi="Arial" w:cs="Arial"/>
          <w:b/>
        </w:rPr>
        <w:t>0</w:t>
      </w:r>
      <w:r>
        <w:rPr>
          <w:rFonts w:ascii="Arial" w:eastAsia="Helvetica Neue" w:hAnsi="Arial" w:cs="Arial"/>
          <w:b/>
        </w:rPr>
        <w:t xml:space="preserve"> </w:t>
      </w:r>
      <w:r w:rsidRPr="009D5A29">
        <w:rPr>
          <w:rFonts w:ascii="Arial" w:eastAsia="Helvetica Neue" w:hAnsi="Arial" w:cs="Arial"/>
          <w:b/>
        </w:rPr>
        <w:t>-</w:t>
      </w:r>
      <w:r>
        <w:rPr>
          <w:rFonts w:ascii="Arial" w:eastAsia="Helvetica Neue" w:hAnsi="Arial" w:cs="Arial"/>
          <w:b/>
        </w:rPr>
        <w:t xml:space="preserve"> t</w:t>
      </w:r>
      <w:r w:rsidRPr="009D5A29">
        <w:rPr>
          <w:rFonts w:ascii="Arial" w:eastAsia="Helvetica Neue" w:hAnsi="Arial" w:cs="Arial"/>
          <w:b/>
        </w:rPr>
        <w:t>his includes</w:t>
      </w:r>
      <w:r>
        <w:rPr>
          <w:rFonts w:ascii="Arial" w:eastAsia="Helvetica Neue" w:hAnsi="Arial" w:cs="Arial"/>
          <w:b/>
        </w:rPr>
        <w:t xml:space="preserve"> 3 ice times</w:t>
      </w:r>
      <w:r w:rsidRPr="009D5A29">
        <w:rPr>
          <w:rFonts w:ascii="Arial" w:eastAsia="Helvetica Neue" w:hAnsi="Arial" w:cs="Arial"/>
          <w:b/>
        </w:rPr>
        <w:t xml:space="preserve"> </w:t>
      </w:r>
      <w:r>
        <w:rPr>
          <w:rFonts w:ascii="Arial" w:eastAsia="Helvetica Neue" w:hAnsi="Arial" w:cs="Arial"/>
          <w:b/>
        </w:rPr>
        <w:t>and the information session</w:t>
      </w:r>
    </w:p>
    <w:p w14:paraId="5E9787B1" w14:textId="77777777" w:rsidR="00243098" w:rsidRPr="009D5A29" w:rsidRDefault="00243098" w:rsidP="00243098">
      <w:pPr>
        <w:widowControl w:val="0"/>
        <w:spacing w:after="0" w:line="240" w:lineRule="auto"/>
        <w:jc w:val="center"/>
        <w:rPr>
          <w:rFonts w:ascii="Arial" w:eastAsia="Helvetica Neue" w:hAnsi="Arial" w:cs="Arial"/>
        </w:rPr>
      </w:pPr>
    </w:p>
    <w:p w14:paraId="763D8836" w14:textId="77777777" w:rsidR="00243098" w:rsidRPr="009D5A29" w:rsidRDefault="00243098" w:rsidP="00243098">
      <w:pPr>
        <w:pStyle w:val="Default"/>
        <w:ind w:right="540"/>
        <w:outlineLvl w:val="0"/>
        <w:rPr>
          <w:b/>
          <w:bCs/>
          <w:sz w:val="22"/>
          <w:szCs w:val="22"/>
        </w:rPr>
      </w:pPr>
      <w:r w:rsidRPr="009D5A29">
        <w:rPr>
          <w:b/>
          <w:bCs/>
          <w:sz w:val="22"/>
          <w:szCs w:val="22"/>
        </w:rPr>
        <w:t>Please click the following link for online registration:</w:t>
      </w:r>
    </w:p>
    <w:p w14:paraId="319F6393" w14:textId="77777777" w:rsidR="00243098" w:rsidRPr="009D5A29" w:rsidRDefault="00243098" w:rsidP="00243098">
      <w:pPr>
        <w:pStyle w:val="Default"/>
        <w:ind w:right="540"/>
        <w:outlineLvl w:val="0"/>
        <w:rPr>
          <w:b/>
          <w:bCs/>
          <w:sz w:val="22"/>
          <w:szCs w:val="22"/>
        </w:rPr>
      </w:pPr>
    </w:p>
    <w:p w14:paraId="4ABBBDDE" w14:textId="77777777" w:rsidR="00243098" w:rsidRDefault="00243098" w:rsidP="00243098">
      <w:pPr>
        <w:rPr>
          <w:rFonts w:ascii="Arial" w:hAnsi="Arial" w:cs="Arial"/>
          <w:color w:val="000000"/>
        </w:rPr>
      </w:pPr>
      <w:hyperlink r:id="rId6" w:history="1">
        <w:r w:rsidRPr="009D5A29">
          <w:rPr>
            <w:rStyle w:val="Hyperlink"/>
            <w:rFonts w:ascii="Arial" w:hAnsi="Arial" w:cs="Arial"/>
          </w:rPr>
          <w:t>https://www.rampinteractive.com/registration/v3/?c=ae497be34c1b</w:t>
        </w:r>
      </w:hyperlink>
    </w:p>
    <w:p w14:paraId="1F6FC1B8" w14:textId="77777777" w:rsidR="00243098" w:rsidRPr="008072C1" w:rsidRDefault="00243098" w:rsidP="00243098">
      <w:pPr>
        <w:pStyle w:val="Default"/>
        <w:ind w:right="540"/>
        <w:outlineLvl w:val="0"/>
        <w:rPr>
          <w:bCs/>
          <w:sz w:val="22"/>
          <w:szCs w:val="22"/>
        </w:rPr>
      </w:pPr>
      <w:r w:rsidRPr="008072C1">
        <w:rPr>
          <w:bCs/>
          <w:sz w:val="22"/>
          <w:szCs w:val="22"/>
        </w:rPr>
        <w:t xml:space="preserve">For more Program information contact: </w:t>
      </w:r>
    </w:p>
    <w:p w14:paraId="1D67820B" w14:textId="77777777" w:rsidR="00243098" w:rsidRPr="008072C1" w:rsidRDefault="00243098" w:rsidP="00243098">
      <w:pPr>
        <w:pStyle w:val="Default"/>
        <w:ind w:right="540"/>
        <w:outlineLvl w:val="0"/>
        <w:rPr>
          <w:bCs/>
          <w:sz w:val="22"/>
          <w:szCs w:val="22"/>
        </w:rPr>
      </w:pPr>
      <w:r w:rsidRPr="008072C1">
        <w:rPr>
          <w:bCs/>
          <w:sz w:val="22"/>
          <w:szCs w:val="22"/>
        </w:rPr>
        <w:t xml:space="preserve">Grace Carl – </w:t>
      </w:r>
      <w:hyperlink r:id="rId7" w:history="1">
        <w:r w:rsidRPr="008072C1">
          <w:rPr>
            <w:rStyle w:val="Hyperlink"/>
            <w:bCs/>
            <w:sz w:val="22"/>
            <w:szCs w:val="22"/>
          </w:rPr>
          <w:t>spkacregistrar@shaw.ca</w:t>
        </w:r>
      </w:hyperlink>
      <w:r w:rsidRPr="008072C1">
        <w:rPr>
          <w:bCs/>
          <w:sz w:val="22"/>
          <w:szCs w:val="22"/>
        </w:rPr>
        <w:t xml:space="preserve"> (for registration questions)</w:t>
      </w:r>
    </w:p>
    <w:p w14:paraId="26F49D70" w14:textId="77777777" w:rsidR="00243098" w:rsidRDefault="00243098" w:rsidP="00243098">
      <w:pPr>
        <w:widowControl w:val="0"/>
        <w:spacing w:after="0" w:line="240" w:lineRule="auto"/>
        <w:rPr>
          <w:rFonts w:ascii="Arial" w:hAnsi="Arial" w:cs="Arial"/>
          <w:bCs/>
        </w:rPr>
      </w:pPr>
      <w:r w:rsidRPr="008072C1">
        <w:rPr>
          <w:rFonts w:ascii="Arial" w:hAnsi="Arial" w:cs="Arial"/>
          <w:bCs/>
        </w:rPr>
        <w:t xml:space="preserve">Scott Murray -  </w:t>
      </w:r>
      <w:hyperlink r:id="rId8" w:history="1">
        <w:r w:rsidRPr="008072C1">
          <w:rPr>
            <w:rStyle w:val="Hyperlink"/>
            <w:rFonts w:ascii="Arial" w:hAnsi="Arial" w:cs="Arial"/>
          </w:rPr>
          <w:t>scott.murray@esks.com</w:t>
        </w:r>
      </w:hyperlink>
      <w:r w:rsidRPr="008072C1">
        <w:rPr>
          <w:rFonts w:ascii="Arial" w:hAnsi="Arial" w:cs="Arial"/>
          <w:bCs/>
        </w:rPr>
        <w:t xml:space="preserve"> (for general questions about the camp)</w:t>
      </w:r>
    </w:p>
    <w:p w14:paraId="1148A96F" w14:textId="77777777" w:rsidR="00243098" w:rsidRPr="008072C1" w:rsidRDefault="00243098" w:rsidP="00243098">
      <w:pPr>
        <w:widowControl w:val="0"/>
        <w:spacing w:after="0" w:line="240" w:lineRule="auto"/>
        <w:rPr>
          <w:rFonts w:ascii="Arial" w:hAnsi="Arial" w:cs="Arial"/>
          <w:bCs/>
        </w:rPr>
      </w:pPr>
    </w:p>
    <w:p w14:paraId="2B98AF56" w14:textId="77777777" w:rsidR="00243098" w:rsidRPr="008072C1" w:rsidRDefault="00243098" w:rsidP="00243098">
      <w:pPr>
        <w:widowControl w:val="0"/>
        <w:spacing w:after="0" w:line="240" w:lineRule="auto"/>
        <w:rPr>
          <w:rFonts w:ascii="Arial" w:hAnsi="Arial" w:cs="Arial"/>
          <w:bCs/>
        </w:rPr>
      </w:pPr>
    </w:p>
    <w:p w14:paraId="1B8B4FEF" w14:textId="77777777" w:rsidR="00243098" w:rsidRPr="008072C1" w:rsidRDefault="00243098" w:rsidP="00243098">
      <w:pPr>
        <w:widowControl w:val="0"/>
        <w:spacing w:after="0" w:line="240" w:lineRule="auto"/>
        <w:rPr>
          <w:rFonts w:ascii="Arial" w:hAnsi="Arial" w:cs="Arial"/>
          <w:bCs/>
        </w:rPr>
      </w:pPr>
      <w:r w:rsidRPr="008072C1">
        <w:rPr>
          <w:rFonts w:ascii="Arial" w:hAnsi="Arial" w:cs="Arial"/>
          <w:bCs/>
        </w:rPr>
        <w:t xml:space="preserve">*The camps will fill up, so register early </w:t>
      </w:r>
    </w:p>
    <w:p w14:paraId="1C741A95" w14:textId="59616601" w:rsidR="00243098" w:rsidRDefault="00243098" w:rsidP="00243098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8072C1">
        <w:rPr>
          <w:rFonts w:ascii="Arial" w:hAnsi="Arial" w:cs="Arial"/>
          <w:bCs/>
        </w:rPr>
        <w:t>*Residents outside of Sherwood Park require a ‘Letter of Permission Form’ to participate</w:t>
      </w:r>
    </w:p>
    <w:p w14:paraId="2D2C939B" w14:textId="77777777" w:rsidR="00243098" w:rsidRPr="009D5A29" w:rsidRDefault="00243098" w:rsidP="00243098">
      <w:pPr>
        <w:widowControl w:val="0"/>
        <w:spacing w:after="0" w:line="240" w:lineRule="auto"/>
        <w:rPr>
          <w:rFonts w:ascii="Arial" w:eastAsia="Helvetica Neue" w:hAnsi="Arial" w:cs="Arial"/>
        </w:rPr>
      </w:pPr>
    </w:p>
    <w:p w14:paraId="705D83FE" w14:textId="77777777" w:rsidR="007446D3" w:rsidRDefault="007446D3">
      <w:bookmarkStart w:id="0" w:name="_GoBack"/>
      <w:bookmarkEnd w:id="0"/>
    </w:p>
    <w:sectPr w:rsidR="0074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50B6"/>
    <w:multiLevelType w:val="multilevel"/>
    <w:tmpl w:val="4364CA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98"/>
    <w:rsid w:val="00243098"/>
    <w:rsid w:val="007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64C2"/>
  <w15:chartTrackingRefBased/>
  <w15:docId w15:val="{4F67C0D8-CF65-4D30-9CB8-A1490F9F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0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098"/>
    <w:pPr>
      <w:ind w:left="720"/>
      <w:contextualSpacing/>
    </w:pPr>
  </w:style>
  <w:style w:type="paragraph" w:customStyle="1" w:styleId="Default">
    <w:name w:val="Default"/>
    <w:rsid w:val="00243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murray@es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acregistrar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mpinteractive.com/registration/v3/?c=ae497be34c1b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Norine Parker</dc:creator>
  <cp:keywords/>
  <dc:description/>
  <cp:lastModifiedBy>Norine Parker</cp:lastModifiedBy>
  <cp:revision>1</cp:revision>
  <dcterms:created xsi:type="dcterms:W3CDTF">2018-02-04T17:07:00Z</dcterms:created>
  <dcterms:modified xsi:type="dcterms:W3CDTF">2018-02-04T17:08:00Z</dcterms:modified>
</cp:coreProperties>
</file>