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28" w:rsidRPr="00F90828" w:rsidRDefault="00F90828" w:rsidP="00F90828">
      <w:pPr>
        <w:pStyle w:val="Heading1"/>
        <w:jc w:val="center"/>
      </w:pPr>
      <w:bookmarkStart w:id="0" w:name="OLE_LINK1"/>
      <w:bookmarkStart w:id="1" w:name="OLE_LINK2"/>
      <w:bookmarkStart w:id="2" w:name="_GoBack"/>
      <w:r w:rsidRPr="00F90828">
        <w:t>WKMHA Policy Regarding Extracurricular Hockey Programs</w:t>
      </w:r>
    </w:p>
    <w:p w:rsidR="00F90828" w:rsidRDefault="00F90828" w:rsidP="00F90828"/>
    <w:p w:rsidR="00764245" w:rsidRDefault="00F90828" w:rsidP="00F90828">
      <w:pPr>
        <w:pStyle w:val="ListParagraph"/>
        <w:numPr>
          <w:ilvl w:val="0"/>
          <w:numId w:val="1"/>
        </w:numPr>
      </w:pPr>
      <w:r>
        <w:t>WKMHA will not permit any coach, parent, or other applicant to operate an extracurricular or off-season recreational, training, or conditioning camp as an extension of the hockey programs offered by the association.  As per the Hockey Canada Sanctioning Guidelines, these events require special sanction.  WKMHA is not willing to provide the administration or take on the added liability exposure that would arise out of such operations.</w:t>
      </w:r>
    </w:p>
    <w:p w:rsidR="00764245" w:rsidRDefault="00764245" w:rsidP="00764245">
      <w:pPr>
        <w:pStyle w:val="ListParagraph"/>
      </w:pPr>
    </w:p>
    <w:p w:rsidR="00F90828" w:rsidRDefault="00F90828" w:rsidP="00F90828">
      <w:pPr>
        <w:pStyle w:val="ListParagraph"/>
        <w:numPr>
          <w:ilvl w:val="0"/>
          <w:numId w:val="1"/>
        </w:numPr>
      </w:pPr>
      <w:r>
        <w:t>Any similar private event or program for which the organizer is collecting fees or funds from the participants will not be advertised to the WKMHA membership by WKMHA administrators other than under the sponsorship program parameters.   The only exception to this rule would be:</w:t>
      </w:r>
    </w:p>
    <w:p w:rsidR="00251AA6" w:rsidRDefault="00F90828" w:rsidP="00764245">
      <w:pPr>
        <w:ind w:left="1440" w:hanging="1440"/>
      </w:pPr>
      <w:r>
        <w:t xml:space="preserve">        </w:t>
      </w:r>
      <w:r w:rsidR="00764245">
        <w:tab/>
        <w:t>a) T</w:t>
      </w:r>
      <w:r>
        <w:t xml:space="preserve">he event is only open to WKMHA members in good standing and is being administrated solely by WKMHA </w:t>
      </w:r>
      <w:r w:rsidR="003145EC">
        <w:t xml:space="preserve">head and assistant </w:t>
      </w:r>
      <w:r>
        <w:t>coaches in good standing</w:t>
      </w:r>
      <w:r w:rsidR="00764245">
        <w:t xml:space="preserve">.  In this case, </w:t>
      </w:r>
      <w:r>
        <w:t xml:space="preserve">the association will </w:t>
      </w:r>
      <w:r w:rsidR="00764245">
        <w:t xml:space="preserve">agree to </w:t>
      </w:r>
      <w:r>
        <w:t>send out one email to the membership (or the specific division within the membership) in exchange for an administration fee of $150.   The email will spe</w:t>
      </w:r>
      <w:r w:rsidR="003145EC">
        <w:t>cifically contain wording stating</w:t>
      </w:r>
      <w:r>
        <w:t xml:space="preserve"> that the program is not affiliated with WKMHA and is being run privately for WKMHA members by an independent operator.</w:t>
      </w:r>
      <w:bookmarkEnd w:id="0"/>
      <w:bookmarkEnd w:id="1"/>
      <w:bookmarkEnd w:id="2"/>
    </w:p>
    <w:sectPr w:rsidR="00251A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A19A8"/>
    <w:multiLevelType w:val="hybridMultilevel"/>
    <w:tmpl w:val="1C0668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28"/>
    <w:rsid w:val="00156032"/>
    <w:rsid w:val="00251AA6"/>
    <w:rsid w:val="003145EC"/>
    <w:rsid w:val="00764245"/>
    <w:rsid w:val="00BB087C"/>
    <w:rsid w:val="00F90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E8E0C-EB08-4882-8736-B85B4ACA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0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828"/>
    <w:pPr>
      <w:spacing w:after="0" w:line="240" w:lineRule="auto"/>
    </w:pPr>
  </w:style>
  <w:style w:type="character" w:customStyle="1" w:styleId="Heading1Char">
    <w:name w:val="Heading 1 Char"/>
    <w:basedOn w:val="DefaultParagraphFont"/>
    <w:link w:val="Heading1"/>
    <w:uiPriority w:val="9"/>
    <w:rsid w:val="00F908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West Kelowna MHA -WKMHA</cp:lastModifiedBy>
  <cp:revision>3</cp:revision>
  <dcterms:created xsi:type="dcterms:W3CDTF">2016-07-14T02:39:00Z</dcterms:created>
  <dcterms:modified xsi:type="dcterms:W3CDTF">2016-07-14T22:17:00Z</dcterms:modified>
</cp:coreProperties>
</file>