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67" w:rsidRDefault="003C5967" w:rsidP="003C5967">
      <w:pPr>
        <w:pStyle w:val="Default"/>
        <w:rPr>
          <w:rFonts w:asciiTheme="majorHAnsi" w:hAnsiTheme="majorHAnsi"/>
          <w:bCs/>
        </w:rPr>
      </w:pPr>
      <w:r w:rsidRPr="003C5967">
        <w:rPr>
          <w:rFonts w:asciiTheme="majorHAnsi" w:hAnsiTheme="majorHAnsi"/>
          <w:bCs/>
        </w:rPr>
        <w:t xml:space="preserve">ATTENDANCE AT REP TRYOUTS/INJURY DURING TRYOUTS </w:t>
      </w:r>
    </w:p>
    <w:p w:rsidR="003C5967" w:rsidRPr="003C5967" w:rsidRDefault="003C5967" w:rsidP="003C5967">
      <w:pPr>
        <w:pStyle w:val="Default"/>
        <w:rPr>
          <w:rFonts w:asciiTheme="majorHAnsi" w:hAnsiTheme="majorHAnsi"/>
        </w:rPr>
      </w:pPr>
    </w:p>
    <w:p w:rsidR="003C5967" w:rsidRDefault="003C5967" w:rsidP="003C5967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 All players tryout out for rep hockey must attend all assigned tryouts, which typically are set to commence in late August or early September. Players must attend their designated sessions </w:t>
      </w:r>
      <w:r>
        <w:rPr>
          <w:rFonts w:asciiTheme="majorHAnsi" w:hAnsiTheme="majorHAnsi"/>
        </w:rPr>
        <w:t xml:space="preserve"> </w:t>
      </w:r>
      <w:r w:rsidRPr="003C59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3C5967">
        <w:rPr>
          <w:rFonts w:asciiTheme="majorHAnsi" w:hAnsiTheme="majorHAnsi"/>
        </w:rPr>
        <w:t xml:space="preserve">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491C5F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Players who do not attend all tryouts will forfeit their opportunity to play rep hockey for that season and will immediately be registered for Recreational hockey in their division, </w:t>
      </w:r>
      <w:r w:rsidRPr="003C5967">
        <w:rPr>
          <w:rFonts w:asciiTheme="majorHAnsi" w:hAnsiTheme="majorHAnsi"/>
          <w:i/>
        </w:rPr>
        <w:t>except as provided in this section</w:t>
      </w:r>
      <w:r w:rsidRPr="003C5967">
        <w:rPr>
          <w:rFonts w:asciiTheme="majorHAnsi" w:hAnsiTheme="majorHAnsi"/>
        </w:rPr>
        <w:t xml:space="preserve">.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3C5967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 A player who has registered for rep hockey but is unable to attend a rep tryout session due to sickness or injury must provide,  before taking the ice for any further rep tryout session, a letter from a physician confirm this. In such circumstances: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3C5967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 If a player’s injury prevents the player from completing the tryout process, the player will be assessed by the Association Head </w:t>
      </w:r>
      <w:r>
        <w:rPr>
          <w:rFonts w:asciiTheme="majorHAnsi" w:hAnsiTheme="majorHAnsi"/>
        </w:rPr>
        <w:t xml:space="preserve">Development </w:t>
      </w:r>
      <w:r w:rsidRPr="003C5967">
        <w:rPr>
          <w:rFonts w:asciiTheme="majorHAnsi" w:hAnsiTheme="majorHAnsi"/>
        </w:rPr>
        <w:t xml:space="preserve">Coach and the Rep Coaches for that division after earliest medical approval date.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3C5967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 A Rep Coach may hold a position if he/she is positive and the Association Head </w:t>
      </w:r>
      <w:r>
        <w:rPr>
          <w:rFonts w:asciiTheme="majorHAnsi" w:hAnsiTheme="majorHAnsi"/>
        </w:rPr>
        <w:t xml:space="preserve">Development </w:t>
      </w:r>
      <w:r w:rsidRPr="003C5967">
        <w:rPr>
          <w:rFonts w:asciiTheme="majorHAnsi" w:hAnsiTheme="majorHAnsi"/>
        </w:rPr>
        <w:t xml:space="preserve">Coach concurs, that this player has shown from his/her past history, would make that team. This must be approved by the Association Head </w:t>
      </w:r>
      <w:r>
        <w:rPr>
          <w:rFonts w:asciiTheme="majorHAnsi" w:hAnsiTheme="majorHAnsi"/>
        </w:rPr>
        <w:t xml:space="preserve">Development </w:t>
      </w:r>
      <w:r w:rsidRPr="003C5967">
        <w:rPr>
          <w:rFonts w:asciiTheme="majorHAnsi" w:hAnsiTheme="majorHAnsi"/>
        </w:rPr>
        <w:t xml:space="preserve">Coach based upon consultation with the Board.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3C5967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A position may only be held for an injured player, if the player has a Doctor’s certificate indicating that the player is expected to be able to play hockey within a reasonable amount of time.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3C5967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 If a position is held for an injured player, then the player must pay the Rep Tryout fees prior to playing with that team.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3C5967">
      <w:pPr>
        <w:pStyle w:val="Default"/>
        <w:spacing w:after="27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 A player who has registered for Rep Hockey at the Midget level may miss a Rep Tryout session due to conflicting attendances at </w:t>
      </w:r>
      <w:r w:rsidR="00491C5F">
        <w:rPr>
          <w:rFonts w:asciiTheme="majorHAnsi" w:hAnsiTheme="majorHAnsi"/>
        </w:rPr>
        <w:t xml:space="preserve">South Zone, </w:t>
      </w:r>
      <w:r w:rsidRPr="003C5967">
        <w:rPr>
          <w:rFonts w:asciiTheme="majorHAnsi" w:hAnsiTheme="majorHAnsi"/>
        </w:rPr>
        <w:t xml:space="preserve">Major Midget or junior team tryouts. </w:t>
      </w:r>
    </w:p>
    <w:p w:rsidR="003C5967" w:rsidRPr="003C5967" w:rsidRDefault="003C5967" w:rsidP="003C5967">
      <w:pPr>
        <w:pStyle w:val="Default"/>
        <w:spacing w:after="27"/>
        <w:rPr>
          <w:rFonts w:asciiTheme="majorHAnsi" w:hAnsiTheme="majorHAnsi"/>
        </w:rPr>
      </w:pPr>
    </w:p>
    <w:p w:rsidR="003C5967" w:rsidRDefault="003C5967" w:rsidP="003C5967">
      <w:pPr>
        <w:pStyle w:val="Default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 A player, who has registered for Rep Hockey but is unable to attend a Rep Tryout session due to exceptional personal circumstances, must seek permission in advance of the session to be missed, by way of a letter addressed to the </w:t>
      </w:r>
      <w:r w:rsidR="00AA4BF3">
        <w:rPr>
          <w:rFonts w:asciiTheme="majorHAnsi" w:hAnsiTheme="majorHAnsi"/>
        </w:rPr>
        <w:t>President. The</w:t>
      </w:r>
      <w:r w:rsidRPr="003C5967">
        <w:rPr>
          <w:rFonts w:asciiTheme="majorHAnsi" w:hAnsiTheme="majorHAnsi"/>
        </w:rPr>
        <w:t xml:space="preserve"> President in consultation with the Association Head </w:t>
      </w:r>
      <w:r>
        <w:rPr>
          <w:rFonts w:asciiTheme="majorHAnsi" w:hAnsiTheme="majorHAnsi"/>
        </w:rPr>
        <w:t xml:space="preserve">Development </w:t>
      </w:r>
      <w:r w:rsidRPr="003C5967">
        <w:rPr>
          <w:rFonts w:asciiTheme="majorHAnsi" w:hAnsiTheme="majorHAnsi"/>
        </w:rPr>
        <w:t xml:space="preserve">Coach shall determine whether to approve the request. </w:t>
      </w:r>
    </w:p>
    <w:p w:rsidR="00491C5F" w:rsidRDefault="00491C5F" w:rsidP="003C5967">
      <w:pPr>
        <w:pStyle w:val="Default"/>
        <w:rPr>
          <w:rFonts w:asciiTheme="majorHAnsi" w:hAnsiTheme="majorHAnsi"/>
        </w:rPr>
      </w:pPr>
    </w:p>
    <w:p w:rsidR="004C7A06" w:rsidRPr="003C5967" w:rsidRDefault="00491C5F" w:rsidP="003C596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Tryout fees will not be refunded after the first skate. Tryout fees will not be refunded if an injury occurs during an evaluation ice time.</w:t>
      </w:r>
      <w:bookmarkStart w:id="0" w:name="_GoBack"/>
      <w:bookmarkEnd w:id="0"/>
    </w:p>
    <w:p w:rsidR="003C5967" w:rsidRPr="003C5967" w:rsidRDefault="003C5967" w:rsidP="003C5967">
      <w:pPr>
        <w:pStyle w:val="Default"/>
        <w:rPr>
          <w:rFonts w:asciiTheme="majorHAnsi" w:hAnsiTheme="majorHAnsi"/>
        </w:rPr>
      </w:pPr>
    </w:p>
    <w:p w:rsidR="003C5967" w:rsidRDefault="003C5967" w:rsidP="003C5967">
      <w:pPr>
        <w:pStyle w:val="Default"/>
        <w:rPr>
          <w:rFonts w:asciiTheme="majorHAnsi" w:hAnsiTheme="majorHAnsi"/>
          <w:bCs/>
        </w:rPr>
      </w:pPr>
      <w:r w:rsidRPr="003C5967">
        <w:rPr>
          <w:rFonts w:asciiTheme="majorHAnsi" w:hAnsiTheme="majorHAnsi"/>
          <w:b/>
          <w:bCs/>
        </w:rPr>
        <w:t xml:space="preserve"> </w:t>
      </w:r>
      <w:r w:rsidRPr="003C5967">
        <w:rPr>
          <w:rFonts w:asciiTheme="majorHAnsi" w:hAnsiTheme="majorHAnsi"/>
          <w:bCs/>
        </w:rPr>
        <w:t xml:space="preserve">FEEDBACK REQUESTS </w:t>
      </w:r>
    </w:p>
    <w:p w:rsidR="003C5967" w:rsidRPr="003C5967" w:rsidRDefault="003C5967" w:rsidP="003C5967">
      <w:pPr>
        <w:pStyle w:val="Default"/>
        <w:rPr>
          <w:rFonts w:asciiTheme="majorHAnsi" w:hAnsiTheme="majorHAnsi"/>
        </w:rPr>
      </w:pPr>
    </w:p>
    <w:p w:rsidR="003C5967" w:rsidRDefault="003C5967" w:rsidP="003C5967">
      <w:pPr>
        <w:pStyle w:val="Default"/>
        <w:rPr>
          <w:rFonts w:asciiTheme="majorHAnsi" w:hAnsiTheme="majorHAnsi"/>
        </w:rPr>
      </w:pPr>
      <w:r w:rsidRPr="003C5967">
        <w:rPr>
          <w:rFonts w:asciiTheme="majorHAnsi" w:hAnsiTheme="majorHAnsi"/>
        </w:rPr>
        <w:t xml:space="preserve">24 Hour Rule applies and will be strictly enforced </w:t>
      </w:r>
    </w:p>
    <w:p w:rsidR="003C5967" w:rsidRPr="003C5967" w:rsidRDefault="003C5967" w:rsidP="003C5967">
      <w:pPr>
        <w:pStyle w:val="Default"/>
        <w:rPr>
          <w:rFonts w:asciiTheme="majorHAnsi" w:hAnsiTheme="majorHAnsi"/>
        </w:rPr>
      </w:pPr>
    </w:p>
    <w:p w:rsidR="003C5967" w:rsidRPr="003C5967" w:rsidRDefault="003C5967" w:rsidP="003C5967">
      <w:pPr>
        <w:pStyle w:val="Default"/>
        <w:rPr>
          <w:rFonts w:asciiTheme="majorHAnsi" w:hAnsiTheme="majorHAnsi"/>
        </w:rPr>
      </w:pPr>
      <w:r w:rsidRPr="003C5967">
        <w:rPr>
          <w:rFonts w:asciiTheme="majorHAnsi" w:hAnsiTheme="majorHAnsi"/>
        </w:rPr>
        <w:t>2nd day after announcements of Tier placement player/parents can contact the Association Head</w:t>
      </w:r>
      <w:r>
        <w:rPr>
          <w:rFonts w:asciiTheme="majorHAnsi" w:hAnsiTheme="majorHAnsi"/>
        </w:rPr>
        <w:t xml:space="preserve"> Development</w:t>
      </w:r>
      <w:r w:rsidRPr="003C5967">
        <w:rPr>
          <w:rFonts w:asciiTheme="majorHAnsi" w:hAnsiTheme="majorHAnsi"/>
        </w:rPr>
        <w:t xml:space="preserve"> Coach to request a “feedback exchange”. </w:t>
      </w:r>
    </w:p>
    <w:p w:rsidR="003C5967" w:rsidRPr="003C5967" w:rsidRDefault="003C5967" w:rsidP="003C5967">
      <w:pPr>
        <w:pStyle w:val="Default"/>
        <w:rPr>
          <w:rFonts w:asciiTheme="majorHAnsi" w:hAnsiTheme="majorHAnsi"/>
        </w:rPr>
      </w:pPr>
    </w:p>
    <w:p w:rsidR="00B30100" w:rsidRDefault="00B30100"/>
    <w:sectPr w:rsidR="00B30100" w:rsidSect="004155B3">
      <w:pgSz w:w="12240" w:h="16340"/>
      <w:pgMar w:top="989" w:right="477" w:bottom="478" w:left="4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6233"/>
    <w:multiLevelType w:val="hybridMultilevel"/>
    <w:tmpl w:val="5CC43F7A"/>
    <w:lvl w:ilvl="0" w:tplc="92CAE3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7"/>
    <w:rsid w:val="003C5967"/>
    <w:rsid w:val="00491C5F"/>
    <w:rsid w:val="004C7A06"/>
    <w:rsid w:val="00AA4BF3"/>
    <w:rsid w:val="00B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90345-16F9-49B0-9145-344D4E3E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2</cp:revision>
  <dcterms:created xsi:type="dcterms:W3CDTF">2017-08-10T23:06:00Z</dcterms:created>
  <dcterms:modified xsi:type="dcterms:W3CDTF">2017-08-10T23:06:00Z</dcterms:modified>
</cp:coreProperties>
</file>