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963" w14:textId="77777777" w:rsidR="00903B55" w:rsidRPr="00D53F2F" w:rsidRDefault="00000000">
      <w:pPr>
        <w:pStyle w:val="BodyText"/>
        <w:rPr>
          <w:sz w:val="20"/>
          <w:lang w:val="fr-CA"/>
        </w:rPr>
      </w:pPr>
      <w:r w:rsidRPr="00D53F2F">
        <w:rPr>
          <w:lang w:val="fr-CA"/>
        </w:rPr>
        <w:drawing>
          <wp:anchor distT="0" distB="0" distL="0" distR="0" simplePos="0" relativeHeight="487565312" behindDoc="1" locked="0" layoutInCell="1" allowOverlap="1" wp14:anchorId="7038A060" wp14:editId="476D6E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41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53C0A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3D2D13A4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0557436A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7FC1DBE5" w14:textId="77777777" w:rsidR="00903B55" w:rsidRPr="00D53F2F" w:rsidRDefault="00903B55">
      <w:pPr>
        <w:pStyle w:val="BodyText"/>
        <w:spacing w:before="4"/>
        <w:rPr>
          <w:sz w:val="17"/>
          <w:lang w:val="fr-CA"/>
        </w:rPr>
      </w:pPr>
    </w:p>
    <w:p w14:paraId="4B1DEEB4" w14:textId="77777777" w:rsidR="00903B55" w:rsidRPr="00D53F2F" w:rsidRDefault="00000000">
      <w:pPr>
        <w:tabs>
          <w:tab w:val="left" w:pos="8329"/>
        </w:tabs>
        <w:ind w:left="100"/>
        <w:rPr>
          <w:sz w:val="20"/>
          <w:lang w:val="fr-CA"/>
        </w:rPr>
      </w:pPr>
      <w:r w:rsidRPr="00D53F2F">
        <w:rPr>
          <w:sz w:val="20"/>
          <w:lang w:val="fr-CA"/>
        </w:rPr>
        <w:drawing>
          <wp:inline distT="0" distB="0" distL="0" distR="0" wp14:anchorId="4C452AE0" wp14:editId="148AB6BC">
            <wp:extent cx="2306764" cy="682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76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F2F">
        <w:rPr>
          <w:sz w:val="20"/>
          <w:lang w:val="fr-CA"/>
        </w:rPr>
        <w:tab/>
      </w:r>
      <w:r w:rsidRPr="00D53F2F">
        <w:rPr>
          <w:position w:val="17"/>
          <w:sz w:val="20"/>
          <w:lang w:val="fr-CA"/>
        </w:rPr>
        <w:drawing>
          <wp:inline distT="0" distB="0" distL="0" distR="0" wp14:anchorId="2890F83B" wp14:editId="5C8FB02C">
            <wp:extent cx="1082916" cy="438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916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5BD0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09DE0E09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26CD3016" w14:textId="77777777" w:rsidR="00903B55" w:rsidRPr="00D53F2F" w:rsidRDefault="00903B55">
      <w:pPr>
        <w:pStyle w:val="BodyText"/>
        <w:rPr>
          <w:sz w:val="20"/>
          <w:lang w:val="fr-CA"/>
        </w:rPr>
      </w:pPr>
    </w:p>
    <w:p w14:paraId="28BA740A" w14:textId="77777777" w:rsidR="00903B55" w:rsidRPr="00D53F2F" w:rsidRDefault="00903B55">
      <w:pPr>
        <w:pStyle w:val="BodyText"/>
        <w:spacing w:before="4"/>
        <w:rPr>
          <w:sz w:val="25"/>
          <w:lang w:val="fr-CA"/>
        </w:rPr>
      </w:pPr>
    </w:p>
    <w:p w14:paraId="14027861" w14:textId="508C1E62" w:rsidR="00903B55" w:rsidRPr="00D53F2F" w:rsidRDefault="00000000" w:rsidP="00D53F2F">
      <w:pPr>
        <w:pStyle w:val="BodyText"/>
        <w:spacing w:before="90" w:line="456" w:lineRule="auto"/>
        <w:ind w:left="1120" w:right="5745"/>
        <w:rPr>
          <w:lang w:val="fr-CA"/>
        </w:rPr>
      </w:pPr>
      <w:r w:rsidRPr="00D53F2F">
        <w:rPr>
          <w:lang w:val="fr-CA"/>
        </w:rPr>
        <w:t>Bulletin</w:t>
      </w:r>
      <w:r w:rsidR="00D53F2F">
        <w:rPr>
          <w:lang w:val="fr-CA"/>
        </w:rPr>
        <w:t xml:space="preserve"> technique</w:t>
      </w:r>
      <w:r w:rsidRPr="00D53F2F">
        <w:rPr>
          <w:spacing w:val="-4"/>
          <w:lang w:val="fr-CA"/>
        </w:rPr>
        <w:t xml:space="preserve"> </w:t>
      </w:r>
      <w:r w:rsidRPr="00D53F2F">
        <w:rPr>
          <w:lang w:val="fr-CA"/>
        </w:rPr>
        <w:t xml:space="preserve">23-01 </w:t>
      </w:r>
      <w:r w:rsidR="00D53F2F">
        <w:rPr>
          <w:lang w:val="fr-CA"/>
        </w:rPr>
        <w:t>Balles de crosse approuvées</w:t>
      </w:r>
      <w:r w:rsidRPr="00D53F2F">
        <w:rPr>
          <w:lang w:val="fr-CA"/>
        </w:rPr>
        <w:t xml:space="preserve"> 27 </w:t>
      </w:r>
      <w:r w:rsidR="00D53F2F">
        <w:rPr>
          <w:lang w:val="fr-CA"/>
        </w:rPr>
        <w:t>février</w:t>
      </w:r>
      <w:r w:rsidRPr="00D53F2F">
        <w:rPr>
          <w:lang w:val="fr-CA"/>
        </w:rPr>
        <w:t xml:space="preserve"> 2023</w:t>
      </w:r>
      <w:proofErr w:type="spellStart"/>
    </w:p>
    <w:p w14:paraId="3DD0E56C" w14:textId="41DB3255" w:rsidR="00903B55" w:rsidRPr="00D53F2F" w:rsidRDefault="00D53F2F" w:rsidP="00D53F2F">
      <w:pPr>
        <w:pStyle w:val="BodyText"/>
        <w:spacing w:before="2"/>
        <w:ind w:left="1120" w:right="887"/>
        <w:rPr>
          <w:lang w:val="fr-CA"/>
        </w:rPr>
      </w:pPr>
      <w:proofErr w:type="spellEnd"/>
      <w:r>
        <w:rPr>
          <w:lang w:val="fr-CA"/>
        </w:rPr>
        <w:t xml:space="preserve">Les tests sont terminés sur les balles </w:t>
      </w:r>
      <w:r w:rsidR="0004155B" w:rsidRPr="00D53F2F">
        <w:rPr>
          <w:lang w:val="fr-CA"/>
        </w:rPr>
        <w:t>V</w:t>
      </w:r>
      <w:r w:rsidR="00000000" w:rsidRPr="00D53F2F">
        <w:rPr>
          <w:lang w:val="fr-CA"/>
        </w:rPr>
        <w:t xml:space="preserve">elocity </w:t>
      </w:r>
      <w:r>
        <w:rPr>
          <w:lang w:val="fr-CA"/>
        </w:rPr>
        <w:t>et</w:t>
      </w:r>
      <w:r w:rsidR="00000000" w:rsidRPr="00D53F2F">
        <w:rPr>
          <w:lang w:val="fr-CA"/>
        </w:rPr>
        <w:t xml:space="preserve"> </w:t>
      </w:r>
      <w:r w:rsidR="0004155B" w:rsidRPr="00D53F2F">
        <w:rPr>
          <w:lang w:val="fr-CA"/>
        </w:rPr>
        <w:t>U</w:t>
      </w:r>
      <w:r w:rsidR="00000000" w:rsidRPr="00D53F2F">
        <w:rPr>
          <w:lang w:val="fr-CA"/>
        </w:rPr>
        <w:t>nion.</w:t>
      </w:r>
      <w:r>
        <w:rPr>
          <w:spacing w:val="40"/>
          <w:lang w:val="fr-CA"/>
        </w:rPr>
        <w:t xml:space="preserve"> </w:t>
      </w:r>
      <w:r>
        <w:rPr>
          <w:lang w:val="fr-CA"/>
        </w:rPr>
        <w:t>L</w:t>
      </w:r>
      <w:r w:rsidR="00000000" w:rsidRPr="00D53F2F">
        <w:rPr>
          <w:lang w:val="fr-CA"/>
        </w:rPr>
        <w:t>e</w:t>
      </w:r>
      <w:r>
        <w:rPr>
          <w:lang w:val="fr-CA"/>
        </w:rPr>
        <w:t xml:space="preserve"> bilan est que la balle Union et la balle</w:t>
      </w:r>
      <w:r w:rsidR="00000000" w:rsidRPr="00D53F2F">
        <w:rPr>
          <w:spacing w:val="-3"/>
          <w:lang w:val="fr-CA"/>
        </w:rPr>
        <w:t xml:space="preserve"> </w:t>
      </w:r>
      <w:r w:rsidR="0004155B" w:rsidRPr="00D53F2F">
        <w:rPr>
          <w:lang w:val="fr-CA"/>
        </w:rPr>
        <w:t>V</w:t>
      </w:r>
      <w:r w:rsidR="00000000" w:rsidRPr="00D53F2F">
        <w:rPr>
          <w:lang w:val="fr-CA"/>
        </w:rPr>
        <w:t>elocity</w:t>
      </w:r>
      <w:r>
        <w:rPr>
          <w:lang w:val="fr-CA"/>
        </w:rPr>
        <w:t xml:space="preserve"> répondent aux critères de Crosse Canada en matière de balles de crosse</w:t>
      </w:r>
      <w:r w:rsidR="00000000" w:rsidRPr="00D53F2F">
        <w:rPr>
          <w:spacing w:val="-2"/>
          <w:lang w:val="fr-CA"/>
        </w:rPr>
        <w:t>.</w:t>
      </w:r>
    </w:p>
    <w:p w14:paraId="11FE4551" w14:textId="77777777" w:rsidR="00903B55" w:rsidRPr="00D53F2F" w:rsidRDefault="00903B55" w:rsidP="00D53F2F">
      <w:pPr>
        <w:pStyle w:val="BodyText"/>
        <w:spacing w:before="4"/>
        <w:rPr>
          <w:sz w:val="24"/>
          <w:lang w:val="fr-CA"/>
        </w:rPr>
      </w:pPr>
    </w:p>
    <w:p w14:paraId="62B5E92C" w14:textId="1E431745" w:rsidR="00903B55" w:rsidRPr="00D53F2F" w:rsidRDefault="00D53F2F" w:rsidP="00D53F2F">
      <w:pPr>
        <w:pStyle w:val="BodyText"/>
        <w:spacing w:before="1"/>
        <w:ind w:left="1119" w:right="887"/>
        <w:rPr>
          <w:lang w:val="fr-CA"/>
        </w:rPr>
      </w:pPr>
      <w:r>
        <w:rPr>
          <w:lang w:val="fr-CA"/>
        </w:rPr>
        <w:t>Ces marques et modèles de balles de crosse s’ajoutent à la liste de balles approuvées pour l’utilisation par Crosse</w:t>
      </w:r>
      <w:r w:rsidR="00000000" w:rsidRPr="00D53F2F">
        <w:rPr>
          <w:lang w:val="fr-CA"/>
        </w:rPr>
        <w:t xml:space="preserve"> Canada.</w:t>
      </w:r>
    </w:p>
    <w:p w14:paraId="77BF3863" w14:textId="77777777" w:rsidR="00903B55" w:rsidRPr="00D53F2F" w:rsidRDefault="00903B55" w:rsidP="00D53F2F">
      <w:pPr>
        <w:pStyle w:val="BodyText"/>
        <w:spacing w:before="3"/>
        <w:rPr>
          <w:sz w:val="24"/>
          <w:lang w:val="fr-CA"/>
        </w:rPr>
      </w:pPr>
    </w:p>
    <w:p w14:paraId="7DE33462" w14:textId="77777777" w:rsidR="00903B55" w:rsidRPr="00D53F2F" w:rsidRDefault="00000000" w:rsidP="00D53F2F">
      <w:pPr>
        <w:pStyle w:val="BodyText"/>
        <w:spacing w:line="309" w:lineRule="exact"/>
        <w:ind w:left="1119"/>
        <w:rPr>
          <w:lang w:val="fr-CA"/>
        </w:rPr>
      </w:pPr>
      <w:r w:rsidRPr="00D53F2F">
        <w:rPr>
          <w:lang w:val="fr-CA"/>
        </w:rPr>
        <w:t>Chuck</w:t>
      </w:r>
      <w:r w:rsidRPr="00D53F2F">
        <w:rPr>
          <w:spacing w:val="-7"/>
          <w:lang w:val="fr-CA"/>
        </w:rPr>
        <w:t xml:space="preserve"> </w:t>
      </w:r>
      <w:r w:rsidRPr="00D53F2F">
        <w:rPr>
          <w:spacing w:val="-2"/>
          <w:lang w:val="fr-CA"/>
        </w:rPr>
        <w:t>Miller</w:t>
      </w:r>
    </w:p>
    <w:p w14:paraId="105D8EB6" w14:textId="2A767031" w:rsidR="00903B55" w:rsidRPr="00D53F2F" w:rsidRDefault="00D53F2F" w:rsidP="00D53F2F">
      <w:pPr>
        <w:pStyle w:val="BodyText"/>
        <w:ind w:left="1119" w:right="3194"/>
        <w:rPr>
          <w:lang w:val="fr-CA"/>
        </w:rPr>
      </w:pPr>
      <w:r>
        <w:rPr>
          <w:lang w:val="fr-CA"/>
        </w:rPr>
        <w:t>Président du comité des équipements et de la sécurité</w:t>
      </w:r>
      <w:r w:rsidR="00000000" w:rsidRPr="00D53F2F">
        <w:rPr>
          <w:lang w:val="fr-CA"/>
        </w:rPr>
        <w:t xml:space="preserve"> </w:t>
      </w:r>
      <w:r>
        <w:rPr>
          <w:lang w:val="fr-CA"/>
        </w:rPr>
        <w:t>C</w:t>
      </w:r>
      <w:r w:rsidR="00000000" w:rsidRPr="00D53F2F">
        <w:rPr>
          <w:lang w:val="fr-CA"/>
        </w:rPr>
        <w:t>rosse Canada</w:t>
      </w:r>
    </w:p>
    <w:sectPr w:rsidR="00903B55" w:rsidRPr="00D53F2F">
      <w:type w:val="continuous"/>
      <w:pgSz w:w="12240" w:h="15840"/>
      <w:pgMar w:top="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55"/>
    <w:rsid w:val="0004155B"/>
    <w:rsid w:val="00903B55"/>
    <w:rsid w:val="00D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B176"/>
  <w15:docId w15:val="{43FEE29E-B6AF-7948-880D-489B5C64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Dobbin</dc:creator>
  <cp:lastModifiedBy>paula banks</cp:lastModifiedBy>
  <cp:revision>2</cp:revision>
  <dcterms:created xsi:type="dcterms:W3CDTF">2023-02-27T21:40:00Z</dcterms:created>
  <dcterms:modified xsi:type="dcterms:W3CDTF">2023-02-27T21:40:00Z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2023-02-27T00:00:00Z</vt:filetime>
  </property>
</Properties>
</file>