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29" w:rsidRPr="00785C3C" w:rsidRDefault="00785C3C" w:rsidP="00785C3C">
      <w:pPr>
        <w:spacing w:after="0" w:line="259" w:lineRule="auto"/>
        <w:jc w:val="center"/>
        <w:rPr>
          <w:rFonts w:asciiTheme="minorHAnsi" w:hAnsiTheme="minorHAnsi" w:cstheme="minorHAnsi"/>
        </w:rPr>
      </w:pPr>
      <w:r w:rsidRPr="00785C3C">
        <w:rPr>
          <w:rFonts w:asciiTheme="minorHAnsi" w:hAnsiTheme="minorHAnsi" w:cstheme="minorHAnsi"/>
          <w:noProof/>
        </w:rPr>
        <w:drawing>
          <wp:inline distT="0" distB="0" distL="0" distR="0" wp14:anchorId="01C559F4" wp14:editId="0B189C0B">
            <wp:extent cx="1828800" cy="1190625"/>
            <wp:effectExtent l="0" t="0" r="0" b="9525"/>
            <wp:docPr id="7" name="Picture 7" descr="C:\Users\jbaker\Desktop\RINGETTE\Com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baker\Desktop\RINGETTE\Comet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190625"/>
                    </a:xfrm>
                    <a:prstGeom prst="rect">
                      <a:avLst/>
                    </a:prstGeom>
                    <a:noFill/>
                    <a:ln>
                      <a:noFill/>
                    </a:ln>
                  </pic:spPr>
                </pic:pic>
              </a:graphicData>
            </a:graphic>
          </wp:inline>
        </w:drawing>
      </w:r>
    </w:p>
    <w:p w:rsidR="00DA5029" w:rsidRPr="00785C3C" w:rsidRDefault="00203826">
      <w:pPr>
        <w:spacing w:after="0" w:line="259" w:lineRule="auto"/>
        <w:ind w:left="0" w:firstLine="0"/>
        <w:rPr>
          <w:rFonts w:asciiTheme="minorHAnsi" w:hAnsiTheme="minorHAnsi" w:cstheme="minorHAnsi"/>
        </w:rPr>
      </w:pPr>
      <w:r w:rsidRPr="00785C3C">
        <w:rPr>
          <w:rFonts w:asciiTheme="minorHAnsi" w:hAnsiTheme="minorHAnsi" w:cstheme="minorHAnsi"/>
        </w:rPr>
        <w:tab/>
        <w:t xml:space="preserve"> </w:t>
      </w:r>
    </w:p>
    <w:p w:rsidR="00DA5029" w:rsidRPr="00785C3C" w:rsidRDefault="00203826">
      <w:pPr>
        <w:spacing w:after="0" w:line="259" w:lineRule="auto"/>
        <w:ind w:left="23" w:firstLine="0"/>
        <w:jc w:val="center"/>
        <w:rPr>
          <w:rFonts w:asciiTheme="minorHAnsi" w:hAnsiTheme="minorHAnsi" w:cstheme="minorHAnsi"/>
          <w:sz w:val="32"/>
          <w:szCs w:val="32"/>
        </w:rPr>
      </w:pPr>
      <w:r w:rsidRPr="00785C3C">
        <w:rPr>
          <w:rFonts w:asciiTheme="minorHAnsi" w:hAnsiTheme="minorHAnsi" w:cstheme="minorHAnsi"/>
          <w:b/>
          <w:sz w:val="32"/>
          <w:szCs w:val="32"/>
        </w:rPr>
        <w:t xml:space="preserve">Dressing Room Policy </w:t>
      </w:r>
    </w:p>
    <w:p w:rsidR="00DA5029" w:rsidRPr="00785C3C" w:rsidRDefault="00203826">
      <w:pPr>
        <w:spacing w:after="53" w:line="259" w:lineRule="auto"/>
        <w:ind w:left="0" w:firstLine="0"/>
        <w:rPr>
          <w:rFonts w:asciiTheme="minorHAnsi" w:hAnsiTheme="minorHAnsi" w:cstheme="minorHAnsi"/>
        </w:rPr>
      </w:pPr>
      <w:r w:rsidRPr="00785C3C">
        <w:rPr>
          <w:rFonts w:asciiTheme="minorHAnsi" w:hAnsiTheme="minorHAnsi" w:cstheme="minorHAnsi"/>
        </w:rPr>
        <w:t xml:space="preserve"> </w:t>
      </w:r>
    </w:p>
    <w:p w:rsidR="00DA5029" w:rsidRPr="00785C3C" w:rsidRDefault="00203826">
      <w:pPr>
        <w:pStyle w:val="Heading1"/>
        <w:ind w:left="-5"/>
        <w:rPr>
          <w:rFonts w:asciiTheme="minorHAnsi" w:hAnsiTheme="minorHAnsi" w:cstheme="minorHAnsi"/>
          <w:sz w:val="22"/>
        </w:rPr>
      </w:pPr>
      <w:r w:rsidRPr="00785C3C">
        <w:rPr>
          <w:rFonts w:asciiTheme="minorHAnsi" w:hAnsiTheme="minorHAnsi" w:cstheme="minorHAnsi"/>
          <w:sz w:val="22"/>
        </w:rPr>
        <w:t xml:space="preserve">Applicability  </w:t>
      </w:r>
    </w:p>
    <w:p w:rsidR="00DA5029" w:rsidRPr="00785C3C" w:rsidRDefault="00DA5029">
      <w:pPr>
        <w:spacing w:after="122" w:line="259" w:lineRule="auto"/>
        <w:ind w:left="-29" w:right="-52" w:firstLine="0"/>
        <w:rPr>
          <w:rFonts w:asciiTheme="minorHAnsi" w:hAnsiTheme="minorHAnsi" w:cstheme="minorHAnsi"/>
          <w:sz w:val="22"/>
        </w:rPr>
      </w:pP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rPr>
        <w:t>This policy provides details regarding memb</w:t>
      </w:r>
      <w:r w:rsidR="00785C3C">
        <w:rPr>
          <w:rFonts w:asciiTheme="minorHAnsi" w:hAnsiTheme="minorHAnsi" w:cstheme="minorHAnsi"/>
          <w:sz w:val="22"/>
        </w:rPr>
        <w:t xml:space="preserve">ers of the St. </w:t>
      </w:r>
      <w:proofErr w:type="spellStart"/>
      <w:r w:rsidR="00785C3C">
        <w:rPr>
          <w:rFonts w:asciiTheme="minorHAnsi" w:hAnsiTheme="minorHAnsi" w:cstheme="minorHAnsi"/>
          <w:sz w:val="22"/>
        </w:rPr>
        <w:t>Catharines</w:t>
      </w:r>
      <w:proofErr w:type="spellEnd"/>
      <w:r w:rsidR="00785C3C">
        <w:rPr>
          <w:rFonts w:asciiTheme="minorHAnsi" w:hAnsiTheme="minorHAnsi" w:cstheme="minorHAnsi"/>
          <w:sz w:val="22"/>
        </w:rPr>
        <w:t xml:space="preserve"> </w:t>
      </w:r>
      <w:proofErr w:type="spellStart"/>
      <w:r w:rsidR="00785C3C">
        <w:rPr>
          <w:rFonts w:asciiTheme="minorHAnsi" w:hAnsiTheme="minorHAnsi" w:cstheme="minorHAnsi"/>
          <w:sz w:val="22"/>
        </w:rPr>
        <w:t>Ringettee</w:t>
      </w:r>
      <w:proofErr w:type="spellEnd"/>
      <w:r w:rsidR="00785C3C">
        <w:rPr>
          <w:rFonts w:asciiTheme="minorHAnsi" w:hAnsiTheme="minorHAnsi" w:cstheme="minorHAnsi"/>
          <w:sz w:val="22"/>
        </w:rPr>
        <w:t xml:space="preserve"> Association</w:t>
      </w:r>
      <w:r w:rsidRPr="00785C3C">
        <w:rPr>
          <w:rFonts w:asciiTheme="minorHAnsi" w:hAnsiTheme="minorHAnsi" w:cstheme="minorHAnsi"/>
          <w:sz w:val="22"/>
        </w:rPr>
        <w:t xml:space="preserve"> (SCRA) who are minors and: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785C3C" w:rsidRDefault="00203826">
      <w:pPr>
        <w:ind w:left="370" w:right="3880"/>
        <w:rPr>
          <w:rFonts w:asciiTheme="minorHAnsi" w:hAnsiTheme="minorHAnsi" w:cstheme="minorHAnsi"/>
          <w:sz w:val="22"/>
        </w:rPr>
      </w:pPr>
      <w:r w:rsidRPr="00785C3C">
        <w:rPr>
          <w:rFonts w:asciiTheme="minorHAnsi" w:hAnsiTheme="minorHAnsi" w:cstheme="minorHAnsi"/>
          <w:sz w:val="22"/>
        </w:rPr>
        <w:t>1)</w:t>
      </w:r>
      <w:r w:rsidRPr="00785C3C">
        <w:rPr>
          <w:rFonts w:asciiTheme="minorHAnsi" w:eastAsia="Arial" w:hAnsiTheme="minorHAnsi" w:cstheme="minorHAnsi"/>
          <w:sz w:val="22"/>
        </w:rPr>
        <w:t xml:space="preserve"> </w:t>
      </w:r>
      <w:r w:rsidRPr="00785C3C">
        <w:rPr>
          <w:rFonts w:asciiTheme="minorHAnsi" w:hAnsiTheme="minorHAnsi" w:cstheme="minorHAnsi"/>
          <w:sz w:val="22"/>
        </w:rPr>
        <w:t>The</w:t>
      </w:r>
      <w:r w:rsidR="00785C3C">
        <w:rPr>
          <w:rFonts w:asciiTheme="minorHAnsi" w:hAnsiTheme="minorHAnsi" w:cstheme="minorHAnsi"/>
          <w:sz w:val="22"/>
        </w:rPr>
        <w:t>ir supervision during SCRA sancti</w:t>
      </w:r>
      <w:r w:rsidRPr="00785C3C">
        <w:rPr>
          <w:rFonts w:asciiTheme="minorHAnsi" w:hAnsiTheme="minorHAnsi" w:cstheme="minorHAnsi"/>
          <w:sz w:val="22"/>
        </w:rPr>
        <w:t>oned sponsored events</w:t>
      </w:r>
      <w:proofErr w:type="gramStart"/>
      <w:r w:rsidRPr="00785C3C">
        <w:rPr>
          <w:rFonts w:asciiTheme="minorHAnsi" w:hAnsiTheme="minorHAnsi" w:cstheme="minorHAnsi"/>
          <w:sz w:val="22"/>
        </w:rPr>
        <w:t>;</w:t>
      </w:r>
      <w:proofErr w:type="gramEnd"/>
      <w:r w:rsidRPr="00785C3C">
        <w:rPr>
          <w:rFonts w:asciiTheme="minorHAnsi" w:hAnsiTheme="minorHAnsi" w:cstheme="minorHAnsi"/>
          <w:sz w:val="22"/>
        </w:rPr>
        <w:t xml:space="preserve">  </w:t>
      </w:r>
    </w:p>
    <w:p w:rsidR="00DA5029" w:rsidRPr="00785C3C" w:rsidRDefault="00203826">
      <w:pPr>
        <w:ind w:left="370" w:right="3880"/>
        <w:rPr>
          <w:rFonts w:asciiTheme="minorHAnsi" w:hAnsiTheme="minorHAnsi" w:cstheme="minorHAnsi"/>
          <w:sz w:val="22"/>
        </w:rPr>
      </w:pPr>
      <w:r w:rsidRPr="00785C3C">
        <w:rPr>
          <w:rFonts w:asciiTheme="minorHAnsi" w:hAnsiTheme="minorHAnsi" w:cstheme="minorHAnsi"/>
          <w:sz w:val="22"/>
        </w:rPr>
        <w:t>2)</w:t>
      </w:r>
      <w:r w:rsidRPr="00785C3C">
        <w:rPr>
          <w:rFonts w:asciiTheme="minorHAnsi" w:eastAsia="Arial" w:hAnsiTheme="minorHAnsi" w:cstheme="minorHAnsi"/>
          <w:sz w:val="22"/>
        </w:rPr>
        <w:t xml:space="preserve"> </w:t>
      </w:r>
      <w:r w:rsidRPr="00785C3C">
        <w:rPr>
          <w:rFonts w:asciiTheme="minorHAnsi" w:hAnsiTheme="minorHAnsi" w:cstheme="minorHAnsi"/>
          <w:sz w:val="22"/>
        </w:rPr>
        <w:t xml:space="preserve">Their safety in our change rooms.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rPr>
        <w:t xml:space="preserve"> This policy applies </w:t>
      </w:r>
      <w:proofErr w:type="gramStart"/>
      <w:r w:rsidRPr="00785C3C">
        <w:rPr>
          <w:rFonts w:asciiTheme="minorHAnsi" w:hAnsiTheme="minorHAnsi" w:cstheme="minorHAnsi"/>
          <w:sz w:val="22"/>
        </w:rPr>
        <w:t>to</w:t>
      </w:r>
      <w:proofErr w:type="gramEnd"/>
      <w:r w:rsidRPr="00785C3C">
        <w:rPr>
          <w:rFonts w:asciiTheme="minorHAnsi" w:hAnsiTheme="minorHAnsi" w:cstheme="minorHAnsi"/>
          <w:sz w:val="22"/>
        </w:rPr>
        <w:t xml:space="preserve">: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numPr>
          <w:ilvl w:val="0"/>
          <w:numId w:val="1"/>
        </w:numPr>
        <w:ind w:hanging="360"/>
        <w:rPr>
          <w:rFonts w:asciiTheme="minorHAnsi" w:hAnsiTheme="minorHAnsi" w:cstheme="minorHAnsi"/>
          <w:sz w:val="22"/>
        </w:rPr>
      </w:pPr>
      <w:r w:rsidRPr="00785C3C">
        <w:rPr>
          <w:rFonts w:asciiTheme="minorHAnsi" w:hAnsiTheme="minorHAnsi" w:cstheme="minorHAnsi"/>
          <w:sz w:val="22"/>
        </w:rPr>
        <w:t>All change ro</w:t>
      </w:r>
      <w:r w:rsidR="00785C3C">
        <w:rPr>
          <w:rFonts w:asciiTheme="minorHAnsi" w:hAnsiTheme="minorHAnsi" w:cstheme="minorHAnsi"/>
          <w:sz w:val="22"/>
        </w:rPr>
        <w:t>om use arising from a SCRA sancti</w:t>
      </w:r>
      <w:r w:rsidRPr="00785C3C">
        <w:rPr>
          <w:rFonts w:asciiTheme="minorHAnsi" w:hAnsiTheme="minorHAnsi" w:cstheme="minorHAnsi"/>
          <w:sz w:val="22"/>
        </w:rPr>
        <w:t xml:space="preserve">oned event; and  </w:t>
      </w:r>
    </w:p>
    <w:p w:rsidR="00DA5029" w:rsidRPr="00785C3C" w:rsidRDefault="00203826">
      <w:pPr>
        <w:numPr>
          <w:ilvl w:val="0"/>
          <w:numId w:val="1"/>
        </w:numPr>
        <w:ind w:hanging="360"/>
        <w:rPr>
          <w:rFonts w:asciiTheme="minorHAnsi" w:hAnsiTheme="minorHAnsi" w:cstheme="minorHAnsi"/>
          <w:sz w:val="22"/>
        </w:rPr>
      </w:pPr>
      <w:r w:rsidRPr="00785C3C">
        <w:rPr>
          <w:rFonts w:asciiTheme="minorHAnsi" w:hAnsiTheme="minorHAnsi" w:cstheme="minorHAnsi"/>
          <w:sz w:val="22"/>
        </w:rPr>
        <w:t xml:space="preserve">Off-ice events that are part of any SCRA </w:t>
      </w:r>
      <w:r w:rsidR="00785C3C">
        <w:rPr>
          <w:rFonts w:asciiTheme="minorHAnsi" w:hAnsiTheme="minorHAnsi" w:cstheme="minorHAnsi"/>
          <w:sz w:val="22"/>
        </w:rPr>
        <w:t>activities or events</w:t>
      </w:r>
      <w:r w:rsidRPr="00785C3C">
        <w:rPr>
          <w:rFonts w:asciiTheme="minorHAnsi" w:hAnsiTheme="minorHAnsi" w:cstheme="minorHAnsi"/>
          <w:sz w:val="22"/>
        </w:rPr>
        <w:t xml:space="preserve">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rPr>
        <w:t xml:space="preserve">It applies to every change room that </w:t>
      </w:r>
      <w:proofErr w:type="gramStart"/>
      <w:r w:rsidRPr="00785C3C">
        <w:rPr>
          <w:rFonts w:asciiTheme="minorHAnsi" w:hAnsiTheme="minorHAnsi" w:cstheme="minorHAnsi"/>
          <w:sz w:val="22"/>
        </w:rPr>
        <w:t>is occupied</w:t>
      </w:r>
      <w:proofErr w:type="gramEnd"/>
      <w:r w:rsidRPr="00785C3C">
        <w:rPr>
          <w:rFonts w:asciiTheme="minorHAnsi" w:hAnsiTheme="minorHAnsi" w:cstheme="minorHAnsi"/>
          <w:sz w:val="22"/>
        </w:rPr>
        <w:t xml:space="preserve"> by any members who are under the age of majority in Ontario, which includes all teams fr</w:t>
      </w:r>
      <w:r w:rsidR="00785C3C">
        <w:rPr>
          <w:rFonts w:asciiTheme="minorHAnsi" w:hAnsiTheme="minorHAnsi" w:cstheme="minorHAnsi"/>
          <w:sz w:val="22"/>
        </w:rPr>
        <w:t>om FUN1 to U19 in our Association</w:t>
      </w:r>
      <w:r w:rsidRPr="00785C3C">
        <w:rPr>
          <w:rFonts w:asciiTheme="minorHAnsi" w:hAnsiTheme="minorHAnsi" w:cstheme="minorHAnsi"/>
          <w:sz w:val="22"/>
        </w:rPr>
        <w:t xml:space="preserve">. Note that this policy </w:t>
      </w:r>
      <w:proofErr w:type="gramStart"/>
      <w:r w:rsidRPr="00785C3C">
        <w:rPr>
          <w:rFonts w:asciiTheme="minorHAnsi" w:hAnsiTheme="minorHAnsi" w:cstheme="minorHAnsi"/>
          <w:sz w:val="22"/>
        </w:rPr>
        <w:t>is intended</w:t>
      </w:r>
      <w:proofErr w:type="gramEnd"/>
      <w:r w:rsidRPr="00785C3C">
        <w:rPr>
          <w:rFonts w:asciiTheme="minorHAnsi" w:hAnsiTheme="minorHAnsi" w:cstheme="minorHAnsi"/>
          <w:sz w:val="22"/>
        </w:rPr>
        <w:t xml:space="preserve"> to supplement the Player Code of Conduct and the Parent Code of Conduct, which also apply.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rPr>
        <w:t>In certain in</w:t>
      </w:r>
      <w:r w:rsidR="00785C3C">
        <w:rPr>
          <w:rFonts w:asciiTheme="minorHAnsi" w:hAnsiTheme="minorHAnsi" w:cstheme="minorHAnsi"/>
          <w:sz w:val="22"/>
        </w:rPr>
        <w:t>stances, SCRA members may attend or partic</w:t>
      </w:r>
      <w:r w:rsidRPr="00785C3C">
        <w:rPr>
          <w:rFonts w:asciiTheme="minorHAnsi" w:hAnsiTheme="minorHAnsi" w:cstheme="minorHAnsi"/>
          <w:sz w:val="22"/>
        </w:rPr>
        <w:t>ipate in e</w:t>
      </w:r>
      <w:r w:rsidR="00441205">
        <w:rPr>
          <w:rFonts w:asciiTheme="minorHAnsi" w:hAnsiTheme="minorHAnsi" w:cstheme="minorHAnsi"/>
          <w:sz w:val="22"/>
        </w:rPr>
        <w:t xml:space="preserve">vents that </w:t>
      </w:r>
      <w:proofErr w:type="gramStart"/>
      <w:r w:rsidR="00441205">
        <w:rPr>
          <w:rFonts w:asciiTheme="minorHAnsi" w:hAnsiTheme="minorHAnsi" w:cstheme="minorHAnsi"/>
          <w:sz w:val="22"/>
        </w:rPr>
        <w:t xml:space="preserve">are </w:t>
      </w:r>
      <w:r w:rsidR="00785C3C">
        <w:rPr>
          <w:rFonts w:asciiTheme="minorHAnsi" w:hAnsiTheme="minorHAnsi" w:cstheme="minorHAnsi"/>
          <w:sz w:val="22"/>
        </w:rPr>
        <w:t>run</w:t>
      </w:r>
      <w:proofErr w:type="gramEnd"/>
      <w:r w:rsidR="00785C3C">
        <w:rPr>
          <w:rFonts w:asciiTheme="minorHAnsi" w:hAnsiTheme="minorHAnsi" w:cstheme="minorHAnsi"/>
          <w:sz w:val="22"/>
        </w:rPr>
        <w:t xml:space="preserve"> by third parties (e.g. power skati</w:t>
      </w:r>
      <w:r w:rsidRPr="00785C3C">
        <w:rPr>
          <w:rFonts w:asciiTheme="minorHAnsi" w:hAnsiTheme="minorHAnsi" w:cstheme="minorHAnsi"/>
          <w:sz w:val="22"/>
        </w:rPr>
        <w:t xml:space="preserve">ng). In those instances, the third party may have their own policy regarding supervision and conduct in the change room. In those cases, the policy of the third party shall apply. Where the third party does not have a specific policy, then the SCRA policy shall apply.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785C3C">
      <w:pPr>
        <w:ind w:left="-5"/>
        <w:rPr>
          <w:rFonts w:asciiTheme="minorHAnsi" w:hAnsiTheme="minorHAnsi" w:cstheme="minorHAnsi"/>
          <w:sz w:val="22"/>
        </w:rPr>
      </w:pPr>
      <w:r>
        <w:rPr>
          <w:rFonts w:asciiTheme="minorHAnsi" w:hAnsiTheme="minorHAnsi" w:cstheme="minorHAnsi"/>
          <w:sz w:val="22"/>
        </w:rPr>
        <w:t>In additio</w:t>
      </w:r>
      <w:r w:rsidR="00203826" w:rsidRPr="00785C3C">
        <w:rPr>
          <w:rFonts w:asciiTheme="minorHAnsi" w:hAnsiTheme="minorHAnsi" w:cstheme="minorHAnsi"/>
          <w:sz w:val="22"/>
        </w:rPr>
        <w:t xml:space="preserve">n to adhering to the relevant policies regarding supervision and conduct in the change room, members are expected to conduct themselves in a manner consistent with our player and </w:t>
      </w:r>
      <w:r>
        <w:rPr>
          <w:rFonts w:asciiTheme="minorHAnsi" w:hAnsiTheme="minorHAnsi" w:cstheme="minorHAnsi"/>
          <w:sz w:val="22"/>
        </w:rPr>
        <w:t>parent codes of conduct at all ti</w:t>
      </w:r>
      <w:r w:rsidR="00203826" w:rsidRPr="00785C3C">
        <w:rPr>
          <w:rFonts w:asciiTheme="minorHAnsi" w:hAnsiTheme="minorHAnsi" w:cstheme="minorHAnsi"/>
          <w:sz w:val="22"/>
        </w:rPr>
        <w:t>mes. Any behavior that contravenes these codes of conduct, whether the behavior arises at an ev</w:t>
      </w:r>
      <w:r>
        <w:rPr>
          <w:rFonts w:asciiTheme="minorHAnsi" w:hAnsiTheme="minorHAnsi" w:cstheme="minorHAnsi"/>
          <w:sz w:val="22"/>
        </w:rPr>
        <w:t>ent run by SCRA or by third parti</w:t>
      </w:r>
      <w:r w:rsidR="00203826" w:rsidRPr="00785C3C">
        <w:rPr>
          <w:rFonts w:asciiTheme="minorHAnsi" w:hAnsiTheme="minorHAnsi" w:cstheme="minorHAnsi"/>
          <w:sz w:val="22"/>
        </w:rPr>
        <w:t>es, may be subject to review and discipline by the Head Coach of t</w:t>
      </w:r>
      <w:r>
        <w:rPr>
          <w:rFonts w:asciiTheme="minorHAnsi" w:hAnsiTheme="minorHAnsi" w:cstheme="minorHAnsi"/>
          <w:sz w:val="22"/>
        </w:rPr>
        <w:t>he team and/or the SCRA board</w:t>
      </w:r>
      <w:r w:rsidR="00203826" w:rsidRPr="00785C3C">
        <w:rPr>
          <w:rFonts w:asciiTheme="minorHAnsi" w:hAnsiTheme="minorHAnsi" w:cstheme="minorHAnsi"/>
          <w:sz w:val="22"/>
        </w:rPr>
        <w:t>. The SCRA co</w:t>
      </w:r>
      <w:r>
        <w:rPr>
          <w:rFonts w:asciiTheme="minorHAnsi" w:hAnsiTheme="minorHAnsi" w:cstheme="minorHAnsi"/>
          <w:sz w:val="22"/>
        </w:rPr>
        <w:t>des of conduct apply at all times</w:t>
      </w:r>
      <w:r w:rsidR="00203826" w:rsidRPr="00785C3C">
        <w:rPr>
          <w:rFonts w:asciiTheme="minorHAnsi" w:hAnsiTheme="minorHAnsi" w:cstheme="minorHAnsi"/>
          <w:sz w:val="22"/>
        </w:rPr>
        <w:t xml:space="preserve"> - regardless of whether it is a specific SCRA event,</w:t>
      </w:r>
      <w:r w:rsidR="0070333E">
        <w:rPr>
          <w:rFonts w:asciiTheme="minorHAnsi" w:hAnsiTheme="minorHAnsi" w:cstheme="minorHAnsi"/>
          <w:sz w:val="22"/>
        </w:rPr>
        <w:t xml:space="preserve"> or an event</w:t>
      </w:r>
      <w:r>
        <w:rPr>
          <w:rFonts w:asciiTheme="minorHAnsi" w:hAnsiTheme="minorHAnsi" w:cstheme="minorHAnsi"/>
          <w:sz w:val="22"/>
        </w:rPr>
        <w:t xml:space="preserve"> run by third partie</w:t>
      </w:r>
      <w:r w:rsidR="00203826" w:rsidRPr="00785C3C">
        <w:rPr>
          <w:rFonts w:asciiTheme="minorHAnsi" w:hAnsiTheme="minorHAnsi" w:cstheme="minorHAnsi"/>
          <w:sz w:val="22"/>
        </w:rPr>
        <w:t xml:space="preserve">s that include our members.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spacing w:after="53"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785C3C">
      <w:pPr>
        <w:pStyle w:val="Heading1"/>
        <w:ind w:left="-5"/>
        <w:rPr>
          <w:rFonts w:asciiTheme="minorHAnsi" w:hAnsiTheme="minorHAnsi" w:cstheme="minorHAnsi"/>
          <w:sz w:val="22"/>
        </w:rPr>
      </w:pPr>
      <w:proofErr w:type="spellStart"/>
      <w:r w:rsidRPr="00785C3C">
        <w:rPr>
          <w:rFonts w:asciiTheme="minorHAnsi" w:hAnsiTheme="minorHAnsi" w:cstheme="minorHAnsi"/>
          <w:sz w:val="22"/>
        </w:rPr>
        <w:t>Definit</w:t>
      </w:r>
      <w:r w:rsidR="00203826" w:rsidRPr="00785C3C">
        <w:rPr>
          <w:rFonts w:asciiTheme="minorHAnsi" w:hAnsiTheme="minorHAnsi" w:cstheme="minorHAnsi"/>
          <w:sz w:val="22"/>
        </w:rPr>
        <w:t>ons</w:t>
      </w:r>
      <w:proofErr w:type="spellEnd"/>
      <w:r w:rsidR="00203826"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u w:val="single" w:color="000000"/>
        </w:rPr>
        <w:t>Change Room</w:t>
      </w:r>
      <w:r w:rsidRPr="00785C3C">
        <w:rPr>
          <w:rFonts w:asciiTheme="minorHAnsi" w:hAnsiTheme="minorHAnsi" w:cstheme="minorHAnsi"/>
          <w:sz w:val="22"/>
        </w:rPr>
        <w:t>:  A space that is open concept and/or has private</w:t>
      </w:r>
      <w:r w:rsidR="00785C3C" w:rsidRPr="00785C3C">
        <w:rPr>
          <w:rFonts w:asciiTheme="minorHAnsi" w:hAnsiTheme="minorHAnsi" w:cstheme="minorHAnsi"/>
          <w:sz w:val="22"/>
        </w:rPr>
        <w:t xml:space="preserve"> booths for changing in and out of athleti</w:t>
      </w:r>
      <w:r w:rsidRPr="00785C3C">
        <w:rPr>
          <w:rFonts w:asciiTheme="minorHAnsi" w:hAnsiTheme="minorHAnsi" w:cstheme="minorHAnsi"/>
          <w:sz w:val="22"/>
        </w:rPr>
        <w:t xml:space="preserve">c gear.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u w:val="single" w:color="000000"/>
        </w:rPr>
        <w:t>Shower</w:t>
      </w:r>
      <w:r w:rsidRPr="00785C3C">
        <w:rPr>
          <w:rFonts w:asciiTheme="minorHAnsi" w:hAnsiTheme="minorHAnsi" w:cstheme="minorHAnsi"/>
          <w:sz w:val="22"/>
        </w:rPr>
        <w:t xml:space="preserve">:  A space available within most change rooms that is </w:t>
      </w:r>
      <w:r w:rsidR="00785C3C">
        <w:rPr>
          <w:rFonts w:asciiTheme="minorHAnsi" w:hAnsiTheme="minorHAnsi" w:cstheme="minorHAnsi"/>
          <w:sz w:val="22"/>
        </w:rPr>
        <w:t xml:space="preserve">either open concept and/or has </w:t>
      </w:r>
      <w:r w:rsidRPr="00785C3C">
        <w:rPr>
          <w:rFonts w:asciiTheme="minorHAnsi" w:hAnsiTheme="minorHAnsi" w:cstheme="minorHAnsi"/>
          <w:sz w:val="22"/>
        </w:rPr>
        <w:t>private bo</w:t>
      </w:r>
      <w:r w:rsidR="00785C3C" w:rsidRPr="00785C3C">
        <w:rPr>
          <w:rFonts w:asciiTheme="minorHAnsi" w:hAnsiTheme="minorHAnsi" w:cstheme="minorHAnsi"/>
          <w:sz w:val="22"/>
        </w:rPr>
        <w:t>oths to allow for showering after athletic act</w:t>
      </w:r>
      <w:r w:rsidR="00785C3C">
        <w:rPr>
          <w:rFonts w:asciiTheme="minorHAnsi" w:hAnsiTheme="minorHAnsi" w:cstheme="minorHAnsi"/>
          <w:sz w:val="22"/>
        </w:rPr>
        <w:t>i</w:t>
      </w:r>
      <w:r w:rsidRPr="00785C3C">
        <w:rPr>
          <w:rFonts w:asciiTheme="minorHAnsi" w:hAnsiTheme="minorHAnsi" w:cstheme="minorHAnsi"/>
          <w:sz w:val="22"/>
        </w:rPr>
        <w:t xml:space="preserve">vity.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u w:val="single" w:color="000000"/>
        </w:rPr>
        <w:t>Athlete / Player</w:t>
      </w:r>
      <w:r w:rsidR="00785C3C" w:rsidRPr="00785C3C">
        <w:rPr>
          <w:rFonts w:asciiTheme="minorHAnsi" w:hAnsiTheme="minorHAnsi" w:cstheme="minorHAnsi"/>
          <w:sz w:val="22"/>
        </w:rPr>
        <w:t>: The registered parti</w:t>
      </w:r>
      <w:r w:rsidR="00441205">
        <w:rPr>
          <w:rFonts w:asciiTheme="minorHAnsi" w:hAnsiTheme="minorHAnsi" w:cstheme="minorHAnsi"/>
          <w:sz w:val="22"/>
        </w:rPr>
        <w:t xml:space="preserve">cipant with </w:t>
      </w:r>
      <w:r w:rsidRPr="00785C3C">
        <w:rPr>
          <w:rFonts w:asciiTheme="minorHAnsi" w:hAnsiTheme="minorHAnsi" w:cstheme="minorHAnsi"/>
          <w:sz w:val="22"/>
        </w:rPr>
        <w:t xml:space="preserve">the SCRA.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r w:rsidRPr="00785C3C">
        <w:rPr>
          <w:rFonts w:asciiTheme="minorHAnsi" w:hAnsiTheme="minorHAnsi" w:cstheme="minorHAnsi"/>
          <w:sz w:val="22"/>
        </w:rPr>
        <w:tab/>
        <w:t xml:space="preserve"> </w:t>
      </w:r>
    </w:p>
    <w:p w:rsidR="00DA5029" w:rsidRPr="00785C3C" w:rsidRDefault="00203826">
      <w:pPr>
        <w:pStyle w:val="Heading1"/>
        <w:spacing w:after="42"/>
        <w:ind w:left="-5"/>
        <w:rPr>
          <w:rFonts w:asciiTheme="minorHAnsi" w:hAnsiTheme="minorHAnsi" w:cstheme="minorHAnsi"/>
          <w:sz w:val="22"/>
        </w:rPr>
      </w:pPr>
      <w:r w:rsidRPr="00785C3C">
        <w:rPr>
          <w:rFonts w:asciiTheme="minorHAnsi" w:hAnsiTheme="minorHAnsi" w:cstheme="minorHAnsi"/>
          <w:sz w:val="22"/>
        </w:rPr>
        <w:lastRenderedPageBreak/>
        <w:t xml:space="preserve">Guidance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rPr>
        <w:t>All athletes have a right to access safe, inclusive, and equitable change room spaces. In this regard, a</w:t>
      </w:r>
      <w:r w:rsidR="00785C3C">
        <w:rPr>
          <w:rFonts w:asciiTheme="minorHAnsi" w:hAnsiTheme="minorHAnsi" w:cstheme="minorHAnsi"/>
          <w:sz w:val="22"/>
        </w:rPr>
        <w:t>ll athletes have the right to u</w:t>
      </w:r>
      <w:r w:rsidR="00785C3C" w:rsidRPr="00785C3C">
        <w:rPr>
          <w:rFonts w:asciiTheme="minorHAnsi" w:hAnsiTheme="minorHAnsi" w:cstheme="minorHAnsi"/>
          <w:sz w:val="22"/>
        </w:rPr>
        <w:t>ti</w:t>
      </w:r>
      <w:r w:rsidR="00785C3C">
        <w:rPr>
          <w:rFonts w:asciiTheme="minorHAnsi" w:hAnsiTheme="minorHAnsi" w:cstheme="minorHAnsi"/>
          <w:sz w:val="22"/>
        </w:rPr>
        <w:t>li</w:t>
      </w:r>
      <w:r w:rsidR="00785C3C" w:rsidRPr="00785C3C">
        <w:rPr>
          <w:rFonts w:asciiTheme="minorHAnsi" w:hAnsiTheme="minorHAnsi" w:cstheme="minorHAnsi"/>
          <w:sz w:val="22"/>
        </w:rPr>
        <w:t>ze</w:t>
      </w:r>
      <w:r w:rsidRPr="00785C3C">
        <w:rPr>
          <w:rFonts w:asciiTheme="minorHAnsi" w:hAnsiTheme="minorHAnsi" w:cstheme="minorHAnsi"/>
          <w:sz w:val="22"/>
        </w:rPr>
        <w:t xml:space="preserve"> a change room or appropriate and equivalent change areas that meet their individual needs. Athletes, their parent, or guardian are responsible for asking for assistance and support to the best of their ability from their team o</w:t>
      </w:r>
      <w:r w:rsidR="00785C3C">
        <w:rPr>
          <w:rFonts w:asciiTheme="minorHAnsi" w:hAnsiTheme="minorHAnsi" w:cstheme="minorHAnsi"/>
          <w:sz w:val="22"/>
        </w:rPr>
        <w:t>r league if they need accommodati</w:t>
      </w:r>
      <w:r w:rsidRPr="00785C3C">
        <w:rPr>
          <w:rFonts w:asciiTheme="minorHAnsi" w:hAnsiTheme="minorHAnsi" w:cstheme="minorHAnsi"/>
          <w:sz w:val="22"/>
        </w:rPr>
        <w:t>on with regard to change rooms. If an ath</w:t>
      </w:r>
      <w:r w:rsidR="00785C3C">
        <w:rPr>
          <w:rFonts w:asciiTheme="minorHAnsi" w:hAnsiTheme="minorHAnsi" w:cstheme="minorHAnsi"/>
          <w:sz w:val="22"/>
        </w:rPr>
        <w:t>lete requests such an accommodation, they agree to work cooperati</w:t>
      </w:r>
      <w:r w:rsidRPr="00785C3C">
        <w:rPr>
          <w:rFonts w:asciiTheme="minorHAnsi" w:hAnsiTheme="minorHAnsi" w:cstheme="minorHAnsi"/>
          <w:sz w:val="22"/>
        </w:rPr>
        <w:t xml:space="preserve">vely with </w:t>
      </w:r>
      <w:r w:rsidR="00785C3C">
        <w:rPr>
          <w:rFonts w:asciiTheme="minorHAnsi" w:hAnsiTheme="minorHAnsi" w:cstheme="minorHAnsi"/>
          <w:sz w:val="22"/>
        </w:rPr>
        <w:t xml:space="preserve">their team or league to locate </w:t>
      </w:r>
      <w:r w:rsidRPr="00785C3C">
        <w:rPr>
          <w:rFonts w:asciiTheme="minorHAnsi" w:hAnsiTheme="minorHAnsi" w:cstheme="minorHAnsi"/>
          <w:sz w:val="22"/>
        </w:rPr>
        <w:t xml:space="preserve">appropriate and equivalent change areas </w:t>
      </w:r>
      <w:r w:rsidR="00785C3C">
        <w:rPr>
          <w:rFonts w:asciiTheme="minorHAnsi" w:hAnsiTheme="minorHAnsi" w:cstheme="minorHAnsi"/>
          <w:sz w:val="22"/>
        </w:rPr>
        <w:t>when faced with facility limitati</w:t>
      </w:r>
      <w:r w:rsidRPr="00785C3C">
        <w:rPr>
          <w:rFonts w:asciiTheme="minorHAnsi" w:hAnsiTheme="minorHAnsi" w:cstheme="minorHAnsi"/>
          <w:sz w:val="22"/>
        </w:rPr>
        <w:t xml:space="preserve">ons.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785C3C">
      <w:pPr>
        <w:ind w:left="-5"/>
        <w:rPr>
          <w:rFonts w:asciiTheme="minorHAnsi" w:hAnsiTheme="minorHAnsi" w:cstheme="minorHAnsi"/>
          <w:sz w:val="22"/>
        </w:rPr>
      </w:pPr>
      <w:r>
        <w:rPr>
          <w:rFonts w:asciiTheme="minorHAnsi" w:hAnsiTheme="minorHAnsi" w:cstheme="minorHAnsi"/>
          <w:sz w:val="22"/>
        </w:rPr>
        <w:t>If due to facility limitations, and despite proacti</w:t>
      </w:r>
      <w:r w:rsidR="00203826" w:rsidRPr="00785C3C">
        <w:rPr>
          <w:rFonts w:asciiTheme="minorHAnsi" w:hAnsiTheme="minorHAnsi" w:cstheme="minorHAnsi"/>
          <w:sz w:val="22"/>
        </w:rPr>
        <w:t>ve efforts of the</w:t>
      </w:r>
      <w:r>
        <w:rPr>
          <w:rFonts w:asciiTheme="minorHAnsi" w:hAnsiTheme="minorHAnsi" w:cstheme="minorHAnsi"/>
          <w:sz w:val="22"/>
        </w:rPr>
        <w:t xml:space="preserve"> applicable team or league, a c</w:t>
      </w:r>
      <w:r w:rsidR="00203826" w:rsidRPr="00785C3C">
        <w:rPr>
          <w:rFonts w:asciiTheme="minorHAnsi" w:hAnsiTheme="minorHAnsi" w:cstheme="minorHAnsi"/>
          <w:sz w:val="22"/>
        </w:rPr>
        <w:t>hange room that meets an athlete’s individual needs is unava</w:t>
      </w:r>
      <w:r w:rsidR="00441205">
        <w:rPr>
          <w:rFonts w:asciiTheme="minorHAnsi" w:hAnsiTheme="minorHAnsi" w:cstheme="minorHAnsi"/>
          <w:sz w:val="22"/>
        </w:rPr>
        <w:t xml:space="preserve">ilable, the applicable team or </w:t>
      </w:r>
      <w:r w:rsidR="00203826" w:rsidRPr="00785C3C">
        <w:rPr>
          <w:rFonts w:asciiTheme="minorHAnsi" w:hAnsiTheme="minorHAnsi" w:cstheme="minorHAnsi"/>
          <w:sz w:val="22"/>
        </w:rPr>
        <w:t xml:space="preserve">league, with the </w:t>
      </w:r>
      <w:r>
        <w:rPr>
          <w:rFonts w:asciiTheme="minorHAnsi" w:hAnsiTheme="minorHAnsi" w:cstheme="minorHAnsi"/>
          <w:sz w:val="22"/>
        </w:rPr>
        <w:t>support of the provincial ringett</w:t>
      </w:r>
      <w:r w:rsidR="00203826" w:rsidRPr="00785C3C">
        <w:rPr>
          <w:rFonts w:asciiTheme="minorHAnsi" w:hAnsiTheme="minorHAnsi" w:cstheme="minorHAnsi"/>
          <w:sz w:val="22"/>
        </w:rPr>
        <w:t>e as</w:t>
      </w:r>
      <w:r>
        <w:rPr>
          <w:rFonts w:asciiTheme="minorHAnsi" w:hAnsiTheme="minorHAnsi" w:cstheme="minorHAnsi"/>
          <w:sz w:val="22"/>
        </w:rPr>
        <w:t>sociation, will work in cooperatio</w:t>
      </w:r>
      <w:r w:rsidR="00441205">
        <w:rPr>
          <w:rFonts w:asciiTheme="minorHAnsi" w:hAnsiTheme="minorHAnsi" w:cstheme="minorHAnsi"/>
          <w:sz w:val="22"/>
        </w:rPr>
        <w:t>n with the</w:t>
      </w:r>
      <w:r w:rsidR="00203826" w:rsidRPr="00785C3C">
        <w:rPr>
          <w:rFonts w:asciiTheme="minorHAnsi" w:hAnsiTheme="minorHAnsi" w:cstheme="minorHAnsi"/>
          <w:sz w:val="22"/>
        </w:rPr>
        <w:t xml:space="preserve"> athlete to find an appropriate and equivalent change room.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rPr>
        <w:t>When considering op</w:t>
      </w:r>
      <w:r w:rsidR="00441205">
        <w:rPr>
          <w:rFonts w:asciiTheme="minorHAnsi" w:hAnsiTheme="minorHAnsi" w:cstheme="minorHAnsi"/>
          <w:sz w:val="22"/>
        </w:rPr>
        <w:t>ti</w:t>
      </w:r>
      <w:r w:rsidRPr="00785C3C">
        <w:rPr>
          <w:rFonts w:asciiTheme="minorHAnsi" w:hAnsiTheme="minorHAnsi" w:cstheme="minorHAnsi"/>
          <w:sz w:val="22"/>
        </w:rPr>
        <w:t>ons, it is important to note that chang</w:t>
      </w:r>
      <w:r w:rsidR="00785C3C">
        <w:rPr>
          <w:rFonts w:asciiTheme="minorHAnsi" w:hAnsiTheme="minorHAnsi" w:cstheme="minorHAnsi"/>
          <w:sz w:val="22"/>
        </w:rPr>
        <w:t xml:space="preserve">e rooms are team spaces, which </w:t>
      </w:r>
      <w:r w:rsidRPr="00785C3C">
        <w:rPr>
          <w:rFonts w:asciiTheme="minorHAnsi" w:hAnsiTheme="minorHAnsi" w:cstheme="minorHAnsi"/>
          <w:sz w:val="22"/>
        </w:rPr>
        <w:t>can and do include all gende</w:t>
      </w:r>
      <w:r w:rsidR="00441205">
        <w:rPr>
          <w:rFonts w:asciiTheme="minorHAnsi" w:hAnsiTheme="minorHAnsi" w:cstheme="minorHAnsi"/>
          <w:sz w:val="22"/>
        </w:rPr>
        <w:t>rs. There are several considerati</w:t>
      </w:r>
      <w:r w:rsidRPr="00785C3C">
        <w:rPr>
          <w:rFonts w:asciiTheme="minorHAnsi" w:hAnsiTheme="minorHAnsi" w:cstheme="minorHAnsi"/>
          <w:sz w:val="22"/>
        </w:rPr>
        <w:t>ons between change rooms and showers with different levels of privacy. The table below outlines the approaches to change rooms and showers recommended to promote inclusion on a team</w:t>
      </w:r>
      <w:r w:rsidR="00441205">
        <w:rPr>
          <w:rFonts w:asciiTheme="minorHAnsi" w:hAnsiTheme="minorHAnsi" w:cstheme="minorHAnsi"/>
          <w:sz w:val="22"/>
        </w:rPr>
        <w:t xml:space="preserve"> and to respect the privacy of </w:t>
      </w:r>
      <w:r w:rsidRPr="00785C3C">
        <w:rPr>
          <w:rFonts w:asciiTheme="minorHAnsi" w:hAnsiTheme="minorHAnsi" w:cstheme="minorHAnsi"/>
          <w:sz w:val="22"/>
        </w:rPr>
        <w:t xml:space="preserve">all athletes on a team.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tbl>
      <w:tblPr>
        <w:tblStyle w:val="TableGrid"/>
        <w:tblW w:w="10790" w:type="dxa"/>
        <w:tblInd w:w="5" w:type="dxa"/>
        <w:tblCellMar>
          <w:top w:w="7" w:type="dxa"/>
          <w:left w:w="106" w:type="dxa"/>
          <w:right w:w="115" w:type="dxa"/>
        </w:tblCellMar>
        <w:tblLook w:val="04A0" w:firstRow="1" w:lastRow="0" w:firstColumn="1" w:lastColumn="0" w:noHBand="0" w:noVBand="1"/>
      </w:tblPr>
      <w:tblGrid>
        <w:gridCol w:w="5395"/>
        <w:gridCol w:w="5395"/>
      </w:tblGrid>
      <w:tr w:rsidR="00DA5029" w:rsidRPr="00785C3C">
        <w:trPr>
          <w:trHeight w:val="302"/>
        </w:trPr>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441205">
            <w:pPr>
              <w:spacing w:after="0" w:line="259" w:lineRule="auto"/>
              <w:ind w:left="14" w:firstLine="0"/>
              <w:jc w:val="center"/>
              <w:rPr>
                <w:rFonts w:asciiTheme="minorHAnsi" w:hAnsiTheme="minorHAnsi" w:cstheme="minorHAnsi"/>
                <w:sz w:val="22"/>
              </w:rPr>
            </w:pPr>
            <w:r>
              <w:rPr>
                <w:rFonts w:asciiTheme="minorHAnsi" w:hAnsiTheme="minorHAnsi" w:cstheme="minorHAnsi"/>
                <w:b/>
                <w:sz w:val="22"/>
              </w:rPr>
              <w:t>Situati</w:t>
            </w:r>
            <w:r w:rsidR="00203826" w:rsidRPr="00785C3C">
              <w:rPr>
                <w:rFonts w:asciiTheme="minorHAnsi" w:hAnsiTheme="minorHAnsi" w:cstheme="minorHAnsi"/>
                <w:b/>
                <w:sz w:val="22"/>
              </w:rPr>
              <w:t xml:space="preserve">on </w:t>
            </w:r>
          </w:p>
        </w:tc>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pPr>
              <w:spacing w:after="0" w:line="259" w:lineRule="auto"/>
              <w:ind w:left="4" w:firstLine="0"/>
              <w:jc w:val="center"/>
              <w:rPr>
                <w:rFonts w:asciiTheme="minorHAnsi" w:hAnsiTheme="minorHAnsi" w:cstheme="minorHAnsi"/>
                <w:sz w:val="22"/>
              </w:rPr>
            </w:pPr>
            <w:r w:rsidRPr="00785C3C">
              <w:rPr>
                <w:rFonts w:asciiTheme="minorHAnsi" w:hAnsiTheme="minorHAnsi" w:cstheme="minorHAnsi"/>
                <w:b/>
                <w:sz w:val="22"/>
              </w:rPr>
              <w:t xml:space="preserve">Procedure </w:t>
            </w:r>
          </w:p>
        </w:tc>
      </w:tr>
      <w:tr w:rsidR="00DA5029" w:rsidRPr="00785C3C">
        <w:trPr>
          <w:trHeight w:val="3173"/>
        </w:trPr>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pPr>
              <w:spacing w:after="0" w:line="259" w:lineRule="auto"/>
              <w:ind w:left="5" w:firstLine="0"/>
              <w:rPr>
                <w:rFonts w:asciiTheme="minorHAnsi" w:hAnsiTheme="minorHAnsi" w:cstheme="minorHAnsi"/>
                <w:sz w:val="22"/>
              </w:rPr>
            </w:pPr>
            <w:r w:rsidRPr="00785C3C">
              <w:rPr>
                <w:rFonts w:asciiTheme="minorHAnsi" w:hAnsiTheme="minorHAnsi" w:cstheme="minorHAnsi"/>
                <w:sz w:val="22"/>
              </w:rPr>
              <w:t xml:space="preserve">Change room with changing in the open.  </w:t>
            </w:r>
          </w:p>
        </w:tc>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It is strongly encouraged that all athletes</w:t>
            </w:r>
            <w:r w:rsidR="00441205">
              <w:rPr>
                <w:rFonts w:asciiTheme="minorHAnsi" w:hAnsiTheme="minorHAnsi" w:cstheme="minorHAnsi"/>
                <w:sz w:val="22"/>
              </w:rPr>
              <w:t xml:space="preserve"> always wear certain “minimum a</w:t>
            </w:r>
            <w:r w:rsidRPr="00785C3C">
              <w:rPr>
                <w:rFonts w:asciiTheme="minorHAnsi" w:hAnsiTheme="minorHAnsi" w:cstheme="minorHAnsi"/>
                <w:sz w:val="22"/>
              </w:rPr>
              <w:t>re” in the change room. This means that athletes should arrive at the rink wearing a base layer (e.g., shorts and t-shirt, compression shorts and shirt or sports bra). An athlete not arriving at the rink wearing their base layer can use an appropriate space (e</w:t>
            </w:r>
            <w:r w:rsidR="00441205">
              <w:rPr>
                <w:rFonts w:asciiTheme="minorHAnsi" w:hAnsiTheme="minorHAnsi" w:cstheme="minorHAnsi"/>
                <w:sz w:val="22"/>
              </w:rPr>
              <w:t xml:space="preserve">.g., restroom </w:t>
            </w:r>
            <w:r w:rsidRPr="00785C3C">
              <w:rPr>
                <w:rFonts w:asciiTheme="minorHAnsi" w:hAnsiTheme="minorHAnsi" w:cstheme="minorHAnsi"/>
                <w:sz w:val="22"/>
              </w:rPr>
              <w:t xml:space="preserve">or empty/unused change room) to change into the base layer and then enter the team change room with the other athletes.  </w:t>
            </w:r>
          </w:p>
        </w:tc>
      </w:tr>
      <w:tr w:rsidR="00DA5029" w:rsidRPr="00785C3C">
        <w:trPr>
          <w:trHeight w:val="1181"/>
        </w:trPr>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pPr>
              <w:spacing w:after="0" w:line="259" w:lineRule="auto"/>
              <w:ind w:left="5" w:firstLine="0"/>
              <w:rPr>
                <w:rFonts w:asciiTheme="minorHAnsi" w:hAnsiTheme="minorHAnsi" w:cstheme="minorHAnsi"/>
                <w:sz w:val="22"/>
              </w:rPr>
            </w:pPr>
            <w:r w:rsidRPr="00785C3C">
              <w:rPr>
                <w:rFonts w:asciiTheme="minorHAnsi" w:hAnsiTheme="minorHAnsi" w:cstheme="minorHAnsi"/>
                <w:sz w:val="22"/>
              </w:rPr>
              <w:t xml:space="preserve">Change room with private changing booths  </w:t>
            </w:r>
          </w:p>
        </w:tc>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Athletes take turns using private stall</w:t>
            </w:r>
            <w:r w:rsidR="00441205">
              <w:rPr>
                <w:rFonts w:asciiTheme="minorHAnsi" w:hAnsiTheme="minorHAnsi" w:cstheme="minorHAnsi"/>
                <w:sz w:val="22"/>
              </w:rPr>
              <w:t>s to change in and out of athleti</w:t>
            </w:r>
            <w:r w:rsidRPr="00785C3C">
              <w:rPr>
                <w:rFonts w:asciiTheme="minorHAnsi" w:hAnsiTheme="minorHAnsi" w:cstheme="minorHAnsi"/>
                <w:sz w:val="22"/>
              </w:rPr>
              <w:t xml:space="preserve">c gear. Athletes are discouraged from being in a state of undress in the common areas of the change room. </w:t>
            </w:r>
          </w:p>
        </w:tc>
      </w:tr>
      <w:tr w:rsidR="00DA5029" w:rsidRPr="00785C3C">
        <w:trPr>
          <w:trHeight w:val="1186"/>
        </w:trPr>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pPr>
              <w:spacing w:after="0" w:line="259" w:lineRule="auto"/>
              <w:ind w:left="5" w:firstLine="0"/>
              <w:rPr>
                <w:rFonts w:asciiTheme="minorHAnsi" w:hAnsiTheme="minorHAnsi" w:cstheme="minorHAnsi"/>
                <w:sz w:val="22"/>
              </w:rPr>
            </w:pPr>
            <w:r w:rsidRPr="00785C3C">
              <w:rPr>
                <w:rFonts w:asciiTheme="minorHAnsi" w:hAnsiTheme="minorHAnsi" w:cstheme="minorHAnsi"/>
                <w:sz w:val="22"/>
              </w:rPr>
              <w:t xml:space="preserve">Open concept showers.  </w:t>
            </w:r>
          </w:p>
        </w:tc>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It is strongly encouraged that all a</w:t>
            </w:r>
            <w:r w:rsidR="00441205">
              <w:rPr>
                <w:rFonts w:asciiTheme="minorHAnsi" w:hAnsiTheme="minorHAnsi" w:cstheme="minorHAnsi"/>
                <w:sz w:val="22"/>
              </w:rPr>
              <w:t>thletes wear certain “minimum are” at all ti</w:t>
            </w:r>
            <w:r w:rsidRPr="00785C3C">
              <w:rPr>
                <w:rFonts w:asciiTheme="minorHAnsi" w:hAnsiTheme="minorHAnsi" w:cstheme="minorHAnsi"/>
                <w:sz w:val="22"/>
              </w:rPr>
              <w:t xml:space="preserve">mes when in open concept showers, including  bathing suits and/or trunks  </w:t>
            </w:r>
          </w:p>
        </w:tc>
      </w:tr>
      <w:tr w:rsidR="00DA5029" w:rsidRPr="00785C3C">
        <w:trPr>
          <w:trHeight w:val="1181"/>
        </w:trPr>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pPr>
              <w:spacing w:after="0" w:line="259" w:lineRule="auto"/>
              <w:ind w:left="5" w:firstLine="0"/>
              <w:rPr>
                <w:rFonts w:asciiTheme="minorHAnsi" w:hAnsiTheme="minorHAnsi" w:cstheme="minorHAnsi"/>
                <w:sz w:val="22"/>
              </w:rPr>
            </w:pPr>
            <w:r w:rsidRPr="00785C3C">
              <w:rPr>
                <w:rFonts w:asciiTheme="minorHAnsi" w:hAnsiTheme="minorHAnsi" w:cstheme="minorHAnsi"/>
                <w:sz w:val="22"/>
              </w:rPr>
              <w:t xml:space="preserve">Showers in private stalls.  </w:t>
            </w:r>
          </w:p>
        </w:tc>
        <w:tc>
          <w:tcPr>
            <w:tcW w:w="5395" w:type="dxa"/>
            <w:tcBorders>
              <w:top w:val="single" w:sz="4" w:space="0" w:color="000000"/>
              <w:left w:val="single" w:sz="4" w:space="0" w:color="000000"/>
              <w:bottom w:val="single" w:sz="4" w:space="0" w:color="000000"/>
              <w:right w:val="single" w:sz="4" w:space="0" w:color="000000"/>
            </w:tcBorders>
          </w:tcPr>
          <w:p w:rsidR="00DA5029" w:rsidRPr="00785C3C" w:rsidRDefault="00203826" w:rsidP="00441205">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Athletes take turns using private stalls to shower a</w:t>
            </w:r>
            <w:r w:rsidR="00441205">
              <w:rPr>
                <w:rFonts w:asciiTheme="minorHAnsi" w:hAnsiTheme="minorHAnsi" w:cstheme="minorHAnsi"/>
                <w:sz w:val="22"/>
              </w:rPr>
              <w:t>fter athletic acti</w:t>
            </w:r>
            <w:r w:rsidRPr="00785C3C">
              <w:rPr>
                <w:rFonts w:asciiTheme="minorHAnsi" w:hAnsiTheme="minorHAnsi" w:cstheme="minorHAnsi"/>
                <w:sz w:val="22"/>
              </w:rPr>
              <w:t>vity. Athletes are discouraged f</w:t>
            </w:r>
            <w:r w:rsidR="00441205">
              <w:rPr>
                <w:rFonts w:asciiTheme="minorHAnsi" w:hAnsiTheme="minorHAnsi" w:cstheme="minorHAnsi"/>
                <w:sz w:val="22"/>
              </w:rPr>
              <w:t>rom being in a state of undress</w:t>
            </w:r>
            <w:r w:rsidRPr="00785C3C">
              <w:rPr>
                <w:rFonts w:asciiTheme="minorHAnsi" w:hAnsiTheme="minorHAnsi" w:cstheme="minorHAnsi"/>
                <w:sz w:val="22"/>
              </w:rPr>
              <w:t xml:space="preserve"> in the common areas of the change room.  </w:t>
            </w:r>
          </w:p>
        </w:tc>
      </w:tr>
    </w:tbl>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rPr>
        <w:t xml:space="preserve">In some cases, provincial and federal laws could apply to restroom or locker room usage, and programs should consult and apply applicable law(s).  </w:t>
      </w:r>
    </w:p>
    <w:p w:rsidR="00DA5029" w:rsidRPr="00785C3C" w:rsidRDefault="00203826">
      <w:pPr>
        <w:spacing w:after="0" w:line="259" w:lineRule="auto"/>
        <w:ind w:left="0" w:firstLine="0"/>
        <w:rPr>
          <w:rFonts w:asciiTheme="minorHAnsi" w:hAnsiTheme="minorHAnsi" w:cstheme="minorHAnsi"/>
          <w:sz w:val="22"/>
        </w:rPr>
      </w:pPr>
      <w:r w:rsidRPr="00785C3C">
        <w:rPr>
          <w:rFonts w:asciiTheme="minorHAnsi" w:hAnsiTheme="minorHAnsi" w:cstheme="minorHAnsi"/>
          <w:sz w:val="22"/>
        </w:rPr>
        <w:t xml:space="preserve"> </w:t>
      </w:r>
    </w:p>
    <w:p w:rsidR="00DA5029" w:rsidRPr="00785C3C" w:rsidRDefault="00203826">
      <w:pPr>
        <w:ind w:left="-5"/>
        <w:rPr>
          <w:rFonts w:asciiTheme="minorHAnsi" w:hAnsiTheme="minorHAnsi" w:cstheme="minorHAnsi"/>
          <w:sz w:val="22"/>
        </w:rPr>
      </w:pPr>
      <w:r w:rsidRPr="00785C3C">
        <w:rPr>
          <w:rFonts w:asciiTheme="minorHAnsi" w:hAnsiTheme="minorHAnsi" w:cstheme="minorHAnsi"/>
          <w:sz w:val="22"/>
        </w:rPr>
        <w:t xml:space="preserve">To ensure that all athletes </w:t>
      </w:r>
      <w:proofErr w:type="gramStart"/>
      <w:r w:rsidRPr="00785C3C">
        <w:rPr>
          <w:rFonts w:asciiTheme="minorHAnsi" w:hAnsiTheme="minorHAnsi" w:cstheme="minorHAnsi"/>
          <w:sz w:val="22"/>
        </w:rPr>
        <w:t>are treated</w:t>
      </w:r>
      <w:proofErr w:type="gramEnd"/>
      <w:r w:rsidRPr="00785C3C">
        <w:rPr>
          <w:rFonts w:asciiTheme="minorHAnsi" w:hAnsiTheme="minorHAnsi" w:cstheme="minorHAnsi"/>
          <w:sz w:val="22"/>
        </w:rPr>
        <w:t xml:space="preserve"> as valued members of a team, team officials should only engage in pre- and post-game talks when all athletes are present in the change room.  </w:t>
      </w:r>
    </w:p>
    <w:p w:rsidR="00DA5029" w:rsidRPr="00785C3C" w:rsidRDefault="00DA5029" w:rsidP="00441205">
      <w:pPr>
        <w:ind w:left="0" w:firstLine="0"/>
        <w:rPr>
          <w:rFonts w:asciiTheme="minorHAnsi" w:hAnsiTheme="minorHAnsi" w:cstheme="minorHAnsi"/>
        </w:rPr>
        <w:sectPr w:rsidR="00DA5029" w:rsidRPr="00785C3C" w:rsidSect="00441205">
          <w:headerReference w:type="even" r:id="rId8"/>
          <w:headerReference w:type="default" r:id="rId9"/>
          <w:headerReference w:type="first" r:id="rId10"/>
          <w:pgSz w:w="12240" w:h="15840"/>
          <w:pgMar w:top="720" w:right="734" w:bottom="806" w:left="734" w:header="720" w:footer="720" w:gutter="0"/>
          <w:cols w:space="720"/>
          <w:titlePg/>
        </w:sectPr>
      </w:pPr>
    </w:p>
    <w:p w:rsidR="00DA5029" w:rsidRPr="00441205" w:rsidRDefault="00441205" w:rsidP="00441205">
      <w:pPr>
        <w:pStyle w:val="Heading1"/>
        <w:spacing w:after="42"/>
        <w:ind w:left="0" w:firstLine="0"/>
        <w:rPr>
          <w:rFonts w:asciiTheme="minorHAnsi" w:hAnsiTheme="minorHAnsi" w:cstheme="minorHAnsi"/>
          <w:sz w:val="22"/>
        </w:rPr>
      </w:pPr>
      <w:r w:rsidRPr="00441205">
        <w:rPr>
          <w:rFonts w:asciiTheme="minorHAnsi" w:hAnsiTheme="minorHAnsi" w:cstheme="minorHAnsi"/>
          <w:sz w:val="22"/>
        </w:rPr>
        <w:lastRenderedPageBreak/>
        <w:t>Informing about Accommodati</w:t>
      </w:r>
      <w:r w:rsidR="00203826" w:rsidRPr="00441205">
        <w:rPr>
          <w:rFonts w:asciiTheme="minorHAnsi" w:hAnsiTheme="minorHAnsi" w:cstheme="minorHAnsi"/>
          <w:sz w:val="22"/>
        </w:rPr>
        <w:t xml:space="preserve">on  </w:t>
      </w:r>
    </w:p>
    <w:p w:rsidR="00DA5029" w:rsidRPr="00441205" w:rsidRDefault="00441205" w:rsidP="00441205">
      <w:pPr>
        <w:ind w:left="-5"/>
        <w:rPr>
          <w:rFonts w:asciiTheme="minorHAnsi" w:hAnsiTheme="minorHAnsi" w:cstheme="minorHAnsi"/>
          <w:sz w:val="22"/>
        </w:rPr>
      </w:pPr>
      <w:r>
        <w:rPr>
          <w:rFonts w:asciiTheme="minorHAnsi" w:hAnsiTheme="minorHAnsi" w:cstheme="minorHAnsi"/>
          <w:sz w:val="22"/>
        </w:rPr>
        <w:t>Athletes can ask for accommodati</w:t>
      </w:r>
      <w:r w:rsidR="00203826" w:rsidRPr="00441205">
        <w:rPr>
          <w:rFonts w:asciiTheme="minorHAnsi" w:hAnsiTheme="minorHAnsi" w:cstheme="minorHAnsi"/>
          <w:sz w:val="22"/>
        </w:rPr>
        <w:t>on in change rooms based on i</w:t>
      </w:r>
      <w:r>
        <w:rPr>
          <w:rFonts w:asciiTheme="minorHAnsi" w:hAnsiTheme="minorHAnsi" w:cstheme="minorHAnsi"/>
          <w:sz w:val="22"/>
        </w:rPr>
        <w:t>ndividual circumstances at any ti</w:t>
      </w:r>
      <w:r w:rsidR="00203826" w:rsidRPr="00441205">
        <w:rPr>
          <w:rFonts w:asciiTheme="minorHAnsi" w:hAnsiTheme="minorHAnsi" w:cstheme="minorHAnsi"/>
          <w:sz w:val="22"/>
        </w:rPr>
        <w:t xml:space="preserve">me. If </w:t>
      </w:r>
      <w:r>
        <w:rPr>
          <w:rFonts w:asciiTheme="minorHAnsi" w:hAnsiTheme="minorHAnsi" w:cstheme="minorHAnsi"/>
          <w:sz w:val="22"/>
        </w:rPr>
        <w:t>accommodation</w:t>
      </w:r>
      <w:r w:rsidR="00203826" w:rsidRPr="00441205">
        <w:rPr>
          <w:rFonts w:asciiTheme="minorHAnsi" w:hAnsiTheme="minorHAnsi" w:cstheme="minorHAnsi"/>
          <w:sz w:val="22"/>
        </w:rPr>
        <w:t xml:space="preserve"> </w:t>
      </w:r>
      <w:proofErr w:type="gramStart"/>
      <w:r w:rsidR="00203826" w:rsidRPr="00441205">
        <w:rPr>
          <w:rFonts w:asciiTheme="minorHAnsi" w:hAnsiTheme="minorHAnsi" w:cstheme="minorHAnsi"/>
          <w:sz w:val="22"/>
        </w:rPr>
        <w:t>is needed</w:t>
      </w:r>
      <w:proofErr w:type="gramEnd"/>
      <w:r w:rsidR="00203826" w:rsidRPr="00441205">
        <w:rPr>
          <w:rFonts w:asciiTheme="minorHAnsi" w:hAnsiTheme="minorHAnsi" w:cstheme="minorHAnsi"/>
          <w:sz w:val="22"/>
        </w:rPr>
        <w:t xml:space="preserve">, athletes and/or parents/ guardians can submit an </w:t>
      </w:r>
      <w:r>
        <w:rPr>
          <w:rFonts w:asciiTheme="minorHAnsi" w:hAnsiTheme="minorHAnsi" w:cstheme="minorHAnsi"/>
          <w:sz w:val="22"/>
        </w:rPr>
        <w:t>accommodation</w:t>
      </w:r>
      <w:r w:rsidR="00203826" w:rsidRPr="00441205">
        <w:rPr>
          <w:rFonts w:asciiTheme="minorHAnsi" w:hAnsiTheme="minorHAnsi" w:cstheme="minorHAnsi"/>
          <w:sz w:val="22"/>
        </w:rPr>
        <w:t xml:space="preserve"> request in wri</w:t>
      </w:r>
      <w:r>
        <w:rPr>
          <w:rFonts w:asciiTheme="minorHAnsi" w:hAnsiTheme="minorHAnsi" w:cstheme="minorHAnsi"/>
          <w:sz w:val="22"/>
        </w:rPr>
        <w:t>ti</w:t>
      </w:r>
      <w:r w:rsidR="00203826" w:rsidRPr="00441205">
        <w:rPr>
          <w:rFonts w:asciiTheme="minorHAnsi" w:hAnsiTheme="minorHAnsi" w:cstheme="minorHAnsi"/>
          <w:sz w:val="22"/>
        </w:rPr>
        <w:t>ng to the te</w:t>
      </w:r>
      <w:r>
        <w:rPr>
          <w:rFonts w:asciiTheme="minorHAnsi" w:hAnsiTheme="minorHAnsi" w:cstheme="minorHAnsi"/>
          <w:sz w:val="22"/>
        </w:rPr>
        <w:t>am or associati</w:t>
      </w:r>
      <w:r w:rsidR="00203826" w:rsidRPr="00441205">
        <w:rPr>
          <w:rFonts w:asciiTheme="minorHAnsi" w:hAnsiTheme="minorHAnsi" w:cstheme="minorHAnsi"/>
          <w:sz w:val="22"/>
        </w:rPr>
        <w:t xml:space="preserve">ons vice-president. Athletes, who are minors, can make requests for </w:t>
      </w:r>
      <w:r>
        <w:rPr>
          <w:rFonts w:asciiTheme="minorHAnsi" w:hAnsiTheme="minorHAnsi" w:cstheme="minorHAnsi"/>
          <w:sz w:val="22"/>
        </w:rPr>
        <w:t>accommodation</w:t>
      </w:r>
      <w:r w:rsidR="00203826" w:rsidRPr="00441205">
        <w:rPr>
          <w:rFonts w:asciiTheme="minorHAnsi" w:hAnsiTheme="minorHAnsi" w:cstheme="minorHAnsi"/>
          <w:sz w:val="22"/>
        </w:rPr>
        <w:t xml:space="preserve"> independent of their parents or guardians without their involveme</w:t>
      </w:r>
      <w:r>
        <w:rPr>
          <w:rFonts w:asciiTheme="minorHAnsi" w:hAnsiTheme="minorHAnsi" w:cstheme="minorHAnsi"/>
          <w:sz w:val="22"/>
        </w:rPr>
        <w:t>nt or approval. Athletes are entitled to a confidential meeting, with date, ti</w:t>
      </w:r>
      <w:r w:rsidR="00203826" w:rsidRPr="00441205">
        <w:rPr>
          <w:rFonts w:asciiTheme="minorHAnsi" w:hAnsiTheme="minorHAnsi" w:cstheme="minorHAnsi"/>
          <w:sz w:val="22"/>
        </w:rPr>
        <w:t xml:space="preserve">me, and space relayed in advance to discuss the </w:t>
      </w:r>
      <w:r>
        <w:rPr>
          <w:rFonts w:asciiTheme="minorHAnsi" w:hAnsiTheme="minorHAnsi" w:cstheme="minorHAnsi"/>
          <w:sz w:val="22"/>
        </w:rPr>
        <w:t>accommodation</w:t>
      </w:r>
      <w:r w:rsidR="00203826" w:rsidRPr="00441205">
        <w:rPr>
          <w:rFonts w:asciiTheme="minorHAnsi" w:hAnsiTheme="minorHAnsi" w:cstheme="minorHAnsi"/>
          <w:sz w:val="22"/>
        </w:rPr>
        <w:t xml:space="preserve"> r</w:t>
      </w:r>
      <w:r>
        <w:rPr>
          <w:rFonts w:asciiTheme="minorHAnsi" w:hAnsiTheme="minorHAnsi" w:cstheme="minorHAnsi"/>
          <w:sz w:val="22"/>
        </w:rPr>
        <w:t>equest. They can bring a supporti</w:t>
      </w:r>
      <w:r w:rsidR="00203826" w:rsidRPr="00441205">
        <w:rPr>
          <w:rFonts w:asciiTheme="minorHAnsi" w:hAnsiTheme="minorHAnsi" w:cstheme="minorHAnsi"/>
          <w:sz w:val="22"/>
        </w:rPr>
        <w:t>ve pe</w:t>
      </w:r>
      <w:r w:rsidR="009C327F">
        <w:rPr>
          <w:rFonts w:asciiTheme="minorHAnsi" w:hAnsiTheme="minorHAnsi" w:cstheme="minorHAnsi"/>
          <w:sz w:val="22"/>
        </w:rPr>
        <w:t>rson (parent/guardian or supportive non-relative) to the meeti</w:t>
      </w:r>
      <w:r w:rsidR="00203826" w:rsidRPr="00441205">
        <w:rPr>
          <w:rFonts w:asciiTheme="minorHAnsi" w:hAnsiTheme="minorHAnsi" w:cstheme="minorHAnsi"/>
          <w:sz w:val="22"/>
        </w:rPr>
        <w:t xml:space="preserve">ng. </w:t>
      </w:r>
      <w:r>
        <w:rPr>
          <w:rFonts w:asciiTheme="minorHAnsi" w:hAnsiTheme="minorHAnsi" w:cstheme="minorHAnsi"/>
          <w:sz w:val="22"/>
        </w:rPr>
        <w:t>Accommodatio</w:t>
      </w:r>
      <w:r w:rsidRPr="00441205">
        <w:rPr>
          <w:rFonts w:asciiTheme="minorHAnsi" w:hAnsiTheme="minorHAnsi" w:cstheme="minorHAnsi"/>
          <w:sz w:val="22"/>
        </w:rPr>
        <w:t>ns</w:t>
      </w:r>
      <w:r w:rsidR="009C327F">
        <w:rPr>
          <w:rFonts w:asciiTheme="minorHAnsi" w:hAnsiTheme="minorHAnsi" w:cstheme="minorHAnsi"/>
          <w:sz w:val="22"/>
        </w:rPr>
        <w:t xml:space="preserve"> </w:t>
      </w:r>
      <w:proofErr w:type="gramStart"/>
      <w:r w:rsidR="009C327F">
        <w:rPr>
          <w:rFonts w:asciiTheme="minorHAnsi" w:hAnsiTheme="minorHAnsi" w:cstheme="minorHAnsi"/>
          <w:sz w:val="22"/>
        </w:rPr>
        <w:t>can be requested</w:t>
      </w:r>
      <w:proofErr w:type="gramEnd"/>
      <w:r w:rsidR="009C327F">
        <w:rPr>
          <w:rFonts w:asciiTheme="minorHAnsi" w:hAnsiTheme="minorHAnsi" w:cstheme="minorHAnsi"/>
          <w:sz w:val="22"/>
        </w:rPr>
        <w:t xml:space="preserve"> at any ti</w:t>
      </w:r>
      <w:r w:rsidR="00203826" w:rsidRPr="00441205">
        <w:rPr>
          <w:rFonts w:asciiTheme="minorHAnsi" w:hAnsiTheme="minorHAnsi" w:cstheme="minorHAnsi"/>
          <w:sz w:val="22"/>
        </w:rPr>
        <w:t xml:space="preserve">me (not just at the beginning of the season). Athletes do not need to disclose why the </w:t>
      </w:r>
      <w:r>
        <w:rPr>
          <w:rFonts w:asciiTheme="minorHAnsi" w:hAnsiTheme="minorHAnsi" w:cstheme="minorHAnsi"/>
          <w:sz w:val="22"/>
        </w:rPr>
        <w:t>accommodation</w:t>
      </w:r>
      <w:r w:rsidR="00203826" w:rsidRPr="00441205">
        <w:rPr>
          <w:rFonts w:asciiTheme="minorHAnsi" w:hAnsiTheme="minorHAnsi" w:cstheme="minorHAnsi"/>
          <w:sz w:val="22"/>
        </w:rPr>
        <w:t xml:space="preserve"> </w:t>
      </w:r>
      <w:proofErr w:type="gramStart"/>
      <w:r w:rsidR="00203826" w:rsidRPr="00441205">
        <w:rPr>
          <w:rFonts w:asciiTheme="minorHAnsi" w:hAnsiTheme="minorHAnsi" w:cstheme="minorHAnsi"/>
          <w:sz w:val="22"/>
        </w:rPr>
        <w:t>is being sought</w:t>
      </w:r>
      <w:proofErr w:type="gramEnd"/>
      <w:r w:rsidR="00203826" w:rsidRPr="00441205">
        <w:rPr>
          <w:rFonts w:asciiTheme="minorHAnsi" w:hAnsiTheme="minorHAnsi" w:cstheme="minorHAnsi"/>
          <w:sz w:val="22"/>
        </w:rPr>
        <w:t xml:space="preserve">. Best efforts </w:t>
      </w:r>
      <w:proofErr w:type="gramStart"/>
      <w:r w:rsidR="00203826" w:rsidRPr="00441205">
        <w:rPr>
          <w:rFonts w:asciiTheme="minorHAnsi" w:hAnsiTheme="minorHAnsi" w:cstheme="minorHAnsi"/>
          <w:sz w:val="22"/>
        </w:rPr>
        <w:t>will be made</w:t>
      </w:r>
      <w:proofErr w:type="gramEnd"/>
      <w:r w:rsidR="00203826" w:rsidRPr="00441205">
        <w:rPr>
          <w:rFonts w:asciiTheme="minorHAnsi" w:hAnsiTheme="minorHAnsi" w:cstheme="minorHAnsi"/>
          <w:sz w:val="22"/>
        </w:rPr>
        <w:t xml:space="preserve"> to accommodate </w:t>
      </w:r>
      <w:r w:rsidR="009C327F">
        <w:rPr>
          <w:rFonts w:asciiTheme="minorHAnsi" w:hAnsiTheme="minorHAnsi" w:cstheme="minorHAnsi"/>
          <w:sz w:val="22"/>
        </w:rPr>
        <w:t>the athlete, based on possibiliti</w:t>
      </w:r>
      <w:r w:rsidR="00203826" w:rsidRPr="00441205">
        <w:rPr>
          <w:rFonts w:asciiTheme="minorHAnsi" w:hAnsiTheme="minorHAnsi" w:cstheme="minorHAnsi"/>
          <w:sz w:val="22"/>
        </w:rPr>
        <w:t xml:space="preserve">es within the venue.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ind w:left="-5"/>
        <w:rPr>
          <w:rFonts w:asciiTheme="minorHAnsi" w:hAnsiTheme="minorHAnsi" w:cstheme="minorHAnsi"/>
          <w:sz w:val="22"/>
        </w:rPr>
      </w:pPr>
      <w:r w:rsidRPr="00441205">
        <w:rPr>
          <w:rFonts w:asciiTheme="minorHAnsi" w:hAnsiTheme="minorHAnsi" w:cstheme="minorHAnsi"/>
          <w:sz w:val="22"/>
        </w:rPr>
        <w:t xml:space="preserve">Note that every team member is included in pre- and post-game talk in a change room, regardless of whether or not </w:t>
      </w:r>
      <w:proofErr w:type="gramStart"/>
      <w:r w:rsidRPr="00441205">
        <w:rPr>
          <w:rFonts w:asciiTheme="minorHAnsi" w:hAnsiTheme="minorHAnsi" w:cstheme="minorHAnsi"/>
          <w:sz w:val="22"/>
        </w:rPr>
        <w:t>they</w:t>
      </w:r>
      <w:proofErr w:type="gramEnd"/>
      <w:r w:rsidRPr="00441205">
        <w:rPr>
          <w:rFonts w:asciiTheme="minorHAnsi" w:hAnsiTheme="minorHAnsi" w:cstheme="minorHAnsi"/>
          <w:sz w:val="22"/>
        </w:rPr>
        <w:t xml:space="preserve"> use the team change room.  </w:t>
      </w:r>
    </w:p>
    <w:p w:rsidR="00DA5029" w:rsidRPr="00441205" w:rsidRDefault="00203826">
      <w:pPr>
        <w:spacing w:after="53"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pStyle w:val="Heading1"/>
        <w:ind w:left="-5"/>
        <w:rPr>
          <w:rFonts w:asciiTheme="minorHAnsi" w:hAnsiTheme="minorHAnsi" w:cstheme="minorHAnsi"/>
          <w:sz w:val="22"/>
        </w:rPr>
      </w:pPr>
      <w:r w:rsidRPr="00441205">
        <w:rPr>
          <w:rFonts w:asciiTheme="minorHAnsi" w:hAnsiTheme="minorHAnsi" w:cstheme="minorHAnsi"/>
          <w:sz w:val="22"/>
        </w:rPr>
        <w:t>Superv</w:t>
      </w:r>
      <w:r w:rsidR="00441205" w:rsidRPr="00441205">
        <w:rPr>
          <w:rFonts w:asciiTheme="minorHAnsi" w:hAnsiTheme="minorHAnsi" w:cstheme="minorHAnsi"/>
          <w:sz w:val="22"/>
        </w:rPr>
        <w:t>ision by division for on-ice activiti</w:t>
      </w:r>
      <w:r w:rsidRPr="00441205">
        <w:rPr>
          <w:rFonts w:asciiTheme="minorHAnsi" w:hAnsiTheme="minorHAnsi" w:cstheme="minorHAnsi"/>
          <w:sz w:val="22"/>
        </w:rPr>
        <w:t xml:space="preserve">es  </w:t>
      </w:r>
    </w:p>
    <w:p w:rsidR="00DA5029" w:rsidRPr="00441205" w:rsidRDefault="00DA5029">
      <w:pPr>
        <w:spacing w:after="122" w:line="259" w:lineRule="auto"/>
        <w:ind w:left="-29" w:right="-39" w:firstLine="0"/>
        <w:rPr>
          <w:rFonts w:asciiTheme="minorHAnsi" w:hAnsiTheme="minorHAnsi" w:cstheme="minorHAnsi"/>
          <w:sz w:val="22"/>
        </w:rPr>
      </w:pPr>
    </w:p>
    <w:p w:rsidR="00DA5029" w:rsidRPr="00441205" w:rsidRDefault="00203826">
      <w:pPr>
        <w:ind w:left="-5"/>
        <w:rPr>
          <w:rFonts w:asciiTheme="minorHAnsi" w:hAnsiTheme="minorHAnsi" w:cstheme="minorHAnsi"/>
          <w:sz w:val="22"/>
        </w:rPr>
      </w:pPr>
      <w:r w:rsidRPr="00441205">
        <w:rPr>
          <w:rFonts w:asciiTheme="minorHAnsi" w:hAnsiTheme="minorHAnsi" w:cstheme="minorHAnsi"/>
          <w:b/>
          <w:sz w:val="22"/>
          <w:u w:val="single" w:color="000000"/>
        </w:rPr>
        <w:t>FUN1 &amp; FUN2</w:t>
      </w:r>
      <w:r w:rsidRPr="00441205">
        <w:rPr>
          <w:rFonts w:asciiTheme="minorHAnsi" w:hAnsiTheme="minorHAnsi" w:cstheme="minorHAnsi"/>
          <w:sz w:val="22"/>
        </w:rPr>
        <w:t>: Athletes are to be supervised by parents/ guardian</w:t>
      </w:r>
      <w:r w:rsidR="00441205" w:rsidRPr="00441205">
        <w:rPr>
          <w:rFonts w:asciiTheme="minorHAnsi" w:hAnsiTheme="minorHAnsi" w:cstheme="minorHAnsi"/>
          <w:sz w:val="22"/>
        </w:rPr>
        <w:t>s/ or designated person at all ti</w:t>
      </w:r>
      <w:r w:rsidRPr="00441205">
        <w:rPr>
          <w:rFonts w:asciiTheme="minorHAnsi" w:hAnsiTheme="minorHAnsi" w:cstheme="minorHAnsi"/>
          <w:sz w:val="22"/>
        </w:rPr>
        <w:t xml:space="preserve">mes.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ind w:left="-5"/>
        <w:rPr>
          <w:rFonts w:asciiTheme="minorHAnsi" w:hAnsiTheme="minorHAnsi" w:cstheme="minorHAnsi"/>
          <w:sz w:val="22"/>
        </w:rPr>
      </w:pPr>
      <w:r w:rsidRPr="00441205">
        <w:rPr>
          <w:rFonts w:asciiTheme="minorHAnsi" w:hAnsiTheme="minorHAnsi" w:cstheme="minorHAnsi"/>
          <w:b/>
          <w:sz w:val="22"/>
          <w:u w:val="single" w:color="000000"/>
        </w:rPr>
        <w:t>U10 (FUN3), U12 and U14</w:t>
      </w:r>
      <w:r w:rsidRPr="00441205">
        <w:rPr>
          <w:rFonts w:asciiTheme="minorHAnsi" w:hAnsiTheme="minorHAnsi" w:cstheme="minorHAnsi"/>
          <w:sz w:val="22"/>
        </w:rPr>
        <w:t xml:space="preserve">: Players </w:t>
      </w:r>
      <w:proofErr w:type="gramStart"/>
      <w:r w:rsidRPr="00441205">
        <w:rPr>
          <w:rFonts w:asciiTheme="minorHAnsi" w:hAnsiTheme="minorHAnsi" w:cstheme="minorHAnsi"/>
          <w:sz w:val="22"/>
        </w:rPr>
        <w:t>shall be supervis</w:t>
      </w:r>
      <w:r w:rsidR="009C327F">
        <w:rPr>
          <w:rFonts w:asciiTheme="minorHAnsi" w:hAnsiTheme="minorHAnsi" w:cstheme="minorHAnsi"/>
          <w:sz w:val="22"/>
        </w:rPr>
        <w:t>ed</w:t>
      </w:r>
      <w:proofErr w:type="gramEnd"/>
      <w:r w:rsidR="009C327F">
        <w:rPr>
          <w:rFonts w:asciiTheme="minorHAnsi" w:hAnsiTheme="minorHAnsi" w:cstheme="minorHAnsi"/>
          <w:sz w:val="22"/>
        </w:rPr>
        <w:t xml:space="preserve"> in the dressing room at all ti</w:t>
      </w:r>
      <w:r w:rsidRPr="00441205">
        <w:rPr>
          <w:rFonts w:asciiTheme="minorHAnsi" w:hAnsiTheme="minorHAnsi" w:cstheme="minorHAnsi"/>
          <w:sz w:val="22"/>
        </w:rPr>
        <w:t xml:space="preserve">mes by a minimum of two designed persons. The designated person can be a parent, guardian and/or team staff. </w:t>
      </w:r>
      <w:r w:rsidR="009C327F">
        <w:rPr>
          <w:rFonts w:asciiTheme="minorHAnsi" w:hAnsiTheme="minorHAnsi" w:cstheme="minorHAnsi"/>
          <w:sz w:val="22"/>
        </w:rPr>
        <w:t xml:space="preserve">One of the supervisors </w:t>
      </w:r>
      <w:proofErr w:type="gramStart"/>
      <w:r w:rsidR="009C327F">
        <w:rPr>
          <w:rFonts w:asciiTheme="minorHAnsi" w:hAnsiTheme="minorHAnsi" w:cstheme="minorHAnsi"/>
          <w:sz w:val="22"/>
        </w:rPr>
        <w:t>is permitt</w:t>
      </w:r>
      <w:r w:rsidRPr="00441205">
        <w:rPr>
          <w:rFonts w:asciiTheme="minorHAnsi" w:hAnsiTheme="minorHAnsi" w:cstheme="minorHAnsi"/>
          <w:sz w:val="22"/>
        </w:rPr>
        <w:t>ed</w:t>
      </w:r>
      <w:proofErr w:type="gramEnd"/>
      <w:r w:rsidRPr="00441205">
        <w:rPr>
          <w:rFonts w:asciiTheme="minorHAnsi" w:hAnsiTheme="minorHAnsi" w:cstheme="minorHAnsi"/>
          <w:sz w:val="22"/>
        </w:rPr>
        <w:t xml:space="preserve"> to be a coach in training who is at least 16 years of age. </w:t>
      </w:r>
      <w:r w:rsidRPr="00441205">
        <w:rPr>
          <w:rFonts w:asciiTheme="minorHAnsi" w:hAnsiTheme="minorHAnsi" w:cstheme="minorHAnsi"/>
          <w:b/>
          <w:sz w:val="22"/>
        </w:rPr>
        <w:t xml:space="preserve">All designated supervisors must have a Vulnerable Sector Check (VSC) completed. </w:t>
      </w:r>
      <w:r w:rsidRPr="00441205">
        <w:rPr>
          <w:rFonts w:asciiTheme="minorHAnsi" w:hAnsiTheme="minorHAnsi" w:cstheme="minorHAnsi"/>
          <w:sz w:val="22"/>
        </w:rPr>
        <w:t xml:space="preserve">If the change room is female only, the supervisor must be female. The same rules would apply to male only change rooms; the supervisors must be male. For mixed change rooms, the gender of the supervisor can be male or female.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ind w:left="-5"/>
        <w:rPr>
          <w:rFonts w:asciiTheme="minorHAnsi" w:hAnsiTheme="minorHAnsi" w:cstheme="minorHAnsi"/>
          <w:sz w:val="22"/>
        </w:rPr>
      </w:pPr>
      <w:r w:rsidRPr="00441205">
        <w:rPr>
          <w:rFonts w:asciiTheme="minorHAnsi" w:hAnsiTheme="minorHAnsi" w:cstheme="minorHAnsi"/>
          <w:b/>
          <w:sz w:val="22"/>
          <w:u w:val="single" w:color="000000"/>
        </w:rPr>
        <w:t>U16 &amp; U19</w:t>
      </w:r>
      <w:r w:rsidRPr="00441205">
        <w:rPr>
          <w:rFonts w:asciiTheme="minorHAnsi" w:hAnsiTheme="minorHAnsi" w:cstheme="minorHAnsi"/>
          <w:sz w:val="22"/>
        </w:rPr>
        <w:t>: Supervision in the change room is not required at the U16 level and above. However, a team’s head coac</w:t>
      </w:r>
      <w:r w:rsidR="009C327F">
        <w:rPr>
          <w:rFonts w:asciiTheme="minorHAnsi" w:hAnsiTheme="minorHAnsi" w:cstheme="minorHAnsi"/>
          <w:sz w:val="22"/>
        </w:rPr>
        <w:t xml:space="preserve">h </w:t>
      </w:r>
      <w:proofErr w:type="gramStart"/>
      <w:r w:rsidR="009C327F">
        <w:rPr>
          <w:rFonts w:asciiTheme="minorHAnsi" w:hAnsiTheme="minorHAnsi" w:cstheme="minorHAnsi"/>
          <w:sz w:val="22"/>
        </w:rPr>
        <w:t xml:space="preserve">may, in his or her own </w:t>
      </w:r>
      <w:r w:rsidR="00DB3025">
        <w:rPr>
          <w:rFonts w:asciiTheme="minorHAnsi" w:hAnsiTheme="minorHAnsi" w:cstheme="minorHAnsi"/>
          <w:sz w:val="22"/>
        </w:rPr>
        <w:t>discretio</w:t>
      </w:r>
      <w:r w:rsidR="00DB3025" w:rsidRPr="00441205">
        <w:rPr>
          <w:rFonts w:asciiTheme="minorHAnsi" w:hAnsiTheme="minorHAnsi" w:cstheme="minorHAnsi"/>
          <w:sz w:val="22"/>
        </w:rPr>
        <w:t>n</w:t>
      </w:r>
      <w:r w:rsidR="00F37AA0">
        <w:rPr>
          <w:rFonts w:asciiTheme="minorHAnsi" w:hAnsiTheme="minorHAnsi" w:cstheme="minorHAnsi"/>
          <w:sz w:val="22"/>
        </w:rPr>
        <w:t>, choose</w:t>
      </w:r>
      <w:proofErr w:type="gramEnd"/>
      <w:r w:rsidR="00F37AA0">
        <w:rPr>
          <w:rFonts w:asciiTheme="minorHAnsi" w:hAnsiTheme="minorHAnsi" w:cstheme="minorHAnsi"/>
          <w:sz w:val="22"/>
        </w:rPr>
        <w:t xml:space="preserve"> at any time</w:t>
      </w:r>
      <w:r w:rsidRPr="00441205">
        <w:rPr>
          <w:rFonts w:asciiTheme="minorHAnsi" w:hAnsiTheme="minorHAnsi" w:cstheme="minorHAnsi"/>
          <w:sz w:val="22"/>
        </w:rPr>
        <w:t xml:space="preserve"> during the season to require </w:t>
      </w:r>
      <w:r w:rsidR="009C327F">
        <w:rPr>
          <w:rFonts w:asciiTheme="minorHAnsi" w:hAnsiTheme="minorHAnsi" w:cstheme="minorHAnsi"/>
          <w:sz w:val="22"/>
        </w:rPr>
        <w:t>supervision, based on the parti</w:t>
      </w:r>
      <w:r w:rsidRPr="00441205">
        <w:rPr>
          <w:rFonts w:asciiTheme="minorHAnsi" w:hAnsiTheme="minorHAnsi" w:cstheme="minorHAnsi"/>
          <w:sz w:val="22"/>
        </w:rPr>
        <w:t>cular requirements of their team. Where the head coach chooses to require supervision, athletes using the change r</w:t>
      </w:r>
      <w:r w:rsidR="009C327F">
        <w:rPr>
          <w:rFonts w:asciiTheme="minorHAnsi" w:hAnsiTheme="minorHAnsi" w:cstheme="minorHAnsi"/>
          <w:sz w:val="22"/>
        </w:rPr>
        <w:t xml:space="preserve">oom </w:t>
      </w:r>
      <w:proofErr w:type="gramStart"/>
      <w:r w:rsidR="009C327F">
        <w:rPr>
          <w:rFonts w:asciiTheme="minorHAnsi" w:hAnsiTheme="minorHAnsi" w:cstheme="minorHAnsi"/>
          <w:sz w:val="22"/>
        </w:rPr>
        <w:t>shall be supervised</w:t>
      </w:r>
      <w:proofErr w:type="gramEnd"/>
      <w:r w:rsidR="009C327F">
        <w:rPr>
          <w:rFonts w:asciiTheme="minorHAnsi" w:hAnsiTheme="minorHAnsi" w:cstheme="minorHAnsi"/>
          <w:sz w:val="22"/>
        </w:rPr>
        <w:t xml:space="preserve"> at all ti</w:t>
      </w:r>
      <w:r w:rsidRPr="00441205">
        <w:rPr>
          <w:rFonts w:asciiTheme="minorHAnsi" w:hAnsiTheme="minorHAnsi" w:cstheme="minorHAnsi"/>
          <w:sz w:val="22"/>
        </w:rPr>
        <w:t xml:space="preserve">mes by a minimum of two predetermined and designated adults. </w:t>
      </w:r>
      <w:r w:rsidRPr="00441205">
        <w:rPr>
          <w:rFonts w:asciiTheme="minorHAnsi" w:hAnsiTheme="minorHAnsi" w:cstheme="minorHAnsi"/>
          <w:b/>
          <w:sz w:val="22"/>
        </w:rPr>
        <w:t>All designated supervisors must have a Vulnerable Sector Check (VSC) completed</w:t>
      </w:r>
      <w:r w:rsidRPr="00441205">
        <w:rPr>
          <w:rFonts w:asciiTheme="minorHAnsi" w:hAnsiTheme="minorHAnsi" w:cstheme="minorHAnsi"/>
          <w:sz w:val="22"/>
        </w:rPr>
        <w:t xml:space="preserve">. If the change room is female only, the supervisor must be female. The same rules would apply to male only change rooms; the supervisors must be male. For mixed change rooms, the gender of the supervisor can be male or female.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ind w:left="-5"/>
        <w:rPr>
          <w:rFonts w:asciiTheme="minorHAnsi" w:hAnsiTheme="minorHAnsi" w:cstheme="minorHAnsi"/>
          <w:sz w:val="22"/>
        </w:rPr>
      </w:pPr>
      <w:r w:rsidRPr="00441205">
        <w:rPr>
          <w:rFonts w:asciiTheme="minorHAnsi" w:hAnsiTheme="minorHAnsi" w:cstheme="minorHAnsi"/>
          <w:sz w:val="22"/>
        </w:rPr>
        <w:t>Head coach and a</w:t>
      </w:r>
      <w:r w:rsidR="004D0CA9">
        <w:rPr>
          <w:rFonts w:asciiTheme="minorHAnsi" w:hAnsiTheme="minorHAnsi" w:cstheme="minorHAnsi"/>
          <w:sz w:val="22"/>
        </w:rPr>
        <w:t xml:space="preserve">ssistant coaches </w:t>
      </w:r>
      <w:proofErr w:type="gramStart"/>
      <w:r w:rsidR="004D0CA9">
        <w:rPr>
          <w:rFonts w:asciiTheme="minorHAnsi" w:hAnsiTheme="minorHAnsi" w:cstheme="minorHAnsi"/>
          <w:sz w:val="22"/>
        </w:rPr>
        <w:t xml:space="preserve">are </w:t>
      </w:r>
      <w:r w:rsidR="009C327F">
        <w:rPr>
          <w:rFonts w:asciiTheme="minorHAnsi" w:hAnsiTheme="minorHAnsi" w:cstheme="minorHAnsi"/>
          <w:sz w:val="22"/>
        </w:rPr>
        <w:t>permitt</w:t>
      </w:r>
      <w:r w:rsidRPr="00441205">
        <w:rPr>
          <w:rFonts w:asciiTheme="minorHAnsi" w:hAnsiTheme="minorHAnsi" w:cstheme="minorHAnsi"/>
          <w:sz w:val="22"/>
        </w:rPr>
        <w:t>ed</w:t>
      </w:r>
      <w:proofErr w:type="gramEnd"/>
      <w:r w:rsidRPr="00441205">
        <w:rPr>
          <w:rFonts w:asciiTheme="minorHAnsi" w:hAnsiTheme="minorHAnsi" w:cstheme="minorHAnsi"/>
          <w:sz w:val="22"/>
        </w:rPr>
        <w:t xml:space="preserve"> in the cha</w:t>
      </w:r>
      <w:r w:rsidR="004D0CA9">
        <w:rPr>
          <w:rFonts w:asciiTheme="minorHAnsi" w:hAnsiTheme="minorHAnsi" w:cstheme="minorHAnsi"/>
          <w:sz w:val="22"/>
        </w:rPr>
        <w:t xml:space="preserve">nge room before and </w:t>
      </w:r>
      <w:r w:rsidR="009C327F">
        <w:rPr>
          <w:rFonts w:asciiTheme="minorHAnsi" w:hAnsiTheme="minorHAnsi" w:cstheme="minorHAnsi"/>
          <w:sz w:val="22"/>
        </w:rPr>
        <w:t>after ice ti</w:t>
      </w:r>
      <w:r w:rsidR="00F37AA0">
        <w:rPr>
          <w:rFonts w:asciiTheme="minorHAnsi" w:hAnsiTheme="minorHAnsi" w:cstheme="minorHAnsi"/>
          <w:sz w:val="22"/>
        </w:rPr>
        <w:t>mes at a predetermined ti</w:t>
      </w:r>
      <w:r w:rsidRPr="00441205">
        <w:rPr>
          <w:rFonts w:asciiTheme="minorHAnsi" w:hAnsiTheme="minorHAnsi" w:cstheme="minorHAnsi"/>
          <w:sz w:val="22"/>
        </w:rPr>
        <w:t>me. All players s</w:t>
      </w:r>
      <w:r w:rsidR="00F37AA0">
        <w:rPr>
          <w:rFonts w:asciiTheme="minorHAnsi" w:hAnsiTheme="minorHAnsi" w:cstheme="minorHAnsi"/>
          <w:sz w:val="22"/>
        </w:rPr>
        <w:t>hall be fully dressed for this ti</w:t>
      </w:r>
      <w:r w:rsidRPr="00441205">
        <w:rPr>
          <w:rFonts w:asciiTheme="minorHAnsi" w:hAnsiTheme="minorHAnsi" w:cstheme="minorHAnsi"/>
          <w:sz w:val="22"/>
        </w:rPr>
        <w:t>me, and at least one of the change room supervisors shall be present</w:t>
      </w:r>
      <w:r w:rsidR="004D0CA9">
        <w:rPr>
          <w:rFonts w:asciiTheme="minorHAnsi" w:hAnsiTheme="minorHAnsi" w:cstheme="minorHAnsi"/>
          <w:sz w:val="22"/>
        </w:rPr>
        <w:t>.</w:t>
      </w:r>
      <w:bookmarkStart w:id="0" w:name="_GoBack"/>
      <w:bookmarkEnd w:id="0"/>
      <w:r w:rsidRPr="00441205">
        <w:rPr>
          <w:rFonts w:asciiTheme="minorHAnsi" w:hAnsiTheme="minorHAnsi" w:cstheme="minorHAnsi"/>
          <w:sz w:val="22"/>
        </w:rPr>
        <w:t xml:space="preserve"> </w:t>
      </w:r>
    </w:p>
    <w:p w:rsidR="00DA5029" w:rsidRPr="00441205" w:rsidRDefault="00203826">
      <w:pPr>
        <w:spacing w:after="53"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pStyle w:val="Heading1"/>
        <w:ind w:left="-5"/>
        <w:rPr>
          <w:rFonts w:asciiTheme="minorHAnsi" w:hAnsiTheme="minorHAnsi" w:cstheme="minorHAnsi"/>
          <w:sz w:val="22"/>
        </w:rPr>
      </w:pPr>
      <w:r w:rsidRPr="00441205">
        <w:rPr>
          <w:rFonts w:asciiTheme="minorHAnsi" w:hAnsiTheme="minorHAnsi" w:cstheme="minorHAnsi"/>
          <w:sz w:val="22"/>
        </w:rPr>
        <w:t>S</w:t>
      </w:r>
      <w:r w:rsidR="009C327F">
        <w:rPr>
          <w:rFonts w:asciiTheme="minorHAnsi" w:hAnsiTheme="minorHAnsi" w:cstheme="minorHAnsi"/>
          <w:sz w:val="22"/>
        </w:rPr>
        <w:t>upervision during off-ice activiti</w:t>
      </w:r>
      <w:r w:rsidRPr="00441205">
        <w:rPr>
          <w:rFonts w:asciiTheme="minorHAnsi" w:hAnsiTheme="minorHAnsi" w:cstheme="minorHAnsi"/>
          <w:sz w:val="22"/>
        </w:rPr>
        <w:t xml:space="preserve">es  </w:t>
      </w:r>
    </w:p>
    <w:p w:rsidR="00DA5029" w:rsidRPr="00441205" w:rsidRDefault="00DA5029">
      <w:pPr>
        <w:spacing w:after="122" w:line="259" w:lineRule="auto"/>
        <w:ind w:left="-29" w:right="-39" w:firstLine="0"/>
        <w:rPr>
          <w:rFonts w:asciiTheme="minorHAnsi" w:hAnsiTheme="minorHAnsi" w:cstheme="minorHAnsi"/>
          <w:sz w:val="22"/>
        </w:rPr>
      </w:pPr>
    </w:p>
    <w:p w:rsidR="00DA5029" w:rsidRPr="00441205" w:rsidRDefault="00203826">
      <w:pPr>
        <w:ind w:left="-5"/>
        <w:rPr>
          <w:rFonts w:asciiTheme="minorHAnsi" w:hAnsiTheme="minorHAnsi" w:cstheme="minorHAnsi"/>
          <w:sz w:val="22"/>
        </w:rPr>
      </w:pPr>
      <w:r w:rsidRPr="00441205">
        <w:rPr>
          <w:rFonts w:asciiTheme="minorHAnsi" w:hAnsiTheme="minorHAnsi" w:cstheme="minorHAnsi"/>
          <w:sz w:val="22"/>
        </w:rPr>
        <w:t xml:space="preserve">Players who are under 18 years of age </w:t>
      </w:r>
      <w:proofErr w:type="gramStart"/>
      <w:r w:rsidRPr="00441205">
        <w:rPr>
          <w:rFonts w:asciiTheme="minorHAnsi" w:hAnsiTheme="minorHAnsi" w:cstheme="minorHAnsi"/>
          <w:sz w:val="22"/>
        </w:rPr>
        <w:t>shall be supervised</w:t>
      </w:r>
      <w:proofErr w:type="gramEnd"/>
      <w:r w:rsidRPr="00441205">
        <w:rPr>
          <w:rFonts w:asciiTheme="minorHAnsi" w:hAnsiTheme="minorHAnsi" w:cstheme="minorHAnsi"/>
          <w:sz w:val="22"/>
        </w:rPr>
        <w:t xml:space="preserve"> during any off-ice, organized team event, including pre-game warm-up, dryland training, fundraising </w:t>
      </w:r>
      <w:r w:rsidR="009C327F">
        <w:rPr>
          <w:rFonts w:asciiTheme="minorHAnsi" w:hAnsiTheme="minorHAnsi" w:cstheme="minorHAnsi"/>
          <w:sz w:val="22"/>
        </w:rPr>
        <w:t>and any other organized team activity. For activiti</w:t>
      </w:r>
      <w:r w:rsidRPr="00441205">
        <w:rPr>
          <w:rFonts w:asciiTheme="minorHAnsi" w:hAnsiTheme="minorHAnsi" w:cstheme="minorHAnsi"/>
          <w:sz w:val="22"/>
        </w:rPr>
        <w:t xml:space="preserve">es in open public areas, </w:t>
      </w:r>
      <w:proofErr w:type="gramStart"/>
      <w:r w:rsidRPr="00441205">
        <w:rPr>
          <w:rFonts w:asciiTheme="minorHAnsi" w:hAnsiTheme="minorHAnsi" w:cstheme="minorHAnsi"/>
          <w:sz w:val="22"/>
        </w:rPr>
        <w:t xml:space="preserve">players shall be supervised by at least </w:t>
      </w:r>
      <w:r w:rsidR="009C327F">
        <w:rPr>
          <w:rFonts w:asciiTheme="minorHAnsi" w:hAnsiTheme="minorHAnsi" w:cstheme="minorHAnsi"/>
          <w:sz w:val="22"/>
        </w:rPr>
        <w:t>one designated adult</w:t>
      </w:r>
      <w:proofErr w:type="gramEnd"/>
      <w:r w:rsidR="009C327F">
        <w:rPr>
          <w:rFonts w:asciiTheme="minorHAnsi" w:hAnsiTheme="minorHAnsi" w:cstheme="minorHAnsi"/>
          <w:sz w:val="22"/>
        </w:rPr>
        <w:t>. For activiti</w:t>
      </w:r>
      <w:r w:rsidRPr="00441205">
        <w:rPr>
          <w:rFonts w:asciiTheme="minorHAnsi" w:hAnsiTheme="minorHAnsi" w:cstheme="minorHAnsi"/>
          <w:sz w:val="22"/>
        </w:rPr>
        <w:t xml:space="preserve">es in private spaces or isolated public spaces, players </w:t>
      </w:r>
      <w:proofErr w:type="gramStart"/>
      <w:r w:rsidRPr="00441205">
        <w:rPr>
          <w:rFonts w:asciiTheme="minorHAnsi" w:hAnsiTheme="minorHAnsi" w:cstheme="minorHAnsi"/>
          <w:sz w:val="22"/>
        </w:rPr>
        <w:t>shall be supervised</w:t>
      </w:r>
      <w:proofErr w:type="gramEnd"/>
      <w:r w:rsidRPr="00441205">
        <w:rPr>
          <w:rFonts w:asciiTheme="minorHAnsi" w:hAnsiTheme="minorHAnsi" w:cstheme="minorHAnsi"/>
          <w:sz w:val="22"/>
        </w:rPr>
        <w:t xml:space="preserve"> according to the change room supervision policy for the appropriate age group.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r w:rsidRPr="00441205">
        <w:rPr>
          <w:rFonts w:asciiTheme="minorHAnsi" w:hAnsiTheme="minorHAnsi" w:cstheme="minorHAnsi"/>
          <w:sz w:val="22"/>
        </w:rPr>
        <w:tab/>
        <w:t xml:space="preserve"> </w:t>
      </w:r>
    </w:p>
    <w:p w:rsidR="00DA5029" w:rsidRPr="00441205" w:rsidRDefault="00203826">
      <w:pPr>
        <w:pStyle w:val="Heading1"/>
        <w:spacing w:after="42"/>
        <w:ind w:left="-5"/>
        <w:rPr>
          <w:rFonts w:asciiTheme="minorHAnsi" w:hAnsiTheme="minorHAnsi" w:cstheme="minorHAnsi"/>
          <w:sz w:val="22"/>
        </w:rPr>
      </w:pPr>
      <w:r w:rsidRPr="00441205">
        <w:rPr>
          <w:rFonts w:asciiTheme="minorHAnsi" w:hAnsiTheme="minorHAnsi" w:cstheme="minorHAnsi"/>
          <w:sz w:val="22"/>
        </w:rPr>
        <w:lastRenderedPageBreak/>
        <w:t xml:space="preserve">Player behavior in the change room  </w:t>
      </w:r>
    </w:p>
    <w:p w:rsidR="00DA5029" w:rsidRPr="00441205" w:rsidRDefault="00203826">
      <w:pPr>
        <w:numPr>
          <w:ilvl w:val="0"/>
          <w:numId w:val="2"/>
        </w:numPr>
        <w:ind w:hanging="360"/>
        <w:rPr>
          <w:rFonts w:asciiTheme="minorHAnsi" w:hAnsiTheme="minorHAnsi" w:cstheme="minorHAnsi"/>
          <w:sz w:val="22"/>
        </w:rPr>
      </w:pPr>
      <w:r w:rsidRPr="00441205">
        <w:rPr>
          <w:rFonts w:asciiTheme="minorHAnsi" w:hAnsiTheme="minorHAnsi" w:cstheme="minorHAnsi"/>
          <w:sz w:val="22"/>
        </w:rPr>
        <w:t xml:space="preserve">At U12, players are encouraged to begin tying their own skate laces if they are not already doing so. Supervisors can assist in the early part of the season but SCRA strongly encourages teams to have all players tying their own skates by January of their U12 season. This applies equally for </w:t>
      </w:r>
      <w:r w:rsidR="009C327F">
        <w:rPr>
          <w:rFonts w:asciiTheme="minorHAnsi" w:hAnsiTheme="minorHAnsi" w:cstheme="minorHAnsi"/>
          <w:sz w:val="22"/>
        </w:rPr>
        <w:t>all levels of play.</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numPr>
          <w:ilvl w:val="0"/>
          <w:numId w:val="2"/>
        </w:numPr>
        <w:ind w:hanging="360"/>
        <w:rPr>
          <w:rFonts w:asciiTheme="minorHAnsi" w:hAnsiTheme="minorHAnsi" w:cstheme="minorHAnsi"/>
          <w:sz w:val="22"/>
        </w:rPr>
      </w:pPr>
      <w:r w:rsidRPr="00441205">
        <w:rPr>
          <w:rFonts w:asciiTheme="minorHAnsi" w:hAnsiTheme="minorHAnsi" w:cstheme="minorHAnsi"/>
          <w:sz w:val="22"/>
        </w:rPr>
        <w:t>Players shall abide by the Playe</w:t>
      </w:r>
      <w:r w:rsidR="009C327F">
        <w:rPr>
          <w:rFonts w:asciiTheme="minorHAnsi" w:hAnsiTheme="minorHAnsi" w:cstheme="minorHAnsi"/>
          <w:sz w:val="22"/>
        </w:rPr>
        <w:t>r Code of Conduct at all ti</w:t>
      </w:r>
      <w:r w:rsidRPr="00441205">
        <w:rPr>
          <w:rFonts w:asciiTheme="minorHAnsi" w:hAnsiTheme="minorHAnsi" w:cstheme="minorHAnsi"/>
          <w:sz w:val="22"/>
        </w:rPr>
        <w:t xml:space="preserve">mes, including in the change room.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numPr>
          <w:ilvl w:val="0"/>
          <w:numId w:val="2"/>
        </w:numPr>
        <w:ind w:hanging="360"/>
        <w:rPr>
          <w:rFonts w:asciiTheme="minorHAnsi" w:hAnsiTheme="minorHAnsi" w:cstheme="minorHAnsi"/>
          <w:sz w:val="22"/>
        </w:rPr>
      </w:pPr>
      <w:r w:rsidRPr="00441205">
        <w:rPr>
          <w:rFonts w:asciiTheme="minorHAnsi" w:hAnsiTheme="minorHAnsi" w:cstheme="minorHAnsi"/>
          <w:sz w:val="22"/>
        </w:rPr>
        <w:t xml:space="preserve">Players shall behave in </w:t>
      </w:r>
      <w:proofErr w:type="gramStart"/>
      <w:r w:rsidRPr="00441205">
        <w:rPr>
          <w:rFonts w:asciiTheme="minorHAnsi" w:hAnsiTheme="minorHAnsi" w:cstheme="minorHAnsi"/>
          <w:sz w:val="22"/>
        </w:rPr>
        <w:t>ways that are safe</w:t>
      </w:r>
      <w:proofErr w:type="gramEnd"/>
      <w:r w:rsidRPr="00441205">
        <w:rPr>
          <w:rFonts w:asciiTheme="minorHAnsi" w:hAnsiTheme="minorHAnsi" w:cstheme="minorHAnsi"/>
          <w:sz w:val="22"/>
        </w:rPr>
        <w:t xml:space="preserve">. Players shall not climb, jump or run in the change room.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numPr>
          <w:ilvl w:val="0"/>
          <w:numId w:val="2"/>
        </w:numPr>
        <w:ind w:hanging="360"/>
        <w:rPr>
          <w:rFonts w:asciiTheme="minorHAnsi" w:hAnsiTheme="minorHAnsi" w:cstheme="minorHAnsi"/>
          <w:sz w:val="22"/>
        </w:rPr>
      </w:pPr>
      <w:r w:rsidRPr="00441205">
        <w:rPr>
          <w:rFonts w:asciiTheme="minorHAnsi" w:hAnsiTheme="minorHAnsi" w:cstheme="minorHAnsi"/>
          <w:sz w:val="22"/>
        </w:rPr>
        <w:t xml:space="preserve">Players must keep their voices and music at a reasonable volume, as determined by the change room supervisors.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numPr>
          <w:ilvl w:val="0"/>
          <w:numId w:val="2"/>
        </w:numPr>
        <w:ind w:hanging="360"/>
        <w:rPr>
          <w:rFonts w:asciiTheme="minorHAnsi" w:hAnsiTheme="minorHAnsi" w:cstheme="minorHAnsi"/>
          <w:sz w:val="22"/>
        </w:rPr>
      </w:pPr>
      <w:r w:rsidRPr="00441205">
        <w:rPr>
          <w:rFonts w:asciiTheme="minorHAnsi" w:hAnsiTheme="minorHAnsi" w:cstheme="minorHAnsi"/>
          <w:sz w:val="22"/>
        </w:rPr>
        <w:t>Music in the change room must be</w:t>
      </w:r>
      <w:r w:rsidR="009C327F">
        <w:rPr>
          <w:rFonts w:asciiTheme="minorHAnsi" w:hAnsiTheme="minorHAnsi" w:cstheme="minorHAnsi"/>
          <w:sz w:val="22"/>
        </w:rPr>
        <w:t xml:space="preserve"> age-appropriate, at the discreti</w:t>
      </w:r>
      <w:r w:rsidRPr="00441205">
        <w:rPr>
          <w:rFonts w:asciiTheme="minorHAnsi" w:hAnsiTheme="minorHAnsi" w:cstheme="minorHAnsi"/>
          <w:sz w:val="22"/>
        </w:rPr>
        <w:t xml:space="preserve">on of the change room supervisors.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numPr>
          <w:ilvl w:val="0"/>
          <w:numId w:val="2"/>
        </w:numPr>
        <w:ind w:hanging="360"/>
        <w:rPr>
          <w:rFonts w:asciiTheme="minorHAnsi" w:hAnsiTheme="minorHAnsi" w:cstheme="minorHAnsi"/>
          <w:sz w:val="22"/>
        </w:rPr>
      </w:pPr>
      <w:r w:rsidRPr="00441205">
        <w:rPr>
          <w:rFonts w:asciiTheme="minorHAnsi" w:hAnsiTheme="minorHAnsi" w:cstheme="minorHAnsi"/>
          <w:sz w:val="22"/>
        </w:rPr>
        <w:t xml:space="preserve">Players shall put on or leave on all of </w:t>
      </w:r>
      <w:r w:rsidR="009C327F">
        <w:rPr>
          <w:rFonts w:asciiTheme="minorHAnsi" w:hAnsiTheme="minorHAnsi" w:cstheme="minorHAnsi"/>
          <w:sz w:val="22"/>
        </w:rPr>
        <w:t>their equipment, with the excepti</w:t>
      </w:r>
      <w:r w:rsidRPr="00441205">
        <w:rPr>
          <w:rFonts w:asciiTheme="minorHAnsi" w:hAnsiTheme="minorHAnsi" w:cstheme="minorHAnsi"/>
          <w:sz w:val="22"/>
        </w:rPr>
        <w:t>ons of helmet, neck gua</w:t>
      </w:r>
      <w:r w:rsidR="009C327F">
        <w:rPr>
          <w:rFonts w:asciiTheme="minorHAnsi" w:hAnsiTheme="minorHAnsi" w:cstheme="minorHAnsi"/>
          <w:sz w:val="22"/>
        </w:rPr>
        <w:t>rd, gloves, and skates when waiting</w:t>
      </w:r>
      <w:r w:rsidRPr="00441205">
        <w:rPr>
          <w:rFonts w:asciiTheme="minorHAnsi" w:hAnsiTheme="minorHAnsi" w:cstheme="minorHAnsi"/>
          <w:sz w:val="22"/>
        </w:rPr>
        <w:t xml:space="preserve"> for the team/bench staff to enter the change room. Players shall not change while the bench staff is talking to the team.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numPr>
          <w:ilvl w:val="0"/>
          <w:numId w:val="2"/>
        </w:numPr>
        <w:ind w:hanging="360"/>
        <w:rPr>
          <w:rFonts w:asciiTheme="minorHAnsi" w:hAnsiTheme="minorHAnsi" w:cstheme="minorHAnsi"/>
          <w:sz w:val="22"/>
        </w:rPr>
      </w:pPr>
      <w:r w:rsidRPr="00441205">
        <w:rPr>
          <w:rFonts w:asciiTheme="minorHAnsi" w:hAnsiTheme="minorHAnsi" w:cstheme="minorHAnsi"/>
          <w:sz w:val="22"/>
        </w:rPr>
        <w:t>Players shall not use any electronic device with a camera, such as a cell phone, a tablet or a laptop, in the change room. Players shall keep any such electronic devices away</w:t>
      </w:r>
      <w:r w:rsidR="009C327F">
        <w:rPr>
          <w:rFonts w:asciiTheme="minorHAnsi" w:hAnsiTheme="minorHAnsi" w:cstheme="minorHAnsi"/>
          <w:sz w:val="22"/>
        </w:rPr>
        <w:t xml:space="preserve"> in a bag or a pocket. An excepti</w:t>
      </w:r>
      <w:r w:rsidRPr="00441205">
        <w:rPr>
          <w:rFonts w:asciiTheme="minorHAnsi" w:hAnsiTheme="minorHAnsi" w:cstheme="minorHAnsi"/>
          <w:sz w:val="22"/>
        </w:rPr>
        <w:t>on to</w:t>
      </w:r>
      <w:r w:rsidR="009C327F">
        <w:rPr>
          <w:rFonts w:asciiTheme="minorHAnsi" w:hAnsiTheme="minorHAnsi" w:cstheme="minorHAnsi"/>
          <w:sz w:val="22"/>
        </w:rPr>
        <w:t xml:space="preserve"> this </w:t>
      </w:r>
      <w:proofErr w:type="gramStart"/>
      <w:r w:rsidR="009C327F">
        <w:rPr>
          <w:rFonts w:asciiTheme="minorHAnsi" w:hAnsiTheme="minorHAnsi" w:cstheme="minorHAnsi"/>
          <w:sz w:val="22"/>
        </w:rPr>
        <w:t>may be made</w:t>
      </w:r>
      <w:proofErr w:type="gramEnd"/>
      <w:r w:rsidR="009C327F">
        <w:rPr>
          <w:rFonts w:asciiTheme="minorHAnsi" w:hAnsiTheme="minorHAnsi" w:cstheme="minorHAnsi"/>
          <w:sz w:val="22"/>
        </w:rPr>
        <w:t xml:space="preserve"> at the discreti</w:t>
      </w:r>
      <w:r w:rsidRPr="00441205">
        <w:rPr>
          <w:rFonts w:asciiTheme="minorHAnsi" w:hAnsiTheme="minorHAnsi" w:cstheme="minorHAnsi"/>
          <w:sz w:val="22"/>
        </w:rPr>
        <w:t xml:space="preserve">on of the change room supervisor for one device to be used to play music. In this case, the device </w:t>
      </w:r>
      <w:proofErr w:type="gramStart"/>
      <w:r w:rsidRPr="00441205">
        <w:rPr>
          <w:rFonts w:asciiTheme="minorHAnsi" w:hAnsiTheme="minorHAnsi" w:cstheme="minorHAnsi"/>
          <w:sz w:val="22"/>
        </w:rPr>
        <w:t>shall be covered</w:t>
      </w:r>
      <w:proofErr w:type="gramEnd"/>
      <w:r w:rsidRPr="00441205">
        <w:rPr>
          <w:rFonts w:asciiTheme="minorHAnsi" w:hAnsiTheme="minorHAnsi" w:cstheme="minorHAnsi"/>
          <w:sz w:val="22"/>
        </w:rPr>
        <w:t xml:space="preserve"> to prevent the camera from being able to be used.  </w:t>
      </w:r>
    </w:p>
    <w:p w:rsidR="00DA5029" w:rsidRPr="00441205" w:rsidRDefault="00203826">
      <w:pPr>
        <w:spacing w:after="53"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pStyle w:val="Heading1"/>
        <w:ind w:left="-5"/>
        <w:rPr>
          <w:rFonts w:asciiTheme="minorHAnsi" w:hAnsiTheme="minorHAnsi" w:cstheme="minorHAnsi"/>
          <w:sz w:val="22"/>
        </w:rPr>
      </w:pPr>
      <w:r w:rsidRPr="00441205">
        <w:rPr>
          <w:rFonts w:asciiTheme="minorHAnsi" w:hAnsiTheme="minorHAnsi" w:cstheme="minorHAnsi"/>
          <w:sz w:val="22"/>
        </w:rPr>
        <w:t xml:space="preserve">Siblings and friends in the change room  </w:t>
      </w:r>
    </w:p>
    <w:p w:rsidR="00DA5029" w:rsidRPr="00441205" w:rsidRDefault="00DA5029">
      <w:pPr>
        <w:spacing w:after="122" w:line="259" w:lineRule="auto"/>
        <w:ind w:left="-29" w:right="-39" w:firstLine="0"/>
        <w:rPr>
          <w:rFonts w:asciiTheme="minorHAnsi" w:hAnsiTheme="minorHAnsi" w:cstheme="minorHAnsi"/>
          <w:sz w:val="22"/>
        </w:rPr>
      </w:pPr>
    </w:p>
    <w:p w:rsidR="00DA5029" w:rsidRPr="00441205" w:rsidRDefault="00203826">
      <w:pPr>
        <w:ind w:left="-5"/>
        <w:rPr>
          <w:rFonts w:asciiTheme="minorHAnsi" w:hAnsiTheme="minorHAnsi" w:cstheme="minorHAnsi"/>
          <w:sz w:val="22"/>
        </w:rPr>
      </w:pPr>
      <w:r w:rsidRPr="00441205">
        <w:rPr>
          <w:rFonts w:asciiTheme="minorHAnsi" w:hAnsiTheme="minorHAnsi" w:cstheme="minorHAnsi"/>
          <w:b/>
          <w:sz w:val="22"/>
          <w:u w:val="single" w:color="000000"/>
        </w:rPr>
        <w:t>FUN1 - FUN2</w:t>
      </w:r>
      <w:r w:rsidRPr="00441205">
        <w:rPr>
          <w:rFonts w:asciiTheme="minorHAnsi" w:hAnsiTheme="minorHAnsi" w:cstheme="minorHAnsi"/>
          <w:sz w:val="22"/>
        </w:rPr>
        <w:t>: Siblings and friend</w:t>
      </w:r>
      <w:r w:rsidR="009C327F">
        <w:rPr>
          <w:rFonts w:asciiTheme="minorHAnsi" w:hAnsiTheme="minorHAnsi" w:cstheme="minorHAnsi"/>
          <w:sz w:val="22"/>
        </w:rPr>
        <w:t xml:space="preserve">s up to the age of 10 </w:t>
      </w:r>
      <w:proofErr w:type="gramStart"/>
      <w:r w:rsidR="009C327F">
        <w:rPr>
          <w:rFonts w:asciiTheme="minorHAnsi" w:hAnsiTheme="minorHAnsi" w:cstheme="minorHAnsi"/>
          <w:sz w:val="22"/>
        </w:rPr>
        <w:t>are permitt</w:t>
      </w:r>
      <w:r w:rsidRPr="00441205">
        <w:rPr>
          <w:rFonts w:asciiTheme="minorHAnsi" w:hAnsiTheme="minorHAnsi" w:cstheme="minorHAnsi"/>
          <w:sz w:val="22"/>
        </w:rPr>
        <w:t>ed</w:t>
      </w:r>
      <w:proofErr w:type="gramEnd"/>
      <w:r w:rsidRPr="00441205">
        <w:rPr>
          <w:rFonts w:asciiTheme="minorHAnsi" w:hAnsiTheme="minorHAnsi" w:cstheme="minorHAnsi"/>
          <w:sz w:val="22"/>
        </w:rPr>
        <w:t xml:space="preserve"> in the change room, as long</w:t>
      </w:r>
      <w:r w:rsidR="009C327F">
        <w:rPr>
          <w:rFonts w:asciiTheme="minorHAnsi" w:hAnsiTheme="minorHAnsi" w:cstheme="minorHAnsi"/>
          <w:sz w:val="22"/>
        </w:rPr>
        <w:t xml:space="preserve"> as there is space and the visiti</w:t>
      </w:r>
      <w:r w:rsidRPr="00441205">
        <w:rPr>
          <w:rFonts w:asciiTheme="minorHAnsi" w:hAnsiTheme="minorHAnsi" w:cstheme="minorHAnsi"/>
          <w:sz w:val="22"/>
        </w:rPr>
        <w:t>ng children behave appropriately. This sh</w:t>
      </w:r>
      <w:r w:rsidR="009C327F">
        <w:rPr>
          <w:rFonts w:asciiTheme="minorHAnsi" w:hAnsiTheme="minorHAnsi" w:cstheme="minorHAnsi"/>
          <w:sz w:val="22"/>
        </w:rPr>
        <w:t>all be determined at the discreti</w:t>
      </w:r>
      <w:r w:rsidRPr="00441205">
        <w:rPr>
          <w:rFonts w:asciiTheme="minorHAnsi" w:hAnsiTheme="minorHAnsi" w:cstheme="minorHAnsi"/>
          <w:sz w:val="22"/>
        </w:rPr>
        <w:t xml:space="preserve">on of the change room supervisor.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ind w:left="-5"/>
        <w:rPr>
          <w:rFonts w:asciiTheme="minorHAnsi" w:hAnsiTheme="minorHAnsi" w:cstheme="minorHAnsi"/>
          <w:sz w:val="22"/>
        </w:rPr>
      </w:pPr>
      <w:r w:rsidRPr="00441205">
        <w:rPr>
          <w:rFonts w:asciiTheme="minorHAnsi" w:hAnsiTheme="minorHAnsi" w:cstheme="minorHAnsi"/>
          <w:b/>
          <w:sz w:val="22"/>
          <w:u w:val="single" w:color="000000"/>
        </w:rPr>
        <w:t>FUN3 - U19</w:t>
      </w:r>
      <w:r w:rsidRPr="00441205">
        <w:rPr>
          <w:rFonts w:asciiTheme="minorHAnsi" w:hAnsiTheme="minorHAnsi" w:cstheme="minorHAnsi"/>
          <w:sz w:val="22"/>
        </w:rPr>
        <w:t>: Sib</w:t>
      </w:r>
      <w:r w:rsidR="009C327F">
        <w:rPr>
          <w:rFonts w:asciiTheme="minorHAnsi" w:hAnsiTheme="minorHAnsi" w:cstheme="minorHAnsi"/>
          <w:sz w:val="22"/>
        </w:rPr>
        <w:t xml:space="preserve">lings and friends </w:t>
      </w:r>
      <w:proofErr w:type="gramStart"/>
      <w:r w:rsidR="009C327F">
        <w:rPr>
          <w:rFonts w:asciiTheme="minorHAnsi" w:hAnsiTheme="minorHAnsi" w:cstheme="minorHAnsi"/>
          <w:sz w:val="22"/>
        </w:rPr>
        <w:t>are not permitt</w:t>
      </w:r>
      <w:r w:rsidRPr="00441205">
        <w:rPr>
          <w:rFonts w:asciiTheme="minorHAnsi" w:hAnsiTheme="minorHAnsi" w:cstheme="minorHAnsi"/>
          <w:sz w:val="22"/>
        </w:rPr>
        <w:t>ed</w:t>
      </w:r>
      <w:proofErr w:type="gramEnd"/>
      <w:r w:rsidRPr="00441205">
        <w:rPr>
          <w:rFonts w:asciiTheme="minorHAnsi" w:hAnsiTheme="minorHAnsi" w:cstheme="minorHAnsi"/>
          <w:sz w:val="22"/>
        </w:rPr>
        <w:t xml:space="preserve"> in the change room.  </w:t>
      </w:r>
    </w:p>
    <w:p w:rsidR="00DA5029" w:rsidRPr="00441205" w:rsidRDefault="00203826">
      <w:pPr>
        <w:spacing w:after="53"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DB3025">
      <w:pPr>
        <w:pStyle w:val="Heading1"/>
        <w:ind w:left="-5"/>
        <w:rPr>
          <w:rFonts w:asciiTheme="minorHAnsi" w:hAnsiTheme="minorHAnsi" w:cstheme="minorHAnsi"/>
          <w:sz w:val="22"/>
        </w:rPr>
      </w:pPr>
      <w:r w:rsidRPr="00441205">
        <w:rPr>
          <w:rFonts w:asciiTheme="minorHAnsi" w:hAnsiTheme="minorHAnsi" w:cstheme="minorHAnsi"/>
          <w:sz w:val="22"/>
        </w:rPr>
        <w:t>Responsibili</w:t>
      </w:r>
      <w:r>
        <w:rPr>
          <w:rFonts w:asciiTheme="minorHAnsi" w:hAnsiTheme="minorHAnsi" w:cstheme="minorHAnsi"/>
          <w:sz w:val="22"/>
        </w:rPr>
        <w:t>t</w:t>
      </w:r>
      <w:r w:rsidRPr="00441205">
        <w:rPr>
          <w:rFonts w:asciiTheme="minorHAnsi" w:hAnsiTheme="minorHAnsi" w:cstheme="minorHAnsi"/>
          <w:sz w:val="22"/>
        </w:rPr>
        <w:t>ies</w:t>
      </w:r>
      <w:r w:rsidR="00203826" w:rsidRPr="00441205">
        <w:rPr>
          <w:rFonts w:asciiTheme="minorHAnsi" w:hAnsiTheme="minorHAnsi" w:cstheme="minorHAnsi"/>
          <w:sz w:val="22"/>
        </w:rPr>
        <w:t xml:space="preserve"> of the Head Coach  </w:t>
      </w:r>
    </w:p>
    <w:p w:rsidR="00DA5029" w:rsidRPr="00441205" w:rsidRDefault="00DA5029">
      <w:pPr>
        <w:spacing w:after="122" w:line="259" w:lineRule="auto"/>
        <w:ind w:left="-29" w:right="-39" w:firstLine="0"/>
        <w:rPr>
          <w:rFonts w:asciiTheme="minorHAnsi" w:hAnsiTheme="minorHAnsi" w:cstheme="minorHAnsi"/>
          <w:sz w:val="22"/>
        </w:rPr>
      </w:pPr>
    </w:p>
    <w:p w:rsidR="00DA5029" w:rsidRPr="00441205" w:rsidRDefault="00203826">
      <w:pPr>
        <w:ind w:left="-5"/>
        <w:rPr>
          <w:rFonts w:asciiTheme="minorHAnsi" w:hAnsiTheme="minorHAnsi" w:cstheme="minorHAnsi"/>
          <w:sz w:val="22"/>
        </w:rPr>
      </w:pPr>
      <w:r w:rsidRPr="00441205">
        <w:rPr>
          <w:rFonts w:asciiTheme="minorHAnsi" w:hAnsiTheme="minorHAnsi" w:cstheme="minorHAnsi"/>
          <w:sz w:val="22"/>
        </w:rPr>
        <w:t xml:space="preserve">For the regular season, the team’s head coach shall select at least one responsible change room supervisor for the team and shall approve the other choices of supervisors. All volunteers must have completed a PRC with VSC. The head coach shall make sure that the volunteers, players, and parents are aware of the change room policy. The head coach shall also make sure that the </w:t>
      </w:r>
      <w:proofErr w:type="gramStart"/>
      <w:r w:rsidRPr="00441205">
        <w:rPr>
          <w:rFonts w:asciiTheme="minorHAnsi" w:hAnsiTheme="minorHAnsi" w:cstheme="minorHAnsi"/>
          <w:sz w:val="22"/>
        </w:rPr>
        <w:t>room is supervised by the selected volunteers</w:t>
      </w:r>
      <w:proofErr w:type="gramEnd"/>
      <w:r w:rsidRPr="00441205">
        <w:rPr>
          <w:rFonts w:asciiTheme="minorHAnsi" w:hAnsiTheme="minorHAnsi" w:cstheme="minorHAnsi"/>
          <w:sz w:val="22"/>
        </w:rPr>
        <w:t xml:space="preserve">.  </w:t>
      </w:r>
    </w:p>
    <w:p w:rsidR="00DA5029" w:rsidRPr="00441205" w:rsidRDefault="00203826">
      <w:pPr>
        <w:spacing w:after="53"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DB3025">
      <w:pPr>
        <w:pStyle w:val="Heading1"/>
        <w:ind w:left="-5"/>
        <w:rPr>
          <w:rFonts w:asciiTheme="minorHAnsi" w:hAnsiTheme="minorHAnsi" w:cstheme="minorHAnsi"/>
          <w:sz w:val="22"/>
        </w:rPr>
      </w:pPr>
      <w:r>
        <w:rPr>
          <w:rFonts w:asciiTheme="minorHAnsi" w:hAnsiTheme="minorHAnsi" w:cstheme="minorHAnsi"/>
          <w:sz w:val="22"/>
        </w:rPr>
        <w:t>Responsibilit</w:t>
      </w:r>
      <w:r w:rsidRPr="00441205">
        <w:rPr>
          <w:rFonts w:asciiTheme="minorHAnsi" w:hAnsiTheme="minorHAnsi" w:cstheme="minorHAnsi"/>
          <w:sz w:val="22"/>
        </w:rPr>
        <w:t>ies</w:t>
      </w:r>
      <w:r w:rsidR="00203826" w:rsidRPr="00441205">
        <w:rPr>
          <w:rFonts w:asciiTheme="minorHAnsi" w:hAnsiTheme="minorHAnsi" w:cstheme="minorHAnsi"/>
          <w:sz w:val="22"/>
        </w:rPr>
        <w:t xml:space="preserve"> of the organizer for try-outs and sort-outs  </w:t>
      </w:r>
    </w:p>
    <w:p w:rsidR="00DA5029" w:rsidRPr="00441205" w:rsidRDefault="00DA5029">
      <w:pPr>
        <w:spacing w:after="122" w:line="259" w:lineRule="auto"/>
        <w:ind w:left="-29" w:right="-39" w:firstLine="0"/>
        <w:rPr>
          <w:rFonts w:asciiTheme="minorHAnsi" w:hAnsiTheme="minorHAnsi" w:cstheme="minorHAnsi"/>
          <w:sz w:val="22"/>
        </w:rPr>
      </w:pPr>
    </w:p>
    <w:p w:rsidR="00DA5029" w:rsidRPr="00441205" w:rsidRDefault="00DB3025">
      <w:pPr>
        <w:ind w:left="-5"/>
        <w:rPr>
          <w:rFonts w:asciiTheme="minorHAnsi" w:hAnsiTheme="minorHAnsi" w:cstheme="minorHAnsi"/>
          <w:sz w:val="22"/>
        </w:rPr>
      </w:pPr>
      <w:r>
        <w:rPr>
          <w:rFonts w:asciiTheme="minorHAnsi" w:hAnsiTheme="minorHAnsi" w:cstheme="minorHAnsi"/>
          <w:sz w:val="22"/>
        </w:rPr>
        <w:t xml:space="preserve">The organizer for </w:t>
      </w:r>
      <w:proofErr w:type="gramStart"/>
      <w:r>
        <w:rPr>
          <w:rFonts w:asciiTheme="minorHAnsi" w:hAnsiTheme="minorHAnsi" w:cstheme="minorHAnsi"/>
          <w:sz w:val="22"/>
        </w:rPr>
        <w:t xml:space="preserve">try </w:t>
      </w:r>
      <w:r w:rsidR="00203826" w:rsidRPr="00441205">
        <w:rPr>
          <w:rFonts w:asciiTheme="minorHAnsi" w:hAnsiTheme="minorHAnsi" w:cstheme="minorHAnsi"/>
          <w:sz w:val="22"/>
        </w:rPr>
        <w:t>outs</w:t>
      </w:r>
      <w:proofErr w:type="gramEnd"/>
      <w:r w:rsidR="00203826" w:rsidRPr="00441205">
        <w:rPr>
          <w:rFonts w:asciiTheme="minorHAnsi" w:hAnsiTheme="minorHAnsi" w:cstheme="minorHAnsi"/>
          <w:sz w:val="22"/>
        </w:rPr>
        <w:t xml:space="preserve"> and sort outs shall make sure that each change room for FUN1 to U19 is supervised according to the policy.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r w:rsidRPr="00441205">
        <w:rPr>
          <w:rFonts w:asciiTheme="minorHAnsi" w:hAnsiTheme="minorHAnsi" w:cstheme="minorHAnsi"/>
          <w:sz w:val="22"/>
        </w:rPr>
        <w:tab/>
        <w:t xml:space="preserve"> </w:t>
      </w:r>
    </w:p>
    <w:p w:rsidR="00DA5029" w:rsidRPr="00441205" w:rsidRDefault="00DB3025">
      <w:pPr>
        <w:pStyle w:val="Heading1"/>
        <w:spacing w:after="42"/>
        <w:ind w:left="-5"/>
        <w:rPr>
          <w:rFonts w:asciiTheme="minorHAnsi" w:hAnsiTheme="minorHAnsi" w:cstheme="minorHAnsi"/>
          <w:sz w:val="22"/>
        </w:rPr>
      </w:pPr>
      <w:r>
        <w:rPr>
          <w:rFonts w:asciiTheme="minorHAnsi" w:hAnsiTheme="minorHAnsi" w:cstheme="minorHAnsi"/>
          <w:sz w:val="22"/>
        </w:rPr>
        <w:lastRenderedPageBreak/>
        <w:t>Responsibilit</w:t>
      </w:r>
      <w:r w:rsidRPr="00441205">
        <w:rPr>
          <w:rFonts w:asciiTheme="minorHAnsi" w:hAnsiTheme="minorHAnsi" w:cstheme="minorHAnsi"/>
          <w:sz w:val="22"/>
        </w:rPr>
        <w:t>ies</w:t>
      </w:r>
      <w:r w:rsidR="00203826" w:rsidRPr="00441205">
        <w:rPr>
          <w:rFonts w:asciiTheme="minorHAnsi" w:hAnsiTheme="minorHAnsi" w:cstheme="minorHAnsi"/>
          <w:sz w:val="22"/>
        </w:rPr>
        <w:t xml:space="preserve"> of the change room supervisors  </w:t>
      </w:r>
    </w:p>
    <w:p w:rsidR="00DA5029" w:rsidRDefault="00203826">
      <w:pPr>
        <w:ind w:left="-5"/>
        <w:rPr>
          <w:rFonts w:asciiTheme="minorHAnsi" w:hAnsiTheme="minorHAnsi" w:cstheme="minorHAnsi"/>
          <w:sz w:val="22"/>
        </w:rPr>
      </w:pPr>
      <w:r w:rsidRPr="00441205">
        <w:rPr>
          <w:rFonts w:asciiTheme="minorHAnsi" w:hAnsiTheme="minorHAnsi" w:cstheme="minorHAnsi"/>
          <w:sz w:val="22"/>
        </w:rPr>
        <w:t>The change room supervisor shall make sure that what happens in the change room is in accordance with the change room policy. The change room supervisor shall inform the head coach of any serious or recurring problem that happens in the</w:t>
      </w:r>
      <w:r w:rsidR="00DB3025">
        <w:rPr>
          <w:rFonts w:asciiTheme="minorHAnsi" w:hAnsiTheme="minorHAnsi" w:cstheme="minorHAnsi"/>
          <w:sz w:val="22"/>
        </w:rPr>
        <w:t xml:space="preserve"> change room or, in the alternati</w:t>
      </w:r>
      <w:r w:rsidRPr="00441205">
        <w:rPr>
          <w:rFonts w:asciiTheme="minorHAnsi" w:hAnsiTheme="minorHAnsi" w:cstheme="minorHAnsi"/>
          <w:sz w:val="22"/>
        </w:rPr>
        <w:t xml:space="preserve">ve, the Vice-Presidents of SCRA.  </w:t>
      </w:r>
    </w:p>
    <w:p w:rsidR="00DB3025" w:rsidRDefault="00DB3025">
      <w:pPr>
        <w:ind w:left="-5"/>
        <w:rPr>
          <w:rFonts w:asciiTheme="minorHAnsi" w:hAnsiTheme="minorHAnsi" w:cstheme="minorHAnsi"/>
          <w:sz w:val="22"/>
        </w:rPr>
      </w:pPr>
    </w:p>
    <w:p w:rsidR="00DB3025" w:rsidRDefault="00DB3025">
      <w:pPr>
        <w:ind w:left="-5"/>
        <w:rPr>
          <w:rFonts w:asciiTheme="minorHAnsi" w:hAnsiTheme="minorHAnsi" w:cstheme="minorHAnsi"/>
          <w:sz w:val="22"/>
        </w:rPr>
      </w:pPr>
    </w:p>
    <w:p w:rsidR="00DB3025" w:rsidRPr="00DB3025" w:rsidRDefault="00DB3025" w:rsidP="00DB3025">
      <w:pPr>
        <w:ind w:left="-5"/>
        <w:rPr>
          <w:rFonts w:asciiTheme="minorHAnsi" w:hAnsiTheme="minorHAnsi" w:cstheme="minorHAnsi"/>
          <w:sz w:val="22"/>
        </w:rPr>
      </w:pPr>
      <w:r w:rsidRPr="00DB3025">
        <w:rPr>
          <w:rFonts w:asciiTheme="minorHAnsi" w:hAnsiTheme="minorHAnsi" w:cstheme="minorHAnsi"/>
          <w:sz w:val="22"/>
        </w:rPr>
        <w:t xml:space="preserve">This policy </w:t>
      </w:r>
      <w:proofErr w:type="gramStart"/>
      <w:r w:rsidRPr="00DB3025">
        <w:rPr>
          <w:rFonts w:asciiTheme="minorHAnsi" w:hAnsiTheme="minorHAnsi" w:cstheme="minorHAnsi"/>
          <w:sz w:val="22"/>
        </w:rPr>
        <w:t>was produced</w:t>
      </w:r>
      <w:proofErr w:type="gramEnd"/>
      <w:r w:rsidRPr="00DB3025">
        <w:rPr>
          <w:rFonts w:asciiTheme="minorHAnsi" w:hAnsiTheme="minorHAnsi" w:cstheme="minorHAnsi"/>
          <w:sz w:val="22"/>
        </w:rPr>
        <w:t xml:space="preserve"> in consultation with, and continuance to</w:t>
      </w:r>
    </w:p>
    <w:p w:rsidR="00DB3025" w:rsidRDefault="00DB3025" w:rsidP="00DB3025">
      <w:pPr>
        <w:ind w:left="-5"/>
        <w:rPr>
          <w:rFonts w:asciiTheme="minorHAnsi" w:hAnsiTheme="minorHAnsi" w:cstheme="minorHAnsi"/>
          <w:sz w:val="22"/>
        </w:rPr>
      </w:pPr>
    </w:p>
    <w:p w:rsidR="00DB3025" w:rsidRDefault="00DB3025" w:rsidP="00DB3025">
      <w:pPr>
        <w:ind w:left="-5"/>
        <w:rPr>
          <w:rFonts w:asciiTheme="minorHAnsi" w:hAnsiTheme="minorHAnsi" w:cstheme="minorHAnsi"/>
          <w:sz w:val="22"/>
        </w:rPr>
      </w:pPr>
      <w:r w:rsidRPr="00DB3025">
        <w:rPr>
          <w:rFonts w:asciiTheme="minorHAnsi" w:hAnsiTheme="minorHAnsi" w:cstheme="minorHAnsi"/>
          <w:sz w:val="22"/>
        </w:rPr>
        <w:t xml:space="preserve"> Ringette Canada’s change room guidelines:</w:t>
      </w:r>
    </w:p>
    <w:p w:rsidR="00DB3025" w:rsidRDefault="00E74CC2" w:rsidP="00DB3025">
      <w:pPr>
        <w:ind w:left="-5"/>
        <w:rPr>
          <w:rFonts w:asciiTheme="minorHAnsi" w:hAnsiTheme="minorHAnsi" w:cstheme="minorHAnsi"/>
          <w:sz w:val="22"/>
        </w:rPr>
      </w:pPr>
      <w:hyperlink r:id="rId11" w:history="1">
        <w:r w:rsidR="00DB3025" w:rsidRPr="008B62E8">
          <w:rPr>
            <w:rStyle w:val="Hyperlink"/>
            <w:rFonts w:asciiTheme="minorHAnsi" w:hAnsiTheme="minorHAnsi" w:cstheme="minorHAnsi"/>
            <w:sz w:val="22"/>
          </w:rPr>
          <w:t>https://www.ringette.ca/wp-content/uploads/2021/06/Ringette-Canadas-Change-Room-Guidelines-Implementation-Guide.pdf</w:t>
        </w:r>
      </w:hyperlink>
    </w:p>
    <w:p w:rsidR="00DB3025" w:rsidRPr="00DB3025" w:rsidRDefault="00DB3025" w:rsidP="00DB3025">
      <w:pPr>
        <w:ind w:left="-5"/>
        <w:rPr>
          <w:rFonts w:asciiTheme="minorHAnsi" w:hAnsiTheme="minorHAnsi" w:cstheme="minorHAnsi"/>
          <w:sz w:val="22"/>
        </w:rPr>
      </w:pPr>
    </w:p>
    <w:p w:rsidR="00DB3025" w:rsidRPr="00DB3025" w:rsidRDefault="00DB3025" w:rsidP="00DB3025">
      <w:pPr>
        <w:ind w:left="-5"/>
        <w:rPr>
          <w:rFonts w:asciiTheme="minorHAnsi" w:hAnsiTheme="minorHAnsi" w:cstheme="minorHAnsi"/>
          <w:sz w:val="22"/>
        </w:rPr>
      </w:pPr>
      <w:proofErr w:type="spellStart"/>
      <w:r w:rsidRPr="00DB3025">
        <w:rPr>
          <w:rFonts w:asciiTheme="minorHAnsi" w:hAnsiTheme="minorHAnsi" w:cstheme="minorHAnsi"/>
          <w:sz w:val="22"/>
        </w:rPr>
        <w:t>RIngette</w:t>
      </w:r>
      <w:proofErr w:type="spellEnd"/>
      <w:r w:rsidRPr="00DB3025">
        <w:rPr>
          <w:rFonts w:asciiTheme="minorHAnsi" w:hAnsiTheme="minorHAnsi" w:cstheme="minorHAnsi"/>
          <w:sz w:val="22"/>
        </w:rPr>
        <w:t xml:space="preserve"> Ontario’s Rule of Two:</w:t>
      </w:r>
    </w:p>
    <w:p w:rsidR="00DB3025" w:rsidRDefault="00E74CC2" w:rsidP="00DB3025">
      <w:pPr>
        <w:ind w:left="-5"/>
        <w:rPr>
          <w:rFonts w:asciiTheme="minorHAnsi" w:hAnsiTheme="minorHAnsi" w:cstheme="minorHAnsi"/>
          <w:sz w:val="22"/>
        </w:rPr>
      </w:pPr>
      <w:hyperlink r:id="rId12" w:history="1">
        <w:r w:rsidR="00DB3025" w:rsidRPr="008B62E8">
          <w:rPr>
            <w:rStyle w:val="Hyperlink"/>
            <w:rFonts w:asciiTheme="minorHAnsi" w:hAnsiTheme="minorHAnsi" w:cstheme="minorHAnsi"/>
            <w:sz w:val="22"/>
          </w:rPr>
          <w:t>https://cloud.rampinteractive.com/ringetteontariogames/files/Policies/Rule-of-Two-Guidelines.pdf</w:t>
        </w:r>
      </w:hyperlink>
    </w:p>
    <w:p w:rsidR="00DB3025" w:rsidRDefault="00DB3025" w:rsidP="00DB3025">
      <w:pPr>
        <w:ind w:left="-5"/>
        <w:rPr>
          <w:rFonts w:asciiTheme="minorHAnsi" w:hAnsiTheme="minorHAnsi" w:cstheme="minorHAnsi"/>
          <w:sz w:val="22"/>
        </w:rPr>
      </w:pPr>
    </w:p>
    <w:p w:rsidR="00DB3025" w:rsidRDefault="00DB3025" w:rsidP="00DB3025">
      <w:pPr>
        <w:ind w:left="-5"/>
        <w:rPr>
          <w:rFonts w:asciiTheme="minorHAnsi" w:hAnsiTheme="minorHAnsi" w:cstheme="minorHAnsi"/>
          <w:sz w:val="22"/>
        </w:rPr>
      </w:pPr>
    </w:p>
    <w:p w:rsidR="00DB3025" w:rsidRDefault="00DB3025" w:rsidP="00DB3025">
      <w:pPr>
        <w:ind w:left="-5"/>
        <w:rPr>
          <w:rFonts w:asciiTheme="minorHAnsi" w:hAnsiTheme="minorHAnsi" w:cstheme="minorHAnsi"/>
          <w:sz w:val="22"/>
        </w:rPr>
      </w:pPr>
    </w:p>
    <w:p w:rsidR="00DB3025" w:rsidRPr="00441205" w:rsidRDefault="00DB3025">
      <w:pPr>
        <w:ind w:left="-5"/>
        <w:rPr>
          <w:rFonts w:asciiTheme="minorHAnsi" w:hAnsiTheme="minorHAnsi" w:cstheme="minorHAnsi"/>
          <w:sz w:val="22"/>
        </w:rPr>
      </w:pP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DA5029">
      <w:pPr>
        <w:spacing w:after="0" w:line="259" w:lineRule="auto"/>
        <w:ind w:left="1440" w:firstLine="0"/>
        <w:rPr>
          <w:rFonts w:asciiTheme="minorHAnsi" w:hAnsiTheme="minorHAnsi" w:cstheme="minorHAnsi"/>
          <w:sz w:val="22"/>
        </w:rPr>
      </w:pPr>
    </w:p>
    <w:p w:rsidR="00DA5029" w:rsidRPr="00441205" w:rsidRDefault="00203826">
      <w:pPr>
        <w:spacing w:after="0" w:line="259" w:lineRule="auto"/>
        <w:ind w:left="144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spacing w:after="0" w:line="259" w:lineRule="auto"/>
        <w:ind w:left="144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spacing w:after="0" w:line="259" w:lineRule="auto"/>
        <w:ind w:left="1440" w:firstLine="0"/>
        <w:rPr>
          <w:rFonts w:asciiTheme="minorHAnsi" w:hAnsiTheme="minorHAnsi" w:cstheme="minorHAnsi"/>
          <w:sz w:val="22"/>
        </w:rPr>
      </w:pPr>
      <w:r w:rsidRPr="00441205">
        <w:rPr>
          <w:rFonts w:asciiTheme="minorHAnsi" w:hAnsiTheme="minorHAnsi" w:cstheme="minorHAnsi"/>
          <w:sz w:val="22"/>
        </w:rPr>
        <w:t xml:space="preserve"> </w:t>
      </w:r>
    </w:p>
    <w:p w:rsidR="00DA5029" w:rsidRPr="00441205" w:rsidRDefault="00203826">
      <w:pPr>
        <w:spacing w:after="0" w:line="259" w:lineRule="auto"/>
        <w:ind w:left="0" w:firstLine="0"/>
        <w:rPr>
          <w:rFonts w:asciiTheme="minorHAnsi" w:hAnsiTheme="minorHAnsi" w:cstheme="minorHAnsi"/>
          <w:sz w:val="22"/>
        </w:rPr>
      </w:pPr>
      <w:r w:rsidRPr="00441205">
        <w:rPr>
          <w:rFonts w:asciiTheme="minorHAnsi" w:hAnsiTheme="minorHAnsi" w:cstheme="minorHAnsi"/>
          <w:i/>
          <w:sz w:val="22"/>
        </w:rPr>
        <w:t xml:space="preserve">SCRA Dressing Room Policy reviewed and revised February 2024. </w:t>
      </w:r>
      <w:r w:rsidRPr="00441205">
        <w:rPr>
          <w:rFonts w:asciiTheme="minorHAnsi" w:hAnsiTheme="minorHAnsi" w:cstheme="minorHAnsi"/>
          <w:sz w:val="22"/>
        </w:rPr>
        <w:t xml:space="preserve"> </w:t>
      </w:r>
    </w:p>
    <w:sectPr w:rsidR="00DA5029" w:rsidRPr="00441205">
      <w:headerReference w:type="even" r:id="rId13"/>
      <w:headerReference w:type="default" r:id="rId14"/>
      <w:headerReference w:type="first" r:id="rId15"/>
      <w:pgSz w:w="12240" w:h="15840"/>
      <w:pgMar w:top="730" w:right="721" w:bottom="1477" w:left="729" w:header="1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C2" w:rsidRDefault="00E74CC2">
      <w:pPr>
        <w:spacing w:after="0" w:line="240" w:lineRule="auto"/>
      </w:pPr>
      <w:r>
        <w:separator/>
      </w:r>
    </w:p>
  </w:endnote>
  <w:endnote w:type="continuationSeparator" w:id="0">
    <w:p w:rsidR="00E74CC2" w:rsidRDefault="00E7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C2" w:rsidRDefault="00E74CC2">
      <w:pPr>
        <w:spacing w:after="0" w:line="240" w:lineRule="auto"/>
      </w:pPr>
      <w:r>
        <w:separator/>
      </w:r>
    </w:p>
  </w:footnote>
  <w:footnote w:type="continuationSeparator" w:id="0">
    <w:p w:rsidR="00E74CC2" w:rsidRDefault="00E7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29" w:rsidRDefault="00DA5029">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29" w:rsidRDefault="00203826">
    <w:pPr>
      <w:spacing w:after="0" w:line="259" w:lineRule="auto"/>
      <w:ind w:left="-729" w:right="11506"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444889</wp:posOffset>
              </wp:positionH>
              <wp:positionV relativeFrom="page">
                <wp:posOffset>725305</wp:posOffset>
              </wp:positionV>
              <wp:extent cx="6894576" cy="6096"/>
              <wp:effectExtent l="0" t="0" r="0" b="0"/>
              <wp:wrapSquare wrapText="bothSides"/>
              <wp:docPr id="6609" name="Group 6609"/>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6837" name="Shape 6837"/>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09" style="width:542.88pt;height:0.47998pt;position:absolute;mso-position-horizontal-relative:page;mso-position-horizontal:absolute;margin-left:35.0306pt;mso-position-vertical-relative:page;margin-top:57.1106pt;" coordsize="68945,60">
              <v:shape id="Shape 6838" style="position:absolute;width:68945;height:91;left:0;top:0;" coordsize="6894576,9144" path="m0,0l6894576,0l6894576,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29" w:rsidRDefault="00DA502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29" w:rsidRDefault="00DA5029">
    <w:pPr>
      <w:spacing w:after="0" w:line="259" w:lineRule="auto"/>
      <w:ind w:left="-729" w:right="11519"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29" w:rsidRDefault="00203826">
    <w:pPr>
      <w:spacing w:after="0" w:line="259" w:lineRule="auto"/>
      <w:ind w:left="-729" w:right="11519"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444889</wp:posOffset>
              </wp:positionH>
              <wp:positionV relativeFrom="page">
                <wp:posOffset>725305</wp:posOffset>
              </wp:positionV>
              <wp:extent cx="6894576" cy="6096"/>
              <wp:effectExtent l="0" t="0" r="0" b="0"/>
              <wp:wrapSquare wrapText="bothSides"/>
              <wp:docPr id="6623" name="Group 6623"/>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6841" name="Shape 6841"/>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23" style="width:542.88pt;height:0.47998pt;position:absolute;mso-position-horizontal-relative:page;mso-position-horizontal:absolute;margin-left:35.0306pt;mso-position-vertical-relative:page;margin-top:57.1106pt;" coordsize="68945,60">
              <v:shape id="Shape 6842" style="position:absolute;width:68945;height:91;left:0;top:0;" coordsize="6894576,9144" path="m0,0l6894576,0l6894576,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29" w:rsidRDefault="00203826">
    <w:pPr>
      <w:spacing w:after="0" w:line="259" w:lineRule="auto"/>
      <w:ind w:left="-729" w:right="11519"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444889</wp:posOffset>
              </wp:positionH>
              <wp:positionV relativeFrom="page">
                <wp:posOffset>725305</wp:posOffset>
              </wp:positionV>
              <wp:extent cx="6894576" cy="6096"/>
              <wp:effectExtent l="0" t="0" r="0" b="0"/>
              <wp:wrapSquare wrapText="bothSides"/>
              <wp:docPr id="6617" name="Group 6617"/>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6839" name="Shape 6839"/>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17" style="width:542.88pt;height:0.47998pt;position:absolute;mso-position-horizontal-relative:page;mso-position-horizontal:absolute;margin-left:35.0306pt;mso-position-vertical-relative:page;margin-top:57.1106pt;" coordsize="68945,60">
              <v:shape id="Shape 6840" style="position:absolute;width:68945;height:91;left:0;top:0;" coordsize="6894576,9144" path="m0,0l6894576,0l6894576,9144l0,914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138"/>
    <w:multiLevelType w:val="hybridMultilevel"/>
    <w:tmpl w:val="7DD4AF02"/>
    <w:lvl w:ilvl="0" w:tplc="90BE5BB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C2D58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CD47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B237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7C57F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5EEA7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E40B3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F228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66120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DF17F8"/>
    <w:multiLevelType w:val="hybridMultilevel"/>
    <w:tmpl w:val="8556BD0A"/>
    <w:lvl w:ilvl="0" w:tplc="B768AD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C6D9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E418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4015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AF2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D405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DAFE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F2D1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4654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1C6E78"/>
    <w:multiLevelType w:val="hybridMultilevel"/>
    <w:tmpl w:val="613A6FC6"/>
    <w:lvl w:ilvl="0" w:tplc="575E04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6C08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B084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3819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38C5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7488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58C2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605A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7A7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29"/>
    <w:rsid w:val="00203826"/>
    <w:rsid w:val="00441205"/>
    <w:rsid w:val="004D0CA9"/>
    <w:rsid w:val="005101B4"/>
    <w:rsid w:val="0070333E"/>
    <w:rsid w:val="00785C3C"/>
    <w:rsid w:val="009C327F"/>
    <w:rsid w:val="00B81693"/>
    <w:rsid w:val="00DA5029"/>
    <w:rsid w:val="00DB3025"/>
    <w:rsid w:val="00E74CC2"/>
    <w:rsid w:val="00F3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2821"/>
  <w15:docId w15:val="{55D53DC5-B2D5-405B-8467-F9D824D4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4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205"/>
    <w:rPr>
      <w:rFonts w:ascii="Calibri" w:eastAsia="Calibri" w:hAnsi="Calibri" w:cs="Calibri"/>
      <w:color w:val="000000"/>
      <w:sz w:val="24"/>
    </w:rPr>
  </w:style>
  <w:style w:type="character" w:styleId="Hyperlink">
    <w:name w:val="Hyperlink"/>
    <w:basedOn w:val="DefaultParagraphFont"/>
    <w:uiPriority w:val="99"/>
    <w:unhideWhenUsed/>
    <w:rsid w:val="00DB30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loud.rampinteractive.com/ringetteontariogames/files/Policies/Rule-of-Two-Guidelin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ngette.ca/wp-content/uploads/2021/06/Ringette-Canadas-Change-Room-Guidelines-Implementation-Guide.pdf"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SCRA - Dressing Room Policy</vt:lpstr>
    </vt:vector>
  </TitlesOfParts>
  <Company>HP Inc.</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 - Dressing Room Policy</dc:title>
  <dc:subject/>
  <dc:creator>Sam Cusick</dc:creator>
  <cp:keywords/>
  <cp:lastModifiedBy>Joanne Baker</cp:lastModifiedBy>
  <cp:revision>6</cp:revision>
  <dcterms:created xsi:type="dcterms:W3CDTF">2024-07-12T14:43:00Z</dcterms:created>
  <dcterms:modified xsi:type="dcterms:W3CDTF">2024-08-01T00:25:00Z</dcterms:modified>
</cp:coreProperties>
</file>