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3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9"/>
        <w:gridCol w:w="2141"/>
      </w:tblGrid>
      <w:tr w:rsidR="00FB2E8A" w:rsidRPr="009C3454" w:rsidTr="00FB2E8A">
        <w:trPr>
          <w:trHeight w:hRule="exact" w:val="360"/>
        </w:trPr>
        <w:tc>
          <w:tcPr>
            <w:tcW w:w="7209" w:type="dxa"/>
            <w:tcBorders>
              <w:bottom w:val="single" w:sz="4" w:space="0" w:color="auto"/>
            </w:tcBorders>
            <w:shd w:val="clear" w:color="auto" w:fill="E6E6E6"/>
            <w:vAlign w:val="center"/>
          </w:tcPr>
          <w:p w:rsidR="009C3454" w:rsidRPr="009C3454" w:rsidRDefault="009C3454" w:rsidP="0099222D">
            <w:pPr>
              <w:pStyle w:val="Heading3"/>
              <w:numPr>
                <w:ilvl w:val="0"/>
                <w:numId w:val="0"/>
              </w:numPr>
              <w:rPr>
                <w:b/>
              </w:rPr>
            </w:pPr>
            <w:r w:rsidRPr="009C3454">
              <w:rPr>
                <w:b/>
                <w:sz w:val="28"/>
              </w:rPr>
              <w:t xml:space="preserve">Policy # </w:t>
            </w:r>
            <w:r w:rsidR="0099222D">
              <w:rPr>
                <w:b/>
                <w:sz w:val="28"/>
              </w:rPr>
              <w:t>5</w:t>
            </w:r>
            <w:r w:rsidR="002F5D54">
              <w:rPr>
                <w:b/>
                <w:sz w:val="28"/>
              </w:rPr>
              <w:t>.01</w:t>
            </w:r>
            <w:r w:rsidR="00926ACF">
              <w:rPr>
                <w:b/>
                <w:sz w:val="28"/>
              </w:rPr>
              <w:t xml:space="preserve"> </w:t>
            </w:r>
            <w:r w:rsidR="0099222D">
              <w:rPr>
                <w:b/>
                <w:sz w:val="28"/>
              </w:rPr>
              <w:t>Discipline</w:t>
            </w:r>
          </w:p>
        </w:tc>
        <w:tc>
          <w:tcPr>
            <w:tcW w:w="2141" w:type="dxa"/>
            <w:tcBorders>
              <w:bottom w:val="single" w:sz="4" w:space="0" w:color="auto"/>
            </w:tcBorders>
            <w:shd w:val="clear" w:color="auto" w:fill="E6E6E6"/>
            <w:vAlign w:val="center"/>
          </w:tcPr>
          <w:p w:rsidR="009C3454" w:rsidRPr="009C3454" w:rsidRDefault="009C3454" w:rsidP="00FB2E8A">
            <w:pPr>
              <w:ind w:left="-32"/>
              <w:rPr>
                <w:rFonts w:asciiTheme="majorHAnsi" w:hAnsiTheme="majorHAnsi"/>
                <w:b/>
                <w:bCs/>
                <w:sz w:val="24"/>
                <w:szCs w:val="24"/>
              </w:rPr>
            </w:pPr>
            <w:r w:rsidRPr="009C3454">
              <w:rPr>
                <w:rFonts w:asciiTheme="majorHAnsi" w:hAnsiTheme="majorHAnsi"/>
                <w:b/>
                <w:bCs/>
                <w:sz w:val="24"/>
                <w:szCs w:val="24"/>
              </w:rPr>
              <w:t>Approved</w:t>
            </w:r>
          </w:p>
        </w:tc>
      </w:tr>
      <w:tr w:rsidR="00FB2E8A" w:rsidRPr="009C3454" w:rsidTr="00FB2E8A">
        <w:trPr>
          <w:trHeight w:hRule="exact" w:val="360"/>
        </w:trPr>
        <w:tc>
          <w:tcPr>
            <w:tcW w:w="7209" w:type="dxa"/>
            <w:vMerge w:val="restart"/>
          </w:tcPr>
          <w:p w:rsidR="009C3454" w:rsidRPr="009C3454" w:rsidRDefault="009C3454" w:rsidP="00FB2E8A">
            <w:pPr>
              <w:pStyle w:val="Header"/>
              <w:ind w:left="0"/>
              <w:rPr>
                <w:rFonts w:asciiTheme="majorHAnsi" w:hAnsiTheme="majorHAnsi"/>
                <w:bCs/>
                <w:sz w:val="22"/>
                <w:szCs w:val="22"/>
              </w:rPr>
            </w:pPr>
          </w:p>
          <w:p w:rsidR="009C3454" w:rsidRPr="009C3454" w:rsidRDefault="009C3454" w:rsidP="0099222D">
            <w:pPr>
              <w:pStyle w:val="BodyTextIndent"/>
              <w:ind w:left="0"/>
            </w:pPr>
            <w:r w:rsidRPr="009C3454">
              <w:rPr>
                <w:sz w:val="28"/>
                <w:szCs w:val="22"/>
              </w:rPr>
              <w:t xml:space="preserve">The Westlock Lacrosse Association </w:t>
            </w:r>
            <w:r>
              <w:rPr>
                <w:sz w:val="28"/>
                <w:szCs w:val="22"/>
              </w:rPr>
              <w:t xml:space="preserve">(WLA) </w:t>
            </w:r>
            <w:r w:rsidR="006E7360">
              <w:rPr>
                <w:sz w:val="28"/>
                <w:szCs w:val="22"/>
              </w:rPr>
              <w:t xml:space="preserve">will </w:t>
            </w:r>
            <w:r w:rsidR="0099222D">
              <w:rPr>
                <w:sz w:val="28"/>
                <w:szCs w:val="22"/>
              </w:rPr>
              <w:t>use disciplinary actions when necessary to reinforce the code of conduct and the rules of play.</w:t>
            </w:r>
          </w:p>
        </w:tc>
        <w:tc>
          <w:tcPr>
            <w:tcW w:w="2141" w:type="dxa"/>
            <w:tcBorders>
              <w:bottom w:val="single" w:sz="4" w:space="0" w:color="auto"/>
            </w:tcBorders>
            <w:vAlign w:val="center"/>
          </w:tcPr>
          <w:p w:rsidR="009C3454" w:rsidRPr="009C3454" w:rsidRDefault="006670B8" w:rsidP="00FB2E8A">
            <w:pPr>
              <w:pStyle w:val="Header"/>
              <w:ind w:left="-32"/>
              <w:rPr>
                <w:rFonts w:asciiTheme="majorHAnsi" w:hAnsiTheme="majorHAnsi"/>
                <w:sz w:val="24"/>
                <w:szCs w:val="24"/>
              </w:rPr>
            </w:pPr>
            <w:r w:rsidRPr="006670B8">
              <w:rPr>
                <w:rFonts w:asciiTheme="majorHAnsi" w:hAnsiTheme="majorHAnsi"/>
                <w:sz w:val="24"/>
                <w:szCs w:val="24"/>
                <w:highlight w:val="yellow"/>
              </w:rPr>
              <w:t>_______</w:t>
            </w:r>
          </w:p>
        </w:tc>
      </w:tr>
      <w:tr w:rsidR="00FB2E8A" w:rsidRPr="009C3454" w:rsidTr="00FB2E8A">
        <w:trPr>
          <w:trHeight w:hRule="exact" w:val="360"/>
        </w:trPr>
        <w:tc>
          <w:tcPr>
            <w:tcW w:w="7209" w:type="dxa"/>
            <w:vMerge/>
          </w:tcPr>
          <w:p w:rsidR="009C3454" w:rsidRPr="009C3454" w:rsidRDefault="009C3454" w:rsidP="00FB2E8A">
            <w:pPr>
              <w:pStyle w:val="Header"/>
              <w:rPr>
                <w:rFonts w:asciiTheme="majorHAnsi" w:hAnsiTheme="majorHAnsi"/>
                <w:b/>
                <w:bCs/>
                <w:sz w:val="32"/>
              </w:rPr>
            </w:pPr>
          </w:p>
        </w:tc>
        <w:tc>
          <w:tcPr>
            <w:tcW w:w="2141" w:type="dxa"/>
            <w:tcBorders>
              <w:bottom w:val="single" w:sz="4" w:space="0" w:color="auto"/>
            </w:tcBorders>
            <w:shd w:val="clear" w:color="auto" w:fill="E6E6E6"/>
            <w:vAlign w:val="center"/>
          </w:tcPr>
          <w:p w:rsidR="009C3454" w:rsidRPr="009C3454" w:rsidRDefault="009C3454" w:rsidP="00FB2E8A">
            <w:pPr>
              <w:ind w:left="-32"/>
              <w:rPr>
                <w:rFonts w:asciiTheme="majorHAnsi" w:hAnsiTheme="majorHAnsi"/>
                <w:b/>
                <w:bCs/>
                <w:sz w:val="24"/>
                <w:szCs w:val="24"/>
              </w:rPr>
            </w:pPr>
            <w:r w:rsidRPr="009C3454">
              <w:rPr>
                <w:rFonts w:asciiTheme="majorHAnsi" w:hAnsiTheme="majorHAnsi"/>
                <w:b/>
                <w:bCs/>
                <w:sz w:val="24"/>
                <w:szCs w:val="24"/>
              </w:rPr>
              <w:t>Review Date</w:t>
            </w:r>
          </w:p>
        </w:tc>
      </w:tr>
      <w:tr w:rsidR="00FB2E8A" w:rsidRPr="009C3454" w:rsidTr="00FB2E8A">
        <w:trPr>
          <w:trHeight w:hRule="exact" w:val="360"/>
        </w:trPr>
        <w:tc>
          <w:tcPr>
            <w:tcW w:w="7209" w:type="dxa"/>
            <w:vMerge/>
          </w:tcPr>
          <w:p w:rsidR="009C3454" w:rsidRPr="009C3454" w:rsidRDefault="009C3454" w:rsidP="00FB2E8A">
            <w:pPr>
              <w:pStyle w:val="Header"/>
              <w:rPr>
                <w:rFonts w:asciiTheme="majorHAnsi" w:hAnsiTheme="majorHAnsi"/>
                <w:b/>
                <w:bCs/>
                <w:sz w:val="32"/>
              </w:rPr>
            </w:pPr>
          </w:p>
        </w:tc>
        <w:tc>
          <w:tcPr>
            <w:tcW w:w="2141" w:type="dxa"/>
            <w:tcBorders>
              <w:bottom w:val="single" w:sz="4" w:space="0" w:color="auto"/>
            </w:tcBorders>
            <w:vAlign w:val="center"/>
          </w:tcPr>
          <w:p w:rsidR="009C3454" w:rsidRPr="009C3454" w:rsidRDefault="006670B8" w:rsidP="00FB2E8A">
            <w:pPr>
              <w:pStyle w:val="Header"/>
              <w:ind w:left="-32"/>
              <w:rPr>
                <w:rFonts w:asciiTheme="majorHAnsi" w:hAnsiTheme="majorHAnsi"/>
                <w:sz w:val="24"/>
                <w:szCs w:val="24"/>
              </w:rPr>
            </w:pPr>
            <w:r w:rsidRPr="006670B8">
              <w:rPr>
                <w:rFonts w:asciiTheme="majorHAnsi" w:hAnsiTheme="majorHAnsi"/>
                <w:sz w:val="24"/>
                <w:szCs w:val="24"/>
                <w:highlight w:val="yellow"/>
              </w:rPr>
              <w:t>_______</w:t>
            </w:r>
          </w:p>
        </w:tc>
      </w:tr>
      <w:tr w:rsidR="00FB2E8A" w:rsidRPr="009C3454" w:rsidTr="00FB2E8A">
        <w:trPr>
          <w:trHeight w:hRule="exact" w:val="360"/>
        </w:trPr>
        <w:tc>
          <w:tcPr>
            <w:tcW w:w="7209" w:type="dxa"/>
            <w:vMerge/>
          </w:tcPr>
          <w:p w:rsidR="009C3454" w:rsidRPr="009C3454" w:rsidRDefault="009C3454" w:rsidP="00FB2E8A">
            <w:pPr>
              <w:pStyle w:val="Header"/>
              <w:rPr>
                <w:rFonts w:asciiTheme="majorHAnsi" w:hAnsiTheme="majorHAnsi"/>
                <w:b/>
                <w:bCs/>
                <w:sz w:val="32"/>
              </w:rPr>
            </w:pPr>
          </w:p>
        </w:tc>
        <w:tc>
          <w:tcPr>
            <w:tcW w:w="2141" w:type="dxa"/>
            <w:shd w:val="clear" w:color="auto" w:fill="E6E6E6"/>
            <w:vAlign w:val="center"/>
          </w:tcPr>
          <w:p w:rsidR="009C3454" w:rsidRPr="009C3454" w:rsidRDefault="00642E35" w:rsidP="00FB2E8A">
            <w:pPr>
              <w:ind w:left="-32"/>
              <w:rPr>
                <w:rFonts w:asciiTheme="majorHAnsi" w:hAnsiTheme="majorHAnsi"/>
                <w:b/>
                <w:bCs/>
                <w:sz w:val="24"/>
                <w:szCs w:val="24"/>
              </w:rPr>
            </w:pPr>
            <w:r>
              <w:rPr>
                <w:rFonts w:asciiTheme="majorHAnsi" w:hAnsiTheme="majorHAnsi"/>
                <w:b/>
                <w:bCs/>
                <w:sz w:val="24"/>
                <w:szCs w:val="24"/>
              </w:rPr>
              <w:t>References</w:t>
            </w:r>
          </w:p>
        </w:tc>
      </w:tr>
      <w:tr w:rsidR="00FB2E8A" w:rsidRPr="009C3454" w:rsidTr="00FB2E8A">
        <w:trPr>
          <w:trHeight w:hRule="exact" w:val="360"/>
        </w:trPr>
        <w:tc>
          <w:tcPr>
            <w:tcW w:w="7209" w:type="dxa"/>
            <w:vMerge/>
            <w:tcBorders>
              <w:bottom w:val="single" w:sz="4" w:space="0" w:color="auto"/>
            </w:tcBorders>
          </w:tcPr>
          <w:p w:rsidR="009C3454" w:rsidRPr="009C3454" w:rsidRDefault="009C3454" w:rsidP="00FB2E8A">
            <w:pPr>
              <w:pStyle w:val="Header"/>
              <w:rPr>
                <w:rFonts w:asciiTheme="majorHAnsi" w:hAnsiTheme="majorHAnsi"/>
                <w:b/>
                <w:bCs/>
                <w:sz w:val="32"/>
              </w:rPr>
            </w:pPr>
          </w:p>
        </w:tc>
        <w:tc>
          <w:tcPr>
            <w:tcW w:w="2141" w:type="dxa"/>
            <w:tcBorders>
              <w:bottom w:val="single" w:sz="4" w:space="0" w:color="auto"/>
            </w:tcBorders>
            <w:vAlign w:val="center"/>
          </w:tcPr>
          <w:p w:rsidR="009C3454" w:rsidRPr="009C3454" w:rsidRDefault="009C3454" w:rsidP="00FB2E8A">
            <w:pPr>
              <w:pStyle w:val="Header"/>
              <w:ind w:left="-32"/>
              <w:rPr>
                <w:rFonts w:asciiTheme="majorHAnsi" w:hAnsiTheme="majorHAnsi"/>
                <w:sz w:val="24"/>
                <w:szCs w:val="24"/>
              </w:rPr>
            </w:pPr>
          </w:p>
        </w:tc>
      </w:tr>
    </w:tbl>
    <w:p w:rsidR="009C3454" w:rsidRDefault="009C3454" w:rsidP="009C3454">
      <w:pPr>
        <w:pStyle w:val="ListParagraph"/>
        <w:spacing w:after="0"/>
        <w:rPr>
          <w:b/>
          <w:sz w:val="24"/>
        </w:rPr>
      </w:pPr>
    </w:p>
    <w:p w:rsidR="00FB2E8A" w:rsidRDefault="00FB2E8A" w:rsidP="00FB2E8A">
      <w:pPr>
        <w:pStyle w:val="ListParagraph"/>
        <w:spacing w:after="0"/>
        <w:ind w:left="360"/>
        <w:rPr>
          <w:b/>
          <w:sz w:val="24"/>
        </w:rPr>
      </w:pPr>
    </w:p>
    <w:p w:rsidR="008B0ACD" w:rsidRPr="008B0ACD" w:rsidRDefault="004256AA" w:rsidP="00BF47BA">
      <w:pPr>
        <w:pStyle w:val="ListParagraph"/>
        <w:numPr>
          <w:ilvl w:val="0"/>
          <w:numId w:val="43"/>
        </w:numPr>
        <w:spacing w:after="0"/>
        <w:rPr>
          <w:b/>
          <w:sz w:val="24"/>
        </w:rPr>
      </w:pPr>
      <w:r w:rsidRPr="008B0ACD">
        <w:rPr>
          <w:b/>
          <w:sz w:val="24"/>
        </w:rPr>
        <w:t>PURPOSE</w:t>
      </w:r>
    </w:p>
    <w:p w:rsidR="009C3454" w:rsidRDefault="0099222D" w:rsidP="0099222D">
      <w:pPr>
        <w:pStyle w:val="ListParagraph"/>
        <w:numPr>
          <w:ilvl w:val="1"/>
          <w:numId w:val="43"/>
        </w:numPr>
        <w:spacing w:after="0"/>
        <w:rPr>
          <w:sz w:val="24"/>
        </w:rPr>
      </w:pPr>
      <w:r>
        <w:rPr>
          <w:sz w:val="24"/>
        </w:rPr>
        <w:t>Once it is determined that disciplinary actions are necessary to reinforce the code of conduct and the rules of play, the procedures will be used to ensure that actions are applied in a fair and consistent manner</w:t>
      </w:r>
      <w:r w:rsidRPr="0099222D">
        <w:rPr>
          <w:sz w:val="24"/>
        </w:rPr>
        <w:t xml:space="preserve">.  </w:t>
      </w:r>
    </w:p>
    <w:p w:rsidR="0099222D" w:rsidRPr="0099222D" w:rsidRDefault="0099222D" w:rsidP="0099222D">
      <w:pPr>
        <w:pStyle w:val="ListParagraph"/>
        <w:numPr>
          <w:ilvl w:val="1"/>
          <w:numId w:val="43"/>
        </w:numPr>
        <w:spacing w:after="0"/>
        <w:rPr>
          <w:sz w:val="24"/>
        </w:rPr>
      </w:pPr>
      <w:r>
        <w:rPr>
          <w:sz w:val="24"/>
        </w:rPr>
        <w:t>All discipline issues will be kept confidential to the best of the WLA’s ability.</w:t>
      </w:r>
    </w:p>
    <w:p w:rsidR="008B0ACD" w:rsidRPr="008B0ACD" w:rsidRDefault="00640007" w:rsidP="00BF47BA">
      <w:pPr>
        <w:pStyle w:val="ListParagraph"/>
        <w:spacing w:after="0"/>
        <w:rPr>
          <w:sz w:val="24"/>
        </w:rPr>
      </w:pPr>
      <w:r w:rsidRPr="008B0ACD">
        <w:rPr>
          <w:sz w:val="24"/>
        </w:rPr>
        <w:t xml:space="preserve"> </w:t>
      </w:r>
    </w:p>
    <w:p w:rsidR="008B0ACD" w:rsidRDefault="00640007" w:rsidP="00BF47BA">
      <w:pPr>
        <w:pStyle w:val="ListParagraph"/>
        <w:numPr>
          <w:ilvl w:val="0"/>
          <w:numId w:val="43"/>
        </w:numPr>
        <w:spacing w:after="0"/>
        <w:rPr>
          <w:b/>
          <w:sz w:val="24"/>
        </w:rPr>
      </w:pPr>
      <w:r w:rsidRPr="008B0ACD">
        <w:rPr>
          <w:b/>
          <w:sz w:val="24"/>
        </w:rPr>
        <w:t>PROCEDURES</w:t>
      </w:r>
    </w:p>
    <w:p w:rsidR="008260B7" w:rsidRDefault="00BF47BA" w:rsidP="00BF47BA">
      <w:pPr>
        <w:pStyle w:val="ListParagraph"/>
        <w:numPr>
          <w:ilvl w:val="1"/>
          <w:numId w:val="43"/>
        </w:numPr>
        <w:spacing w:after="0"/>
        <w:rPr>
          <w:b/>
          <w:sz w:val="24"/>
        </w:rPr>
      </w:pPr>
      <w:r>
        <w:rPr>
          <w:b/>
          <w:sz w:val="24"/>
        </w:rPr>
        <w:t>Responsibility</w:t>
      </w:r>
    </w:p>
    <w:p w:rsidR="0099222D" w:rsidRPr="0099222D" w:rsidRDefault="0099222D" w:rsidP="0099222D">
      <w:pPr>
        <w:pStyle w:val="ListParagraph"/>
        <w:numPr>
          <w:ilvl w:val="2"/>
          <w:numId w:val="43"/>
        </w:numPr>
        <w:spacing w:after="0"/>
        <w:ind w:left="1440"/>
        <w:rPr>
          <w:b/>
          <w:sz w:val="24"/>
        </w:rPr>
      </w:pPr>
      <w:r>
        <w:rPr>
          <w:sz w:val="24"/>
        </w:rPr>
        <w:t>Parties that believe discipline is necessary must submit their request in writing – email or written letter – to the WLA president who will then convene a disciplinary committee meeting.</w:t>
      </w:r>
    </w:p>
    <w:p w:rsidR="008260B7" w:rsidRDefault="008260B7" w:rsidP="00BF47BA">
      <w:pPr>
        <w:pStyle w:val="ListParagraph"/>
        <w:numPr>
          <w:ilvl w:val="1"/>
          <w:numId w:val="43"/>
        </w:numPr>
        <w:spacing w:after="0"/>
        <w:rPr>
          <w:b/>
          <w:sz w:val="24"/>
        </w:rPr>
      </w:pPr>
      <w:r>
        <w:rPr>
          <w:b/>
          <w:sz w:val="24"/>
        </w:rPr>
        <w:t>Procedure details</w:t>
      </w:r>
    </w:p>
    <w:p w:rsidR="0099222D" w:rsidRPr="0099222D" w:rsidRDefault="0099222D" w:rsidP="00363E3A">
      <w:pPr>
        <w:pStyle w:val="ListParagraph"/>
        <w:numPr>
          <w:ilvl w:val="2"/>
          <w:numId w:val="43"/>
        </w:numPr>
        <w:spacing w:after="0"/>
        <w:ind w:left="1440"/>
        <w:rPr>
          <w:b/>
          <w:sz w:val="24"/>
        </w:rPr>
      </w:pPr>
      <w:r>
        <w:rPr>
          <w:sz w:val="24"/>
        </w:rPr>
        <w:t xml:space="preserve">Upon a request for consideration of discipline being received the WLA president will call a meeting of the Discipline Committee, </w:t>
      </w:r>
      <w:r w:rsidRPr="0099222D">
        <w:rPr>
          <w:sz w:val="24"/>
          <w:highlight w:val="yellow"/>
        </w:rPr>
        <w:t>within 2 days of the request</w:t>
      </w:r>
      <w:r>
        <w:rPr>
          <w:sz w:val="24"/>
        </w:rPr>
        <w:t>.</w:t>
      </w:r>
    </w:p>
    <w:p w:rsidR="00D74B62" w:rsidRPr="0099222D" w:rsidRDefault="0099222D" w:rsidP="00D74B62">
      <w:pPr>
        <w:pStyle w:val="ListParagraph"/>
        <w:numPr>
          <w:ilvl w:val="3"/>
          <w:numId w:val="43"/>
        </w:numPr>
        <w:spacing w:after="0"/>
        <w:ind w:left="1980"/>
        <w:rPr>
          <w:b/>
          <w:sz w:val="24"/>
        </w:rPr>
      </w:pPr>
      <w:r>
        <w:rPr>
          <w:sz w:val="24"/>
        </w:rPr>
        <w:t>The parties involved in the disciplinary action will be invited to the beginning of the meeting to provide information.</w:t>
      </w:r>
    </w:p>
    <w:p w:rsidR="0099222D" w:rsidRPr="0099222D" w:rsidRDefault="0099222D" w:rsidP="00D74B62">
      <w:pPr>
        <w:pStyle w:val="ListParagraph"/>
        <w:numPr>
          <w:ilvl w:val="3"/>
          <w:numId w:val="43"/>
        </w:numPr>
        <w:spacing w:after="0"/>
        <w:ind w:left="1980"/>
        <w:rPr>
          <w:b/>
          <w:sz w:val="24"/>
        </w:rPr>
      </w:pPr>
      <w:r>
        <w:rPr>
          <w:sz w:val="24"/>
        </w:rPr>
        <w:t>Once questions of the committee have been satisfied, the parties will be asked to leave and the meeting will move ‘in camera’.</w:t>
      </w:r>
    </w:p>
    <w:p w:rsidR="0099222D" w:rsidRPr="0099222D" w:rsidRDefault="0099222D" w:rsidP="00D74B62">
      <w:pPr>
        <w:pStyle w:val="ListParagraph"/>
        <w:numPr>
          <w:ilvl w:val="3"/>
          <w:numId w:val="43"/>
        </w:numPr>
        <w:spacing w:after="0"/>
        <w:ind w:left="1980"/>
        <w:rPr>
          <w:b/>
          <w:sz w:val="24"/>
        </w:rPr>
      </w:pPr>
      <w:r>
        <w:rPr>
          <w:sz w:val="24"/>
        </w:rPr>
        <w:t>The ‘in camera’ portion of the meeting will maintain separate minutes that will only be available to the parties involved and will be maintained in a confidential file.</w:t>
      </w:r>
    </w:p>
    <w:p w:rsidR="0099222D" w:rsidRPr="0099222D" w:rsidRDefault="0099222D" w:rsidP="0099222D">
      <w:pPr>
        <w:pStyle w:val="ListParagraph"/>
        <w:numPr>
          <w:ilvl w:val="2"/>
          <w:numId w:val="43"/>
        </w:numPr>
        <w:spacing w:after="0"/>
        <w:ind w:left="1440"/>
        <w:rPr>
          <w:b/>
          <w:sz w:val="24"/>
          <w:highlight w:val="yellow"/>
        </w:rPr>
      </w:pPr>
      <w:r>
        <w:rPr>
          <w:sz w:val="24"/>
        </w:rPr>
        <w:t xml:space="preserve">A written report of the incident leading to discipline, along with the discipline order and any considerations arising, will be given to the parties involved, </w:t>
      </w:r>
      <w:r w:rsidRPr="0099222D">
        <w:rPr>
          <w:sz w:val="24"/>
          <w:highlight w:val="yellow"/>
        </w:rPr>
        <w:t>within 2 days of the committee meeting.</w:t>
      </w:r>
    </w:p>
    <w:p w:rsidR="00D74B62" w:rsidRPr="00D74B62" w:rsidRDefault="0099222D" w:rsidP="00D74B62">
      <w:pPr>
        <w:pStyle w:val="ListParagraph"/>
        <w:numPr>
          <w:ilvl w:val="3"/>
          <w:numId w:val="43"/>
        </w:numPr>
        <w:spacing w:after="0"/>
        <w:ind w:left="1980"/>
        <w:rPr>
          <w:b/>
          <w:sz w:val="24"/>
        </w:rPr>
      </w:pPr>
      <w:r>
        <w:rPr>
          <w:sz w:val="24"/>
        </w:rPr>
        <w:t>Any conditions affecting play will be shared with the appropriate team’s coach(es) and manager.</w:t>
      </w:r>
    </w:p>
    <w:p w:rsidR="000F6C48" w:rsidRDefault="0099222D" w:rsidP="00D74B62">
      <w:pPr>
        <w:pStyle w:val="ListParagraph"/>
        <w:numPr>
          <w:ilvl w:val="2"/>
          <w:numId w:val="43"/>
        </w:numPr>
        <w:tabs>
          <w:tab w:val="left" w:pos="4050"/>
        </w:tabs>
        <w:spacing w:after="0"/>
        <w:ind w:left="1440"/>
        <w:rPr>
          <w:sz w:val="24"/>
        </w:rPr>
      </w:pPr>
      <w:r>
        <w:rPr>
          <w:sz w:val="24"/>
        </w:rPr>
        <w:t>The WLA president will follow-up to ensure that conditions are being adhered to.</w:t>
      </w:r>
    </w:p>
    <w:p w:rsidR="0099222D" w:rsidRDefault="0099222D" w:rsidP="00D74B62">
      <w:pPr>
        <w:pStyle w:val="ListParagraph"/>
        <w:numPr>
          <w:ilvl w:val="2"/>
          <w:numId w:val="43"/>
        </w:numPr>
        <w:tabs>
          <w:tab w:val="left" w:pos="4050"/>
        </w:tabs>
        <w:spacing w:after="0"/>
        <w:ind w:left="1440"/>
        <w:rPr>
          <w:sz w:val="24"/>
        </w:rPr>
      </w:pPr>
      <w:r>
        <w:rPr>
          <w:sz w:val="24"/>
        </w:rPr>
        <w:t>Once all conditions have been met, the discipline report will be shared with the WLA Board of Directors, and filed in the WLA documents.</w:t>
      </w:r>
    </w:p>
    <w:p w:rsidR="0099222D" w:rsidRDefault="0018589D" w:rsidP="00D74B62">
      <w:pPr>
        <w:pStyle w:val="ListParagraph"/>
        <w:numPr>
          <w:ilvl w:val="2"/>
          <w:numId w:val="43"/>
        </w:numPr>
        <w:tabs>
          <w:tab w:val="left" w:pos="4050"/>
        </w:tabs>
        <w:spacing w:after="0"/>
        <w:ind w:left="1440"/>
        <w:rPr>
          <w:sz w:val="24"/>
        </w:rPr>
      </w:pPr>
      <w:r>
        <w:rPr>
          <w:sz w:val="24"/>
        </w:rPr>
        <w:lastRenderedPageBreak/>
        <w:t xml:space="preserve">Appeals of the discipline decisions of the WLA may be made in writing to the GELC, </w:t>
      </w:r>
      <w:r w:rsidRPr="0018589D">
        <w:rPr>
          <w:sz w:val="24"/>
          <w:highlight w:val="yellow"/>
        </w:rPr>
        <w:t>within 5 days of the receiving the decision</w:t>
      </w:r>
      <w:r>
        <w:rPr>
          <w:sz w:val="24"/>
        </w:rPr>
        <w:t>.</w:t>
      </w:r>
    </w:p>
    <w:p w:rsidR="00D74B62" w:rsidRDefault="0018589D" w:rsidP="000F6C48">
      <w:pPr>
        <w:pStyle w:val="ListParagraph"/>
        <w:numPr>
          <w:ilvl w:val="3"/>
          <w:numId w:val="43"/>
        </w:numPr>
        <w:tabs>
          <w:tab w:val="left" w:pos="4050"/>
        </w:tabs>
        <w:spacing w:after="0"/>
        <w:ind w:left="1980"/>
        <w:rPr>
          <w:sz w:val="24"/>
        </w:rPr>
      </w:pPr>
      <w:r>
        <w:rPr>
          <w:sz w:val="24"/>
        </w:rPr>
        <w:t>The WLA president must be cc’d on the appeal request.</w:t>
      </w:r>
    </w:p>
    <w:p w:rsidR="00725688" w:rsidRPr="00725688" w:rsidRDefault="00725688" w:rsidP="00725688">
      <w:pPr>
        <w:pStyle w:val="ListParagraph"/>
        <w:tabs>
          <w:tab w:val="left" w:pos="4050"/>
        </w:tabs>
        <w:spacing w:after="0"/>
        <w:ind w:left="1980"/>
        <w:rPr>
          <w:sz w:val="24"/>
        </w:rPr>
      </w:pPr>
    </w:p>
    <w:p w:rsidR="008260B7" w:rsidRPr="00363E3A" w:rsidRDefault="00363E3A" w:rsidP="00514BE1">
      <w:pPr>
        <w:pStyle w:val="ListParagraph"/>
        <w:numPr>
          <w:ilvl w:val="0"/>
          <w:numId w:val="43"/>
        </w:numPr>
        <w:tabs>
          <w:tab w:val="left" w:pos="4050"/>
        </w:tabs>
        <w:spacing w:after="0"/>
        <w:rPr>
          <w:b/>
          <w:sz w:val="24"/>
        </w:rPr>
      </w:pPr>
      <w:r>
        <w:rPr>
          <w:b/>
          <w:sz w:val="24"/>
        </w:rPr>
        <w:t>REFERENCES</w:t>
      </w:r>
    </w:p>
    <w:p w:rsidR="00211CFE" w:rsidRDefault="00211CFE" w:rsidP="00514BE1">
      <w:pPr>
        <w:pStyle w:val="ListParagraph"/>
        <w:numPr>
          <w:ilvl w:val="2"/>
          <w:numId w:val="43"/>
        </w:numPr>
        <w:tabs>
          <w:tab w:val="left" w:pos="4050"/>
        </w:tabs>
        <w:spacing w:after="0"/>
        <w:ind w:left="720"/>
        <w:rPr>
          <w:sz w:val="24"/>
        </w:rPr>
      </w:pPr>
      <w:r w:rsidRPr="002C209B">
        <w:rPr>
          <w:sz w:val="24"/>
        </w:rPr>
        <w:t xml:space="preserve">WLA Code of Conduct and Participation Agreement </w:t>
      </w:r>
    </w:p>
    <w:p w:rsidR="00725688" w:rsidRPr="002C209B" w:rsidRDefault="0018589D" w:rsidP="00514BE1">
      <w:pPr>
        <w:pStyle w:val="ListParagraph"/>
        <w:numPr>
          <w:ilvl w:val="2"/>
          <w:numId w:val="43"/>
        </w:numPr>
        <w:tabs>
          <w:tab w:val="left" w:pos="4050"/>
        </w:tabs>
        <w:spacing w:after="0"/>
        <w:ind w:left="720"/>
        <w:rPr>
          <w:sz w:val="24"/>
        </w:rPr>
      </w:pPr>
      <w:r>
        <w:rPr>
          <w:sz w:val="24"/>
        </w:rPr>
        <w:t>Policy 5</w:t>
      </w:r>
      <w:r w:rsidR="00725688">
        <w:rPr>
          <w:sz w:val="24"/>
        </w:rPr>
        <w:t xml:space="preserve">.01 </w:t>
      </w:r>
      <w:r>
        <w:rPr>
          <w:sz w:val="24"/>
        </w:rPr>
        <w:t xml:space="preserve">Grievance </w:t>
      </w:r>
      <w:r w:rsidR="00725688">
        <w:rPr>
          <w:sz w:val="24"/>
        </w:rPr>
        <w:t>Policy and Procedures</w:t>
      </w:r>
    </w:p>
    <w:p w:rsidR="002410A1" w:rsidRPr="002410A1" w:rsidRDefault="002410A1" w:rsidP="00514BE1">
      <w:pPr>
        <w:tabs>
          <w:tab w:val="left" w:pos="4050"/>
        </w:tabs>
        <w:spacing w:after="0"/>
        <w:rPr>
          <w:sz w:val="24"/>
        </w:rPr>
      </w:pPr>
      <w:r w:rsidRPr="002410A1">
        <w:rPr>
          <w:sz w:val="24"/>
        </w:rPr>
        <w:t xml:space="preserve"> </w:t>
      </w:r>
    </w:p>
    <w:p w:rsidR="00DE053E" w:rsidRPr="00DE053E" w:rsidRDefault="00DE053E" w:rsidP="00514BE1">
      <w:pPr>
        <w:pStyle w:val="ListParagraph"/>
        <w:numPr>
          <w:ilvl w:val="0"/>
          <w:numId w:val="43"/>
        </w:numPr>
        <w:tabs>
          <w:tab w:val="left" w:pos="4050"/>
        </w:tabs>
        <w:spacing w:after="0"/>
        <w:rPr>
          <w:b/>
          <w:sz w:val="24"/>
        </w:rPr>
      </w:pPr>
      <w:r w:rsidRPr="00DE053E">
        <w:rPr>
          <w:b/>
          <w:sz w:val="24"/>
        </w:rPr>
        <w:t>HELP</w:t>
      </w:r>
    </w:p>
    <w:p w:rsidR="008260B7" w:rsidRPr="00DE053E" w:rsidRDefault="00FB2E8A" w:rsidP="00514BE1">
      <w:pPr>
        <w:pStyle w:val="ListParagraph"/>
        <w:numPr>
          <w:ilvl w:val="2"/>
          <w:numId w:val="43"/>
        </w:numPr>
        <w:tabs>
          <w:tab w:val="left" w:pos="4050"/>
        </w:tabs>
        <w:spacing w:after="0"/>
        <w:ind w:left="720"/>
        <w:rPr>
          <w:sz w:val="24"/>
        </w:rPr>
      </w:pPr>
      <w:r w:rsidRPr="00DE053E">
        <w:rPr>
          <w:sz w:val="24"/>
        </w:rPr>
        <w:t>Q</w:t>
      </w:r>
      <w:r w:rsidR="008260B7" w:rsidRPr="00DE053E">
        <w:rPr>
          <w:sz w:val="24"/>
        </w:rPr>
        <w:t xml:space="preserve">uestions about this policy and its procedures can be directed to the WLA board via </w:t>
      </w:r>
      <w:hyperlink r:id="rId10" w:history="1">
        <w:r w:rsidRPr="00DE053E">
          <w:rPr>
            <w:rStyle w:val="Hyperlink"/>
            <w:sz w:val="24"/>
          </w:rPr>
          <w:t>wlapresident@gmail.com</w:t>
        </w:r>
      </w:hyperlink>
    </w:p>
    <w:p w:rsidR="00FB2E8A" w:rsidRPr="00FB2E8A" w:rsidRDefault="00FB2E8A" w:rsidP="00514BE1">
      <w:pPr>
        <w:tabs>
          <w:tab w:val="left" w:pos="4050"/>
        </w:tabs>
        <w:spacing w:after="0"/>
        <w:rPr>
          <w:sz w:val="24"/>
        </w:rPr>
      </w:pPr>
    </w:p>
    <w:sectPr w:rsidR="00FB2E8A" w:rsidRPr="00FB2E8A" w:rsidSect="00AF20E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2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6CC" w:rsidRDefault="001576CC">
      <w:pPr>
        <w:spacing w:after="0" w:line="240" w:lineRule="auto"/>
      </w:pPr>
      <w:r>
        <w:separator/>
      </w:r>
    </w:p>
  </w:endnote>
  <w:endnote w:type="continuationSeparator" w:id="0">
    <w:p w:rsidR="001576CC" w:rsidRDefault="00157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89D" w:rsidRDefault="001858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0E0" w:rsidRPr="00915B60" w:rsidRDefault="00AF20E0" w:rsidP="00AF20E0">
    <w:pPr>
      <w:pStyle w:val="Footer"/>
      <w:tabs>
        <w:tab w:val="left" w:pos="180"/>
      </w:tabs>
      <w:rPr>
        <w:rFonts w:asciiTheme="majorHAnsi" w:hAnsiTheme="majorHAnsi"/>
        <w:sz w:val="24"/>
        <w:szCs w:val="24"/>
      </w:rPr>
    </w:pPr>
    <w:r>
      <w:rPr>
        <w:rFonts w:asciiTheme="majorHAnsi" w:hAnsiTheme="majorHAnsi"/>
        <w:sz w:val="24"/>
        <w:szCs w:val="24"/>
      </w:rPr>
      <w:tab/>
    </w:r>
    <w:r w:rsidR="0018589D">
      <w:rPr>
        <w:rFonts w:asciiTheme="majorHAnsi" w:hAnsiTheme="majorHAnsi"/>
        <w:sz w:val="24"/>
        <w:szCs w:val="24"/>
      </w:rPr>
      <w:t>5</w:t>
    </w:r>
    <w:r>
      <w:rPr>
        <w:rFonts w:asciiTheme="majorHAnsi" w:hAnsiTheme="majorHAnsi"/>
        <w:sz w:val="24"/>
        <w:szCs w:val="24"/>
      </w:rPr>
      <w:t>.01</w:t>
    </w:r>
    <w:r>
      <w:rPr>
        <w:rFonts w:asciiTheme="majorHAnsi" w:hAnsiTheme="majorHAnsi"/>
        <w:sz w:val="24"/>
        <w:szCs w:val="24"/>
      </w:rPr>
      <w:tab/>
    </w:r>
    <w:r>
      <w:rPr>
        <w:rFonts w:asciiTheme="majorHAnsi" w:hAnsiTheme="majorHAnsi"/>
        <w:sz w:val="24"/>
        <w:szCs w:val="24"/>
      </w:rPr>
      <w:tab/>
    </w:r>
    <w:r w:rsidR="0018589D">
      <w:rPr>
        <w:rFonts w:asciiTheme="majorHAnsi" w:hAnsiTheme="majorHAnsi"/>
        <w:sz w:val="24"/>
        <w:szCs w:val="24"/>
      </w:rPr>
      <w:t>Discipline</w:t>
    </w:r>
    <w:bookmarkStart w:id="0" w:name="_GoBack"/>
    <w:bookmarkEnd w:id="0"/>
    <w:r w:rsidRPr="00915B60">
      <w:rPr>
        <w:rFonts w:asciiTheme="majorHAnsi" w:hAnsiTheme="majorHAnsi"/>
        <w:sz w:val="24"/>
        <w:szCs w:val="24"/>
      </w:rPr>
      <w:t xml:space="preserve"> Policy and Procedures </w:t>
    </w:r>
    <w:r w:rsidRPr="00915B60">
      <w:rPr>
        <w:rFonts w:asciiTheme="majorHAnsi" w:eastAsiaTheme="majorEastAsia" w:hAnsiTheme="majorHAnsi" w:cstheme="majorBidi"/>
        <w:sz w:val="24"/>
        <w:szCs w:val="24"/>
      </w:rPr>
      <w:t xml:space="preserve">pg. </w:t>
    </w:r>
    <w:r w:rsidRPr="00915B60">
      <w:rPr>
        <w:rFonts w:asciiTheme="majorHAnsi" w:hAnsiTheme="majorHAnsi"/>
        <w:sz w:val="24"/>
        <w:szCs w:val="24"/>
      </w:rPr>
      <w:fldChar w:fldCharType="begin"/>
    </w:r>
    <w:r w:rsidRPr="00915B60">
      <w:rPr>
        <w:rFonts w:asciiTheme="majorHAnsi" w:hAnsiTheme="majorHAnsi"/>
        <w:sz w:val="24"/>
        <w:szCs w:val="24"/>
      </w:rPr>
      <w:instrText xml:space="preserve"> PAGE    \* MERGEFORMAT </w:instrText>
    </w:r>
    <w:r w:rsidRPr="00915B60">
      <w:rPr>
        <w:rFonts w:asciiTheme="majorHAnsi" w:hAnsiTheme="majorHAnsi"/>
        <w:sz w:val="24"/>
        <w:szCs w:val="24"/>
      </w:rPr>
      <w:fldChar w:fldCharType="separate"/>
    </w:r>
    <w:r w:rsidR="0018589D" w:rsidRPr="0018589D">
      <w:rPr>
        <w:rFonts w:asciiTheme="majorHAnsi" w:eastAsiaTheme="majorEastAsia" w:hAnsiTheme="majorHAnsi" w:cstheme="majorBidi"/>
        <w:noProof/>
        <w:sz w:val="24"/>
        <w:szCs w:val="24"/>
      </w:rPr>
      <w:t>1</w:t>
    </w:r>
    <w:r w:rsidRPr="00915B60">
      <w:rPr>
        <w:rFonts w:asciiTheme="majorHAnsi" w:eastAsiaTheme="majorEastAsia" w:hAnsiTheme="majorHAnsi" w:cstheme="majorBidi"/>
        <w:noProof/>
        <w:sz w:val="24"/>
        <w:szCs w:val="24"/>
      </w:rPr>
      <w:fldChar w:fldCharType="end"/>
    </w:r>
  </w:p>
  <w:p w:rsidR="000A7FE0" w:rsidRDefault="000A7F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94" w:rsidRPr="00915B60" w:rsidRDefault="000A7FE0" w:rsidP="000A7FE0">
    <w:pPr>
      <w:pStyle w:val="Footer"/>
      <w:tabs>
        <w:tab w:val="left" w:pos="180"/>
      </w:tabs>
      <w:rPr>
        <w:rFonts w:asciiTheme="majorHAnsi" w:hAnsiTheme="majorHAnsi"/>
        <w:sz w:val="24"/>
        <w:szCs w:val="24"/>
      </w:rPr>
    </w:pPr>
    <w:r>
      <w:rPr>
        <w:rFonts w:asciiTheme="majorHAnsi" w:hAnsiTheme="majorHAnsi"/>
        <w:sz w:val="24"/>
        <w:szCs w:val="24"/>
      </w:rPr>
      <w:tab/>
      <w:t>1.01</w:t>
    </w:r>
    <w:r>
      <w:rPr>
        <w:rFonts w:asciiTheme="majorHAnsi" w:hAnsiTheme="majorHAnsi"/>
        <w:sz w:val="24"/>
        <w:szCs w:val="24"/>
      </w:rPr>
      <w:tab/>
    </w:r>
    <w:r>
      <w:rPr>
        <w:rFonts w:asciiTheme="majorHAnsi" w:hAnsiTheme="majorHAnsi"/>
        <w:sz w:val="24"/>
        <w:szCs w:val="24"/>
      </w:rPr>
      <w:tab/>
    </w:r>
    <w:r w:rsidR="00284994">
      <w:rPr>
        <w:rFonts w:asciiTheme="majorHAnsi" w:hAnsiTheme="majorHAnsi"/>
        <w:sz w:val="24"/>
        <w:szCs w:val="24"/>
      </w:rPr>
      <w:t>Registration</w:t>
    </w:r>
    <w:r w:rsidR="00284994" w:rsidRPr="00915B60">
      <w:rPr>
        <w:rFonts w:asciiTheme="majorHAnsi" w:hAnsiTheme="majorHAnsi"/>
        <w:sz w:val="24"/>
        <w:szCs w:val="24"/>
      </w:rPr>
      <w:t xml:space="preserve"> Policy and Procedures </w:t>
    </w:r>
    <w:r w:rsidR="00284994" w:rsidRPr="00915B60">
      <w:rPr>
        <w:rFonts w:asciiTheme="majorHAnsi" w:eastAsiaTheme="majorEastAsia" w:hAnsiTheme="majorHAnsi" w:cstheme="majorBidi"/>
        <w:sz w:val="24"/>
        <w:szCs w:val="24"/>
      </w:rPr>
      <w:t xml:space="preserve">pg. </w:t>
    </w:r>
    <w:r w:rsidR="00284994" w:rsidRPr="00915B60">
      <w:rPr>
        <w:rFonts w:asciiTheme="majorHAnsi" w:hAnsiTheme="majorHAnsi"/>
        <w:sz w:val="24"/>
        <w:szCs w:val="24"/>
      </w:rPr>
      <w:fldChar w:fldCharType="begin"/>
    </w:r>
    <w:r w:rsidR="00284994" w:rsidRPr="00915B60">
      <w:rPr>
        <w:rFonts w:asciiTheme="majorHAnsi" w:hAnsiTheme="majorHAnsi"/>
        <w:sz w:val="24"/>
        <w:szCs w:val="24"/>
      </w:rPr>
      <w:instrText xml:space="preserve"> PAGE    \* MERGEFORMAT </w:instrText>
    </w:r>
    <w:r w:rsidR="00284994" w:rsidRPr="00915B60">
      <w:rPr>
        <w:rFonts w:asciiTheme="majorHAnsi" w:hAnsiTheme="majorHAnsi"/>
        <w:sz w:val="24"/>
        <w:szCs w:val="24"/>
      </w:rPr>
      <w:fldChar w:fldCharType="separate"/>
    </w:r>
    <w:r w:rsidRPr="000A7FE0">
      <w:rPr>
        <w:rFonts w:asciiTheme="majorHAnsi" w:eastAsiaTheme="majorEastAsia" w:hAnsiTheme="majorHAnsi" w:cstheme="majorBidi"/>
        <w:noProof/>
        <w:sz w:val="24"/>
        <w:szCs w:val="24"/>
      </w:rPr>
      <w:t>1</w:t>
    </w:r>
    <w:r w:rsidR="00284994" w:rsidRPr="00915B60">
      <w:rPr>
        <w:rFonts w:asciiTheme="majorHAnsi" w:eastAsiaTheme="majorEastAsia" w:hAnsiTheme="majorHAnsi" w:cstheme="majorBidi"/>
        <w:noProof/>
        <w:sz w:val="24"/>
        <w:szCs w:val="24"/>
      </w:rPr>
      <w:fldChar w:fldCharType="end"/>
    </w:r>
  </w:p>
  <w:p w:rsidR="00284994" w:rsidRPr="00284994" w:rsidRDefault="00284994" w:rsidP="00284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6CC" w:rsidRDefault="001576CC">
      <w:pPr>
        <w:spacing w:after="0" w:line="240" w:lineRule="auto"/>
      </w:pPr>
      <w:r>
        <w:separator/>
      </w:r>
    </w:p>
  </w:footnote>
  <w:footnote w:type="continuationSeparator" w:id="0">
    <w:p w:rsidR="001576CC" w:rsidRDefault="00157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89D" w:rsidRDefault="001858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FA4" w:rsidRDefault="00DC3FA4" w:rsidP="00DC3FA4">
    <w:pPr>
      <w:pStyle w:val="Header"/>
      <w:rPr>
        <w:rFonts w:asciiTheme="majorHAnsi" w:hAnsiTheme="majorHAnsi"/>
        <w:color w:val="0070C0"/>
        <w:sz w:val="32"/>
      </w:rPr>
    </w:pPr>
    <w:r>
      <w:rPr>
        <w:noProof/>
        <w:lang w:val="en-CA" w:eastAsia="en-CA"/>
      </w:rPr>
      <w:drawing>
        <wp:anchor distT="0" distB="0" distL="114300" distR="114300" simplePos="0" relativeHeight="251661312" behindDoc="0" locked="0" layoutInCell="1" allowOverlap="1">
          <wp:simplePos x="0" y="0"/>
          <wp:positionH relativeFrom="margin">
            <wp:align>right</wp:align>
          </wp:positionH>
          <wp:positionV relativeFrom="paragraph">
            <wp:posOffset>-143784</wp:posOffset>
          </wp:positionV>
          <wp:extent cx="1303020" cy="592039"/>
          <wp:effectExtent l="0" t="0" r="0" b="0"/>
          <wp:wrapNone/>
          <wp:docPr id="1" name="Picture 1" descr="http://westlocklacrosse.ca/Data/DocAssets593/images/logo55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stlocklacrosse.ca/Data/DocAssets593/images/logo550x2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592039"/>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color w:val="0070C0"/>
        <w:sz w:val="32"/>
      </w:rPr>
      <w:t>Westlock Lacrosse Association</w:t>
    </w:r>
    <w:r>
      <w:rPr>
        <w:rFonts w:asciiTheme="majorHAnsi" w:hAnsiTheme="majorHAnsi"/>
        <w:noProof/>
        <w:color w:val="0070C0"/>
        <w:sz w:val="32"/>
      </w:rPr>
      <w:t xml:space="preserve"> </w:t>
    </w:r>
  </w:p>
  <w:p w:rsidR="00DC3FA4" w:rsidRDefault="00DC3F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1F2" w:rsidRPr="00915B60" w:rsidRDefault="004A51F2" w:rsidP="004A51F2">
    <w:pPr>
      <w:pStyle w:val="Header"/>
      <w:rPr>
        <w:rFonts w:asciiTheme="majorHAnsi" w:hAnsiTheme="majorHAnsi"/>
        <w:color w:val="0070C0"/>
        <w:sz w:val="32"/>
      </w:rPr>
    </w:pPr>
    <w:r w:rsidRPr="00915B60">
      <w:rPr>
        <w:rFonts w:asciiTheme="majorHAnsi" w:hAnsiTheme="majorHAnsi"/>
        <w:noProof/>
        <w:color w:val="0070C0"/>
        <w:sz w:val="32"/>
        <w:lang w:val="en-CA" w:eastAsia="en-CA"/>
      </w:rPr>
      <w:drawing>
        <wp:anchor distT="0" distB="0" distL="114300" distR="114300" simplePos="0" relativeHeight="251659264" behindDoc="0" locked="0" layoutInCell="1" allowOverlap="1" wp14:anchorId="3229BEFE" wp14:editId="0690D870">
          <wp:simplePos x="0" y="0"/>
          <wp:positionH relativeFrom="margin">
            <wp:align>right</wp:align>
          </wp:positionH>
          <wp:positionV relativeFrom="paragraph">
            <wp:posOffset>-114300</wp:posOffset>
          </wp:positionV>
          <wp:extent cx="1238250" cy="562610"/>
          <wp:effectExtent l="0" t="0" r="0" b="8890"/>
          <wp:wrapNone/>
          <wp:docPr id="7" name="Picture 7" descr="http://westlocklacrosse.ca/Data/DocAssets593/images/logo55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stlocklacrosse.ca/Data/DocAssets593/images/logo550x25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5B60">
      <w:rPr>
        <w:rFonts w:asciiTheme="majorHAnsi" w:hAnsiTheme="majorHAnsi"/>
        <w:color w:val="0070C0"/>
        <w:sz w:val="32"/>
      </w:rPr>
      <w:t>Westlock Lacrosse Association</w:t>
    </w:r>
    <w:r w:rsidRPr="00915B60">
      <w:rPr>
        <w:rFonts w:asciiTheme="majorHAnsi" w:hAnsiTheme="majorHAnsi"/>
        <w:noProof/>
        <w:color w:val="0070C0"/>
        <w:sz w:val="32"/>
      </w:rPr>
      <w:t xml:space="preserve"> </w:t>
    </w:r>
  </w:p>
  <w:p w:rsidR="004A51F2" w:rsidRPr="004A51F2" w:rsidRDefault="004A51F2" w:rsidP="004A51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247F94"/>
    <w:lvl w:ilvl="0">
      <w:start w:val="1"/>
      <w:numFmt w:val="lowerLetter"/>
      <w:pStyle w:val="ListNumber4"/>
      <w:lvlText w:val="%1)"/>
      <w:lvlJc w:val="left"/>
      <w:pPr>
        <w:ind w:left="1440" w:hanging="360"/>
      </w:pPr>
    </w:lvl>
  </w:abstractNum>
  <w:abstractNum w:abstractNumId="1">
    <w:nsid w:val="FFFFFF7E"/>
    <w:multiLevelType w:val="singleLevel"/>
    <w:tmpl w:val="3C50331C"/>
    <w:lvl w:ilvl="0">
      <w:start w:val="1"/>
      <w:numFmt w:val="decimal"/>
      <w:pStyle w:val="ListNumber3"/>
      <w:lvlText w:val="%1)"/>
      <w:lvlJc w:val="left"/>
      <w:pPr>
        <w:ind w:left="1080" w:hanging="360"/>
      </w:pPr>
    </w:lvl>
  </w:abstractNum>
  <w:abstractNum w:abstractNumId="2">
    <w:nsid w:val="FFFFFF83"/>
    <w:multiLevelType w:val="singleLevel"/>
    <w:tmpl w:val="41DE53FA"/>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B268BC54"/>
    <w:lvl w:ilvl="0">
      <w:start w:val="1"/>
      <w:numFmt w:val="decimal"/>
      <w:pStyle w:val="ListNumber"/>
      <w:lvlText w:val="%1."/>
      <w:lvlJc w:val="left"/>
      <w:pPr>
        <w:tabs>
          <w:tab w:val="num" w:pos="360"/>
        </w:tabs>
        <w:ind w:left="360" w:hanging="360"/>
      </w:pPr>
    </w:lvl>
  </w:abstractNum>
  <w:abstractNum w:abstractNumId="4">
    <w:nsid w:val="0A7B31F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nsid w:val="211C6AFE"/>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nsid w:val="23E65B13"/>
    <w:multiLevelType w:val="hybridMultilevel"/>
    <w:tmpl w:val="1460110C"/>
    <w:lvl w:ilvl="0" w:tplc="5CDCC5D4">
      <w:start w:val="1"/>
      <w:numFmt w:val="bullet"/>
      <w:lvlText w:val="-"/>
      <w:lvlJc w:val="left"/>
      <w:pPr>
        <w:ind w:left="1440" w:hanging="360"/>
      </w:pPr>
      <w:rPr>
        <w:rFonts w:ascii="Calibri" w:eastAsiaTheme="minorEastAsia" w:hAnsi="Calibri" w:cstheme="minorBidi" w:hint="default"/>
      </w:rPr>
    </w:lvl>
    <w:lvl w:ilvl="1" w:tplc="D4069A38" w:tentative="1">
      <w:start w:val="1"/>
      <w:numFmt w:val="bullet"/>
      <w:lvlText w:val="o"/>
      <w:lvlJc w:val="left"/>
      <w:pPr>
        <w:ind w:left="2160" w:hanging="360"/>
      </w:pPr>
      <w:rPr>
        <w:rFonts w:ascii="Courier New" w:hAnsi="Courier New" w:cs="Courier New" w:hint="default"/>
      </w:rPr>
    </w:lvl>
    <w:lvl w:ilvl="2" w:tplc="C0E80E9A" w:tentative="1">
      <w:start w:val="1"/>
      <w:numFmt w:val="bullet"/>
      <w:lvlText w:val=""/>
      <w:lvlJc w:val="left"/>
      <w:pPr>
        <w:ind w:left="2880" w:hanging="360"/>
      </w:pPr>
      <w:rPr>
        <w:rFonts w:ascii="Wingdings" w:hAnsi="Wingdings" w:hint="default"/>
      </w:rPr>
    </w:lvl>
    <w:lvl w:ilvl="3" w:tplc="75E4132C" w:tentative="1">
      <w:start w:val="1"/>
      <w:numFmt w:val="bullet"/>
      <w:lvlText w:val=""/>
      <w:lvlJc w:val="left"/>
      <w:pPr>
        <w:ind w:left="3600" w:hanging="360"/>
      </w:pPr>
      <w:rPr>
        <w:rFonts w:ascii="Symbol" w:hAnsi="Symbol" w:hint="default"/>
      </w:rPr>
    </w:lvl>
    <w:lvl w:ilvl="4" w:tplc="01962F9C" w:tentative="1">
      <w:start w:val="1"/>
      <w:numFmt w:val="bullet"/>
      <w:lvlText w:val="o"/>
      <w:lvlJc w:val="left"/>
      <w:pPr>
        <w:ind w:left="4320" w:hanging="360"/>
      </w:pPr>
      <w:rPr>
        <w:rFonts w:ascii="Courier New" w:hAnsi="Courier New" w:cs="Courier New" w:hint="default"/>
      </w:rPr>
    </w:lvl>
    <w:lvl w:ilvl="5" w:tplc="F8846B0A" w:tentative="1">
      <w:start w:val="1"/>
      <w:numFmt w:val="bullet"/>
      <w:lvlText w:val=""/>
      <w:lvlJc w:val="left"/>
      <w:pPr>
        <w:ind w:left="5040" w:hanging="360"/>
      </w:pPr>
      <w:rPr>
        <w:rFonts w:ascii="Wingdings" w:hAnsi="Wingdings" w:hint="default"/>
      </w:rPr>
    </w:lvl>
    <w:lvl w:ilvl="6" w:tplc="F98C083A" w:tentative="1">
      <w:start w:val="1"/>
      <w:numFmt w:val="bullet"/>
      <w:lvlText w:val=""/>
      <w:lvlJc w:val="left"/>
      <w:pPr>
        <w:ind w:left="5760" w:hanging="360"/>
      </w:pPr>
      <w:rPr>
        <w:rFonts w:ascii="Symbol" w:hAnsi="Symbol" w:hint="default"/>
      </w:rPr>
    </w:lvl>
    <w:lvl w:ilvl="7" w:tplc="DB586020" w:tentative="1">
      <w:start w:val="1"/>
      <w:numFmt w:val="bullet"/>
      <w:lvlText w:val="o"/>
      <w:lvlJc w:val="left"/>
      <w:pPr>
        <w:ind w:left="6480" w:hanging="360"/>
      </w:pPr>
      <w:rPr>
        <w:rFonts w:ascii="Courier New" w:hAnsi="Courier New" w:cs="Courier New" w:hint="default"/>
      </w:rPr>
    </w:lvl>
    <w:lvl w:ilvl="8" w:tplc="100E3C86" w:tentative="1">
      <w:start w:val="1"/>
      <w:numFmt w:val="bullet"/>
      <w:lvlText w:val=""/>
      <w:lvlJc w:val="left"/>
      <w:pPr>
        <w:ind w:left="7200" w:hanging="360"/>
      </w:pPr>
      <w:rPr>
        <w:rFonts w:ascii="Wingdings" w:hAnsi="Wingdings" w:hint="default"/>
      </w:rPr>
    </w:lvl>
  </w:abstractNum>
  <w:abstractNum w:abstractNumId="7">
    <w:nsid w:val="40814696"/>
    <w:multiLevelType w:val="hybridMultilevel"/>
    <w:tmpl w:val="03341CD0"/>
    <w:lvl w:ilvl="0" w:tplc="96A60018">
      <w:start w:val="1"/>
      <w:numFmt w:val="upperLetter"/>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8">
    <w:nsid w:val="588825A5"/>
    <w:multiLevelType w:val="hybridMultilevel"/>
    <w:tmpl w:val="6CE87EE6"/>
    <w:lvl w:ilvl="0" w:tplc="290E48F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940EA0"/>
    <w:multiLevelType w:val="hybridMultilevel"/>
    <w:tmpl w:val="5254E5A8"/>
    <w:lvl w:ilvl="0" w:tplc="635AE246">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153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rPr>
    </w:lvl>
    <w:lvl w:ilvl="3">
      <w:start w:val="1"/>
      <w:numFmt w:val="decimal"/>
      <w:lvlText w:val="(%4)"/>
      <w:lvlJc w:val="left"/>
      <w:pPr>
        <w:ind w:left="180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4E33351"/>
    <w:multiLevelType w:val="hybridMultilevel"/>
    <w:tmpl w:val="761C7224"/>
    <w:lvl w:ilvl="0" w:tplc="58669A4A">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FD75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7C17A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4"/>
  </w:num>
  <w:num w:numId="3">
    <w:abstractNumId w:val="4"/>
    <w:lvlOverride w:ilvl="0">
      <w:startOverride w:val="1"/>
    </w:lvlOverride>
  </w:num>
  <w:num w:numId="4">
    <w:abstractNumId w:val="4"/>
    <w:lvlOverride w:ilvl="0">
      <w:startOverride w:val="1"/>
    </w:lvlOverride>
  </w:num>
  <w:num w:numId="5">
    <w:abstractNumId w:val="1"/>
  </w:num>
  <w:num w:numId="6">
    <w:abstractNumId w:val="1"/>
    <w:lvlOverride w:ilvl="0">
      <w:startOverride w:val="1"/>
    </w:lvlOverride>
  </w:num>
  <w:num w:numId="7">
    <w:abstractNumId w:val="0"/>
  </w:num>
  <w:num w:numId="8">
    <w:abstractNumId w:val="0"/>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1"/>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1"/>
    <w:lvlOverride w:ilvl="0">
      <w:startOverride w:val="1"/>
    </w:lvlOverride>
  </w:num>
  <w:num w:numId="32">
    <w:abstractNumId w:val="2"/>
  </w:num>
  <w:num w:numId="33">
    <w:abstractNumId w:val="4"/>
    <w:lvlOverride w:ilvl="0">
      <w:startOverride w:val="1"/>
    </w:lvlOverride>
  </w:num>
  <w:num w:numId="34">
    <w:abstractNumId w:val="1"/>
    <w:lvlOverride w:ilvl="0">
      <w:startOverride w:val="1"/>
    </w:lvlOverride>
  </w:num>
  <w:num w:numId="35">
    <w:abstractNumId w:val="4"/>
  </w:num>
  <w:num w:numId="36">
    <w:abstractNumId w:val="7"/>
  </w:num>
  <w:num w:numId="37">
    <w:abstractNumId w:val="6"/>
  </w:num>
  <w:num w:numId="38">
    <w:abstractNumId w:val="12"/>
  </w:num>
  <w:num w:numId="39">
    <w:abstractNumId w:val="11"/>
  </w:num>
  <w:num w:numId="40">
    <w:abstractNumId w:val="9"/>
  </w:num>
  <w:num w:numId="41">
    <w:abstractNumId w:val="13"/>
  </w:num>
  <w:num w:numId="42">
    <w:abstractNumId w:val="5"/>
  </w:num>
  <w:num w:numId="43">
    <w:abstractNumId w:val="10"/>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007"/>
    <w:rsid w:val="000A7FE0"/>
    <w:rsid w:val="000C509C"/>
    <w:rsid w:val="000F6C48"/>
    <w:rsid w:val="001576CC"/>
    <w:rsid w:val="0018589D"/>
    <w:rsid w:val="00211CFE"/>
    <w:rsid w:val="002410A1"/>
    <w:rsid w:val="00284994"/>
    <w:rsid w:val="002C209B"/>
    <w:rsid w:val="002F5D54"/>
    <w:rsid w:val="0031613E"/>
    <w:rsid w:val="00363E3A"/>
    <w:rsid w:val="004256AA"/>
    <w:rsid w:val="00427750"/>
    <w:rsid w:val="004A51F2"/>
    <w:rsid w:val="00514BE1"/>
    <w:rsid w:val="005747AE"/>
    <w:rsid w:val="005F2FF1"/>
    <w:rsid w:val="00640007"/>
    <w:rsid w:val="00642E35"/>
    <w:rsid w:val="006670B8"/>
    <w:rsid w:val="00676CCA"/>
    <w:rsid w:val="006D534C"/>
    <w:rsid w:val="006E7360"/>
    <w:rsid w:val="00725688"/>
    <w:rsid w:val="00737DF0"/>
    <w:rsid w:val="0082203A"/>
    <w:rsid w:val="008260B7"/>
    <w:rsid w:val="0088751D"/>
    <w:rsid w:val="008B0ACD"/>
    <w:rsid w:val="00926ACF"/>
    <w:rsid w:val="0099222D"/>
    <w:rsid w:val="009C3454"/>
    <w:rsid w:val="00AD0AD0"/>
    <w:rsid w:val="00AF20E0"/>
    <w:rsid w:val="00BF47BA"/>
    <w:rsid w:val="00C44AAD"/>
    <w:rsid w:val="00CA2D47"/>
    <w:rsid w:val="00D0264A"/>
    <w:rsid w:val="00D74B62"/>
    <w:rsid w:val="00DC3FA4"/>
    <w:rsid w:val="00DE053E"/>
    <w:rsid w:val="00FB2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semiHidden="0" w:unhideWhenUsed="0" w:qFormat="1"/>
    <w:lsdException w:name="List Number 2" w:semiHidden="0" w:unhideWhenUsed="0" w:qFormat="1"/>
    <w:lsdException w:name="List Number 3" w:semiHidden="0" w:unhideWhenUsed="0" w:qFormat="1"/>
    <w:lsdException w:name="List Number 4" w:semiHidden="0" w:unhideWhenUsed="0" w:qFormat="1"/>
    <w:lsdException w:name="Title" w:semiHidden="0" w:uiPriority="10" w:unhideWhenUsed="0" w:qFormat="1"/>
    <w:lsdException w:name="Closing" w:uiPriority="3" w:qFormat="1"/>
    <w:lsdException w:name="Signature" w:uiPriority="1" w:qFormat="1"/>
    <w:lsdException w:name="Default Paragraph Font" w:uiPriority="1"/>
    <w:lsdException w:name="List Continue" w:qFormat="1"/>
    <w:lsdException w:name="List Continue 2" w:qFormat="1"/>
    <w:lsdException w:name="Subtitle" w:uiPriority="11" w:qFormat="1"/>
    <w:lsdException w:name="Salutation" w:uiPriority="2" w:qFormat="1"/>
    <w:lsdException w:name="Date" w:uiPriority="2" w:qFormat="1"/>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ind w:left="360"/>
    </w:pPr>
  </w:style>
  <w:style w:type="paragraph" w:styleId="Heading1">
    <w:name w:val="heading 1"/>
    <w:basedOn w:val="Normal"/>
    <w:next w:val="Normal"/>
    <w:link w:val="Heading1Char"/>
    <w:uiPriority w:val="1"/>
    <w:qFormat/>
    <w:pPr>
      <w:keepNext/>
      <w:keepLines/>
      <w:numPr>
        <w:numId w:val="35"/>
      </w:numPr>
      <w:tabs>
        <w:tab w:val="right" w:pos="9360"/>
      </w:tab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numPr>
        <w:ilvl w:val="1"/>
        <w:numId w:val="35"/>
      </w:numPr>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40007"/>
    <w:pPr>
      <w:keepNext/>
      <w:keepLines/>
      <w:numPr>
        <w:ilvl w:val="2"/>
        <w:numId w:val="35"/>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40007"/>
    <w:pPr>
      <w:keepNext/>
      <w:keepLines/>
      <w:numPr>
        <w:ilvl w:val="3"/>
        <w:numId w:val="35"/>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40007"/>
    <w:pPr>
      <w:keepNext/>
      <w:keepLines/>
      <w:numPr>
        <w:ilvl w:val="4"/>
        <w:numId w:val="3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40007"/>
    <w:pPr>
      <w:keepNext/>
      <w:keepLines/>
      <w:numPr>
        <w:ilvl w:val="5"/>
        <w:numId w:val="3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40007"/>
    <w:pPr>
      <w:keepNext/>
      <w:keepLines/>
      <w:numPr>
        <w:ilvl w:val="6"/>
        <w:numId w:val="3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40007"/>
    <w:pPr>
      <w:keepNext/>
      <w:keepLines/>
      <w:numPr>
        <w:ilvl w:val="7"/>
        <w:numId w:val="3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40007"/>
    <w:pPr>
      <w:keepNext/>
      <w:keepLines/>
      <w:numPr>
        <w:ilvl w:val="8"/>
        <w:numId w:val="3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pacing w:val="4"/>
      <w:sz w:val="26"/>
      <w:szCs w:val="26"/>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ind w:left="0"/>
    </w:pPr>
    <w:rPr>
      <w:color w:val="548DD4" w:themeColor="text2" w:themeTint="99"/>
    </w:rPr>
  </w:style>
  <w:style w:type="character" w:customStyle="1" w:styleId="FooterChar">
    <w:name w:val="Footer Char"/>
    <w:basedOn w:val="DefaultParagraphFont"/>
    <w:link w:val="Footer"/>
    <w:uiPriority w:val="99"/>
    <w:rPr>
      <w:color w:val="548DD4" w:themeColor="text2" w:themeTint="99"/>
      <w:spacing w:val="4"/>
      <w:sz w:val="20"/>
      <w:szCs w:val="20"/>
    </w:rPr>
  </w:style>
  <w:style w:type="paragraph" w:styleId="Title">
    <w:name w:val="Title"/>
    <w:basedOn w:val="Normal"/>
    <w:next w:val="Normal"/>
    <w:link w:val="TitleChar"/>
    <w:uiPriority w:val="1"/>
    <w:qFormat/>
    <w:pPr>
      <w:spacing w:before="240" w:line="240" w:lineRule="auto"/>
      <w:ind w:left="0"/>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404040" w:themeColor="text1" w:themeTint="BF"/>
      <w:spacing w:val="-10"/>
      <w:kern w:val="28"/>
      <w:sz w:val="56"/>
      <w:szCs w:val="56"/>
    </w:rPr>
  </w:style>
  <w:style w:type="paragraph" w:styleId="ListNumber">
    <w:name w:val="List Number"/>
    <w:basedOn w:val="Normal"/>
    <w:uiPriority w:val="1"/>
    <w:qFormat/>
    <w:pPr>
      <w:keepNext/>
      <w:numPr>
        <w:numId w:val="1"/>
      </w:numPr>
    </w:pPr>
    <w:rPr>
      <w:b/>
      <w:bCs/>
    </w:rPr>
  </w:style>
  <w:style w:type="paragraph" w:styleId="ListNumber2">
    <w:name w:val="List Number 2"/>
    <w:basedOn w:val="Normal"/>
    <w:uiPriority w:val="1"/>
    <w:qFormat/>
    <w:pPr>
      <w:ind w:left="0"/>
      <w:contextualSpacing/>
    </w:pPr>
  </w:style>
  <w:style w:type="paragraph" w:styleId="ListNumber3">
    <w:name w:val="List Number 3"/>
    <w:basedOn w:val="Normal"/>
    <w:uiPriority w:val="1"/>
    <w:qFormat/>
    <w:pPr>
      <w:numPr>
        <w:numId w:val="5"/>
      </w:numPr>
      <w:contextualSpacing/>
    </w:pPr>
  </w:style>
  <w:style w:type="paragraph" w:styleId="ListNumber4">
    <w:name w:val="List Number 4"/>
    <w:basedOn w:val="Normal"/>
    <w:uiPriority w:val="1"/>
    <w:qFormat/>
    <w:pPr>
      <w:numPr>
        <w:numId w:val="7"/>
      </w:numPr>
      <w:contextualSpacing/>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365F91" w:themeColor="accent1" w:themeShade="BF"/>
      <w:spacing w:val="4"/>
      <w:sz w:val="32"/>
      <w:szCs w:val="32"/>
    </w:rPr>
  </w:style>
  <w:style w:type="character" w:styleId="Strong">
    <w:name w:val="Strong"/>
    <w:basedOn w:val="DefaultParagraphFont"/>
    <w:uiPriority w:val="22"/>
    <w:qFormat/>
    <w:rPr>
      <w:b/>
      <w:bCs/>
      <w:color w:val="auto"/>
    </w:rPr>
  </w:style>
  <w:style w:type="character" w:customStyle="1" w:styleId="Heading3Char">
    <w:name w:val="Heading 3 Char"/>
    <w:basedOn w:val="DefaultParagraphFont"/>
    <w:link w:val="Heading3"/>
    <w:uiPriority w:val="9"/>
    <w:rsid w:val="0064000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4000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4000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4000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4000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4000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40007"/>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unhideWhenUsed/>
    <w:qFormat/>
    <w:rsid w:val="00640007"/>
    <w:pPr>
      <w:ind w:left="720"/>
      <w:contextualSpacing/>
    </w:pPr>
  </w:style>
  <w:style w:type="paragraph" w:styleId="BodyText">
    <w:name w:val="Body Text"/>
    <w:basedOn w:val="Normal"/>
    <w:link w:val="BodyTextChar"/>
    <w:uiPriority w:val="99"/>
    <w:unhideWhenUsed/>
    <w:rsid w:val="00640007"/>
    <w:pPr>
      <w:ind w:left="0"/>
    </w:pPr>
  </w:style>
  <w:style w:type="character" w:customStyle="1" w:styleId="BodyTextChar">
    <w:name w:val="Body Text Char"/>
    <w:basedOn w:val="DefaultParagraphFont"/>
    <w:link w:val="BodyText"/>
    <w:uiPriority w:val="99"/>
    <w:rsid w:val="00640007"/>
  </w:style>
  <w:style w:type="paragraph" w:styleId="Header">
    <w:name w:val="header"/>
    <w:basedOn w:val="Normal"/>
    <w:link w:val="HeaderChar"/>
    <w:uiPriority w:val="99"/>
    <w:unhideWhenUsed/>
    <w:rsid w:val="004A5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1F2"/>
  </w:style>
  <w:style w:type="paragraph" w:styleId="BodyTextIndent">
    <w:name w:val="Body Text Indent"/>
    <w:basedOn w:val="Normal"/>
    <w:link w:val="BodyTextIndentChar"/>
    <w:uiPriority w:val="99"/>
    <w:unhideWhenUsed/>
    <w:rsid w:val="009C3454"/>
    <w:rPr>
      <w:rFonts w:asciiTheme="majorHAnsi" w:hAnsiTheme="majorHAnsi"/>
    </w:rPr>
  </w:style>
  <w:style w:type="character" w:customStyle="1" w:styleId="BodyTextIndentChar">
    <w:name w:val="Body Text Indent Char"/>
    <w:basedOn w:val="DefaultParagraphFont"/>
    <w:link w:val="BodyTextIndent"/>
    <w:uiPriority w:val="99"/>
    <w:rsid w:val="009C3454"/>
    <w:rPr>
      <w:rFonts w:asciiTheme="majorHAnsi" w:hAnsiTheme="majorHAnsi"/>
    </w:rPr>
  </w:style>
  <w:style w:type="character" w:styleId="Hyperlink">
    <w:name w:val="Hyperlink"/>
    <w:basedOn w:val="DefaultParagraphFont"/>
    <w:uiPriority w:val="99"/>
    <w:unhideWhenUsed/>
    <w:rsid w:val="00FB2E8A"/>
    <w:rPr>
      <w:color w:val="0000FF" w:themeColor="hyperlink"/>
      <w:u w:val="single"/>
    </w:rPr>
  </w:style>
  <w:style w:type="paragraph" w:styleId="BalloonText">
    <w:name w:val="Balloon Text"/>
    <w:basedOn w:val="Normal"/>
    <w:link w:val="BalloonTextChar"/>
    <w:uiPriority w:val="99"/>
    <w:semiHidden/>
    <w:unhideWhenUsed/>
    <w:rsid w:val="00AD0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A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semiHidden="0" w:unhideWhenUsed="0" w:qFormat="1"/>
    <w:lsdException w:name="List Number 2" w:semiHidden="0" w:unhideWhenUsed="0" w:qFormat="1"/>
    <w:lsdException w:name="List Number 3" w:semiHidden="0" w:unhideWhenUsed="0" w:qFormat="1"/>
    <w:lsdException w:name="List Number 4" w:semiHidden="0" w:unhideWhenUsed="0" w:qFormat="1"/>
    <w:lsdException w:name="Title" w:semiHidden="0" w:uiPriority="10" w:unhideWhenUsed="0" w:qFormat="1"/>
    <w:lsdException w:name="Closing" w:uiPriority="3" w:qFormat="1"/>
    <w:lsdException w:name="Signature" w:uiPriority="1" w:qFormat="1"/>
    <w:lsdException w:name="Default Paragraph Font" w:uiPriority="1"/>
    <w:lsdException w:name="List Continue" w:qFormat="1"/>
    <w:lsdException w:name="List Continue 2" w:qFormat="1"/>
    <w:lsdException w:name="Subtitle" w:uiPriority="11" w:qFormat="1"/>
    <w:lsdException w:name="Salutation" w:uiPriority="2" w:qFormat="1"/>
    <w:lsdException w:name="Date" w:uiPriority="2" w:qFormat="1"/>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ind w:left="360"/>
    </w:pPr>
  </w:style>
  <w:style w:type="paragraph" w:styleId="Heading1">
    <w:name w:val="heading 1"/>
    <w:basedOn w:val="Normal"/>
    <w:next w:val="Normal"/>
    <w:link w:val="Heading1Char"/>
    <w:uiPriority w:val="1"/>
    <w:qFormat/>
    <w:pPr>
      <w:keepNext/>
      <w:keepLines/>
      <w:numPr>
        <w:numId w:val="35"/>
      </w:numPr>
      <w:tabs>
        <w:tab w:val="right" w:pos="9360"/>
      </w:tab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numPr>
        <w:ilvl w:val="1"/>
        <w:numId w:val="35"/>
      </w:numPr>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40007"/>
    <w:pPr>
      <w:keepNext/>
      <w:keepLines/>
      <w:numPr>
        <w:ilvl w:val="2"/>
        <w:numId w:val="35"/>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40007"/>
    <w:pPr>
      <w:keepNext/>
      <w:keepLines/>
      <w:numPr>
        <w:ilvl w:val="3"/>
        <w:numId w:val="35"/>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40007"/>
    <w:pPr>
      <w:keepNext/>
      <w:keepLines/>
      <w:numPr>
        <w:ilvl w:val="4"/>
        <w:numId w:val="3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40007"/>
    <w:pPr>
      <w:keepNext/>
      <w:keepLines/>
      <w:numPr>
        <w:ilvl w:val="5"/>
        <w:numId w:val="3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40007"/>
    <w:pPr>
      <w:keepNext/>
      <w:keepLines/>
      <w:numPr>
        <w:ilvl w:val="6"/>
        <w:numId w:val="3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40007"/>
    <w:pPr>
      <w:keepNext/>
      <w:keepLines/>
      <w:numPr>
        <w:ilvl w:val="7"/>
        <w:numId w:val="3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40007"/>
    <w:pPr>
      <w:keepNext/>
      <w:keepLines/>
      <w:numPr>
        <w:ilvl w:val="8"/>
        <w:numId w:val="3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pacing w:val="4"/>
      <w:sz w:val="26"/>
      <w:szCs w:val="26"/>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ind w:left="0"/>
    </w:pPr>
    <w:rPr>
      <w:color w:val="548DD4" w:themeColor="text2" w:themeTint="99"/>
    </w:rPr>
  </w:style>
  <w:style w:type="character" w:customStyle="1" w:styleId="FooterChar">
    <w:name w:val="Footer Char"/>
    <w:basedOn w:val="DefaultParagraphFont"/>
    <w:link w:val="Footer"/>
    <w:uiPriority w:val="99"/>
    <w:rPr>
      <w:color w:val="548DD4" w:themeColor="text2" w:themeTint="99"/>
      <w:spacing w:val="4"/>
      <w:sz w:val="20"/>
      <w:szCs w:val="20"/>
    </w:rPr>
  </w:style>
  <w:style w:type="paragraph" w:styleId="Title">
    <w:name w:val="Title"/>
    <w:basedOn w:val="Normal"/>
    <w:next w:val="Normal"/>
    <w:link w:val="TitleChar"/>
    <w:uiPriority w:val="1"/>
    <w:qFormat/>
    <w:pPr>
      <w:spacing w:before="240" w:line="240" w:lineRule="auto"/>
      <w:ind w:left="0"/>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404040" w:themeColor="text1" w:themeTint="BF"/>
      <w:spacing w:val="-10"/>
      <w:kern w:val="28"/>
      <w:sz w:val="56"/>
      <w:szCs w:val="56"/>
    </w:rPr>
  </w:style>
  <w:style w:type="paragraph" w:styleId="ListNumber">
    <w:name w:val="List Number"/>
    <w:basedOn w:val="Normal"/>
    <w:uiPriority w:val="1"/>
    <w:qFormat/>
    <w:pPr>
      <w:keepNext/>
      <w:numPr>
        <w:numId w:val="1"/>
      </w:numPr>
    </w:pPr>
    <w:rPr>
      <w:b/>
      <w:bCs/>
    </w:rPr>
  </w:style>
  <w:style w:type="paragraph" w:styleId="ListNumber2">
    <w:name w:val="List Number 2"/>
    <w:basedOn w:val="Normal"/>
    <w:uiPriority w:val="1"/>
    <w:qFormat/>
    <w:pPr>
      <w:ind w:left="0"/>
      <w:contextualSpacing/>
    </w:pPr>
  </w:style>
  <w:style w:type="paragraph" w:styleId="ListNumber3">
    <w:name w:val="List Number 3"/>
    <w:basedOn w:val="Normal"/>
    <w:uiPriority w:val="1"/>
    <w:qFormat/>
    <w:pPr>
      <w:numPr>
        <w:numId w:val="5"/>
      </w:numPr>
      <w:contextualSpacing/>
    </w:pPr>
  </w:style>
  <w:style w:type="paragraph" w:styleId="ListNumber4">
    <w:name w:val="List Number 4"/>
    <w:basedOn w:val="Normal"/>
    <w:uiPriority w:val="1"/>
    <w:qFormat/>
    <w:pPr>
      <w:numPr>
        <w:numId w:val="7"/>
      </w:numPr>
      <w:contextualSpacing/>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365F91" w:themeColor="accent1" w:themeShade="BF"/>
      <w:spacing w:val="4"/>
      <w:sz w:val="32"/>
      <w:szCs w:val="32"/>
    </w:rPr>
  </w:style>
  <w:style w:type="character" w:styleId="Strong">
    <w:name w:val="Strong"/>
    <w:basedOn w:val="DefaultParagraphFont"/>
    <w:uiPriority w:val="22"/>
    <w:qFormat/>
    <w:rPr>
      <w:b/>
      <w:bCs/>
      <w:color w:val="auto"/>
    </w:rPr>
  </w:style>
  <w:style w:type="character" w:customStyle="1" w:styleId="Heading3Char">
    <w:name w:val="Heading 3 Char"/>
    <w:basedOn w:val="DefaultParagraphFont"/>
    <w:link w:val="Heading3"/>
    <w:uiPriority w:val="9"/>
    <w:rsid w:val="0064000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4000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4000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4000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4000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4000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40007"/>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unhideWhenUsed/>
    <w:qFormat/>
    <w:rsid w:val="00640007"/>
    <w:pPr>
      <w:ind w:left="720"/>
      <w:contextualSpacing/>
    </w:pPr>
  </w:style>
  <w:style w:type="paragraph" w:styleId="BodyText">
    <w:name w:val="Body Text"/>
    <w:basedOn w:val="Normal"/>
    <w:link w:val="BodyTextChar"/>
    <w:uiPriority w:val="99"/>
    <w:unhideWhenUsed/>
    <w:rsid w:val="00640007"/>
    <w:pPr>
      <w:ind w:left="0"/>
    </w:pPr>
  </w:style>
  <w:style w:type="character" w:customStyle="1" w:styleId="BodyTextChar">
    <w:name w:val="Body Text Char"/>
    <w:basedOn w:val="DefaultParagraphFont"/>
    <w:link w:val="BodyText"/>
    <w:uiPriority w:val="99"/>
    <w:rsid w:val="00640007"/>
  </w:style>
  <w:style w:type="paragraph" w:styleId="Header">
    <w:name w:val="header"/>
    <w:basedOn w:val="Normal"/>
    <w:link w:val="HeaderChar"/>
    <w:uiPriority w:val="99"/>
    <w:unhideWhenUsed/>
    <w:rsid w:val="004A5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1F2"/>
  </w:style>
  <w:style w:type="paragraph" w:styleId="BodyTextIndent">
    <w:name w:val="Body Text Indent"/>
    <w:basedOn w:val="Normal"/>
    <w:link w:val="BodyTextIndentChar"/>
    <w:uiPriority w:val="99"/>
    <w:unhideWhenUsed/>
    <w:rsid w:val="009C3454"/>
    <w:rPr>
      <w:rFonts w:asciiTheme="majorHAnsi" w:hAnsiTheme="majorHAnsi"/>
    </w:rPr>
  </w:style>
  <w:style w:type="character" w:customStyle="1" w:styleId="BodyTextIndentChar">
    <w:name w:val="Body Text Indent Char"/>
    <w:basedOn w:val="DefaultParagraphFont"/>
    <w:link w:val="BodyTextIndent"/>
    <w:uiPriority w:val="99"/>
    <w:rsid w:val="009C3454"/>
    <w:rPr>
      <w:rFonts w:asciiTheme="majorHAnsi" w:hAnsiTheme="majorHAnsi"/>
    </w:rPr>
  </w:style>
  <w:style w:type="character" w:styleId="Hyperlink">
    <w:name w:val="Hyperlink"/>
    <w:basedOn w:val="DefaultParagraphFont"/>
    <w:uiPriority w:val="99"/>
    <w:unhideWhenUsed/>
    <w:rsid w:val="00FB2E8A"/>
    <w:rPr>
      <w:color w:val="0000FF" w:themeColor="hyperlink"/>
      <w:u w:val="single"/>
    </w:rPr>
  </w:style>
  <w:style w:type="paragraph" w:styleId="BalloonText">
    <w:name w:val="Balloon Text"/>
    <w:basedOn w:val="Normal"/>
    <w:link w:val="BalloonTextChar"/>
    <w:uiPriority w:val="99"/>
    <w:semiHidden/>
    <w:unhideWhenUsed/>
    <w:rsid w:val="00AD0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A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35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wlapresident@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cy.murray\AppData\Roaming\Microsoft\Templates\HIPAA%20privacy%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FB396-10CD-4F7F-ADDB-1834E384D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HIPAA privacy policy</Template>
  <TotalTime>0</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2018-05-22T05:41:00Z</dcterms:created>
  <dcterms:modified xsi:type="dcterms:W3CDTF">2018-05-22T05:41:00Z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TC040218179991</vt:lpwstr>
  </property>
</Properties>
</file>