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0C60" w14:textId="07F55DB1" w:rsidR="00AA69CC" w:rsidRPr="00BF0A93" w:rsidRDefault="00A4309A" w:rsidP="00A4309A">
      <w:pPr>
        <w:jc w:val="center"/>
        <w:rPr>
          <w:b/>
          <w:bCs/>
          <w:sz w:val="52"/>
          <w:szCs w:val="52"/>
          <w:u w:val="single"/>
        </w:rPr>
      </w:pPr>
      <w:r w:rsidRPr="00BF0A93">
        <w:rPr>
          <w:b/>
          <w:bCs/>
          <w:sz w:val="52"/>
          <w:szCs w:val="52"/>
          <w:u w:val="single"/>
        </w:rPr>
        <w:t>BMHA Scholarship Criteria</w:t>
      </w:r>
    </w:p>
    <w:p w14:paraId="6B18053F" w14:textId="138E39B3" w:rsidR="00A4309A" w:rsidRPr="00BF0A93" w:rsidRDefault="00A4309A" w:rsidP="00BF0A93">
      <w:pPr>
        <w:spacing w:line="240" w:lineRule="auto"/>
        <w:rPr>
          <w:sz w:val="36"/>
          <w:szCs w:val="36"/>
        </w:rPr>
      </w:pPr>
    </w:p>
    <w:p w14:paraId="52484C96" w14:textId="4AEEC755" w:rsidR="00A4309A" w:rsidRDefault="00A4309A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>Applicants must have applied to a post-secondary institution and be accepted in a recognized post-secondary institution by April within a year of the award</w:t>
      </w:r>
    </w:p>
    <w:p w14:paraId="4561E4A4" w14:textId="77777777" w:rsidR="00BF0A93" w:rsidRPr="00BF0A93" w:rsidRDefault="00BF0A93" w:rsidP="00BF0A93">
      <w:pPr>
        <w:pStyle w:val="ListParagraph"/>
        <w:spacing w:line="240" w:lineRule="auto"/>
        <w:rPr>
          <w:sz w:val="36"/>
          <w:szCs w:val="36"/>
        </w:rPr>
      </w:pPr>
    </w:p>
    <w:p w14:paraId="21AAFC4A" w14:textId="1BE9C1AB" w:rsidR="00BF0A93" w:rsidRPr="00BF0A93" w:rsidRDefault="00A4309A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>Application deadline is June 30</w:t>
      </w:r>
      <w:r w:rsidRPr="00BF0A93">
        <w:rPr>
          <w:sz w:val="36"/>
          <w:szCs w:val="36"/>
          <w:vertAlign w:val="superscript"/>
        </w:rPr>
        <w:t>th</w:t>
      </w:r>
      <w:r w:rsidRPr="00BF0A93">
        <w:rPr>
          <w:sz w:val="36"/>
          <w:szCs w:val="36"/>
        </w:rPr>
        <w:t xml:space="preserve"> of the current hockey yea</w:t>
      </w:r>
      <w:r w:rsidR="00BF0A93">
        <w:rPr>
          <w:sz w:val="36"/>
          <w:szCs w:val="36"/>
        </w:rPr>
        <w:t>r</w:t>
      </w:r>
    </w:p>
    <w:p w14:paraId="165A4F90" w14:textId="77777777" w:rsidR="00BF0A93" w:rsidRPr="00BF0A93" w:rsidRDefault="00BF0A93" w:rsidP="00BF0A93">
      <w:pPr>
        <w:pStyle w:val="ListParagraph"/>
        <w:spacing w:line="240" w:lineRule="auto"/>
        <w:rPr>
          <w:sz w:val="36"/>
          <w:szCs w:val="36"/>
        </w:rPr>
      </w:pPr>
    </w:p>
    <w:p w14:paraId="7E4DD496" w14:textId="77777777" w:rsidR="00BF0A93" w:rsidRDefault="00A4309A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>Applicants must be a member in good standing of BMHA</w:t>
      </w:r>
    </w:p>
    <w:p w14:paraId="0BBECA25" w14:textId="41DAB490" w:rsidR="00A4309A" w:rsidRPr="00BF0A93" w:rsidRDefault="00A4309A" w:rsidP="00BF0A93">
      <w:pPr>
        <w:pStyle w:val="ListParagraph"/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 xml:space="preserve"> </w:t>
      </w:r>
    </w:p>
    <w:p w14:paraId="4CE23303" w14:textId="28B1A95D" w:rsidR="00BF0A93" w:rsidRPr="00BF0A93" w:rsidRDefault="00A4309A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 xml:space="preserve">Applicants must have been a part of BMHA for a minimum of 3 years as </w:t>
      </w:r>
      <w:r w:rsidR="00BF0A93">
        <w:rPr>
          <w:sz w:val="36"/>
          <w:szCs w:val="36"/>
        </w:rPr>
        <w:t xml:space="preserve">a </w:t>
      </w:r>
      <w:r w:rsidRPr="00BF0A93">
        <w:rPr>
          <w:sz w:val="36"/>
          <w:szCs w:val="36"/>
        </w:rPr>
        <w:t>player or referee</w:t>
      </w:r>
    </w:p>
    <w:p w14:paraId="0545412E" w14:textId="77777777" w:rsidR="00BF0A93" w:rsidRPr="00BF0A93" w:rsidRDefault="00BF0A93" w:rsidP="00BF0A93">
      <w:pPr>
        <w:pStyle w:val="ListParagraph"/>
        <w:spacing w:line="240" w:lineRule="auto"/>
        <w:rPr>
          <w:sz w:val="36"/>
          <w:szCs w:val="36"/>
        </w:rPr>
      </w:pPr>
    </w:p>
    <w:p w14:paraId="1B130623" w14:textId="69B77574" w:rsidR="00A4309A" w:rsidRDefault="00BF0A93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>Scholarships shall be awarded at the discretion of the BMHA Board of Directors</w:t>
      </w:r>
    </w:p>
    <w:p w14:paraId="3E21C393" w14:textId="77777777" w:rsidR="00BF0A93" w:rsidRPr="00BF0A93" w:rsidRDefault="00BF0A93" w:rsidP="00BF0A93">
      <w:pPr>
        <w:pStyle w:val="ListParagraph"/>
        <w:spacing w:line="240" w:lineRule="auto"/>
        <w:rPr>
          <w:sz w:val="36"/>
          <w:szCs w:val="36"/>
        </w:rPr>
      </w:pPr>
    </w:p>
    <w:p w14:paraId="55EF4737" w14:textId="55CBF667" w:rsidR="00BF0A93" w:rsidRPr="00BF0A93" w:rsidRDefault="00BF0A93" w:rsidP="00BF0A9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BF0A93">
        <w:rPr>
          <w:sz w:val="36"/>
          <w:szCs w:val="36"/>
        </w:rPr>
        <w:t>Scholarship recipients and amount to be determined by BMHA</w:t>
      </w:r>
    </w:p>
    <w:sectPr w:rsidR="00BF0A93" w:rsidRPr="00BF0A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4D6F" w14:textId="77777777" w:rsidR="00BB6EB6" w:rsidRDefault="00BB6EB6" w:rsidP="00A4309A">
      <w:pPr>
        <w:spacing w:after="0" w:line="240" w:lineRule="auto"/>
      </w:pPr>
      <w:r>
        <w:separator/>
      </w:r>
    </w:p>
  </w:endnote>
  <w:endnote w:type="continuationSeparator" w:id="0">
    <w:p w14:paraId="3E47B4E1" w14:textId="77777777" w:rsidR="00BB6EB6" w:rsidRDefault="00BB6EB6" w:rsidP="00A4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0040" w14:textId="77777777" w:rsidR="00BB6EB6" w:rsidRDefault="00BB6EB6" w:rsidP="00A4309A">
      <w:pPr>
        <w:spacing w:after="0" w:line="240" w:lineRule="auto"/>
      </w:pPr>
      <w:r>
        <w:separator/>
      </w:r>
    </w:p>
  </w:footnote>
  <w:footnote w:type="continuationSeparator" w:id="0">
    <w:p w14:paraId="28E7370D" w14:textId="77777777" w:rsidR="00BB6EB6" w:rsidRDefault="00BB6EB6" w:rsidP="00A4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A3C0" w14:textId="2378DF19" w:rsidR="00A4309A" w:rsidRDefault="00A4309A" w:rsidP="00A4309A">
    <w:pPr>
      <w:pStyle w:val="Header"/>
      <w:jc w:val="right"/>
    </w:pPr>
    <w:r>
      <w:t>Appendix S</w:t>
    </w:r>
  </w:p>
  <w:p w14:paraId="3EDAA7D4" w14:textId="77777777" w:rsidR="00A4309A" w:rsidRDefault="00A43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9486D"/>
    <w:multiLevelType w:val="hybridMultilevel"/>
    <w:tmpl w:val="32124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9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9A"/>
    <w:rsid w:val="006873C5"/>
    <w:rsid w:val="00A4309A"/>
    <w:rsid w:val="00AA69CC"/>
    <w:rsid w:val="00BB6EB6"/>
    <w:rsid w:val="00BF0A93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D0B"/>
  <w15:chartTrackingRefBased/>
  <w15:docId w15:val="{A40C9E3A-FE40-4FE9-B31A-63FF65DE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9A"/>
  </w:style>
  <w:style w:type="paragraph" w:styleId="Footer">
    <w:name w:val="footer"/>
    <w:basedOn w:val="Normal"/>
    <w:link w:val="FooterChar"/>
    <w:uiPriority w:val="99"/>
    <w:unhideWhenUsed/>
    <w:rsid w:val="00A4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9A"/>
  </w:style>
  <w:style w:type="paragraph" w:styleId="ListParagraph">
    <w:name w:val="List Paragraph"/>
    <w:basedOn w:val="Normal"/>
    <w:uiPriority w:val="34"/>
    <w:qFormat/>
    <w:rsid w:val="00BF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Adams</dc:creator>
  <cp:keywords/>
  <dc:description/>
  <cp:lastModifiedBy>Megan Adams</cp:lastModifiedBy>
  <cp:revision>2</cp:revision>
  <dcterms:created xsi:type="dcterms:W3CDTF">2025-06-05T00:07:00Z</dcterms:created>
  <dcterms:modified xsi:type="dcterms:W3CDTF">2025-06-05T00:07:00Z</dcterms:modified>
</cp:coreProperties>
</file>