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C57" w14:textId="6297C440" w:rsidR="001D34C0" w:rsidRPr="00B6636C" w:rsidRDefault="0064626C" w:rsidP="001D34C0">
      <w:pPr>
        <w:ind w:left="720" w:right="864"/>
        <w:jc w:val="center"/>
        <w:rPr>
          <w:rFonts w:ascii="Arial" w:hAnsi="Arial"/>
          <w:b/>
          <w:caps/>
          <w:sz w:val="10"/>
          <w:szCs w:val="10"/>
        </w:rPr>
      </w:pPr>
      <w:bookmarkStart w:id="0" w:name="_Hlk511990318"/>
      <w:r>
        <w:rPr>
          <w:rFonts w:ascii="Arial" w:hAnsi="Arial" w:cs="Arial"/>
          <w:noProof/>
          <w:color w:val="000000"/>
          <w:sz w:val="22"/>
          <w:szCs w:val="22"/>
        </w:rPr>
        <w:drawing>
          <wp:anchor distT="0" distB="0" distL="114300" distR="114300" simplePos="0" relativeHeight="251680768" behindDoc="0" locked="0" layoutInCell="1" allowOverlap="1" wp14:anchorId="1EB2072D" wp14:editId="49E20691">
            <wp:simplePos x="0" y="0"/>
            <wp:positionH relativeFrom="margin">
              <wp:posOffset>6846570</wp:posOffset>
            </wp:positionH>
            <wp:positionV relativeFrom="paragraph">
              <wp:posOffset>-502920</wp:posOffset>
            </wp:positionV>
            <wp:extent cx="2276475" cy="2276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76475" cy="2276475"/>
                    </a:xfrm>
                    <a:prstGeom prst="rect">
                      <a:avLst/>
                    </a:prstGeom>
                    <a:noFill/>
                  </pic:spPr>
                </pic:pic>
              </a:graphicData>
            </a:graphic>
            <wp14:sizeRelH relativeFrom="page">
              <wp14:pctWidth>0</wp14:pctWidth>
            </wp14:sizeRelH>
            <wp14:sizeRelV relativeFrom="page">
              <wp14:pctHeight>0</wp14:pctHeight>
            </wp14:sizeRelV>
          </wp:anchor>
        </w:drawing>
      </w:r>
    </w:p>
    <w:p w14:paraId="292FFA1F" w14:textId="36D12603" w:rsidR="001D34C0" w:rsidRPr="00011FE5"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sidRPr="00011FE5">
        <w:rPr>
          <w:rFonts w:ascii="Arial" w:hAnsi="Arial"/>
          <w:b/>
          <w:caps/>
          <w:sz w:val="28"/>
        </w:rPr>
        <w:t>BASEBALL Manitoba</w:t>
      </w:r>
    </w:p>
    <w:p w14:paraId="309B3C1F" w14:textId="78F89A6B" w:rsidR="001D34C0" w:rsidRPr="00011FE5"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Pr>
          <w:rFonts w:ascii="Arial" w:hAnsi="Arial"/>
          <w:b/>
          <w:caps/>
          <w:sz w:val="28"/>
        </w:rPr>
        <w:t>20</w:t>
      </w:r>
      <w:r w:rsidR="00916056">
        <w:rPr>
          <w:rFonts w:ascii="Arial" w:hAnsi="Arial"/>
          <w:b/>
          <w:caps/>
          <w:sz w:val="28"/>
        </w:rPr>
        <w:t>2</w:t>
      </w:r>
      <w:r w:rsidR="007F08FA">
        <w:rPr>
          <w:rFonts w:ascii="Arial" w:hAnsi="Arial"/>
          <w:b/>
          <w:caps/>
          <w:sz w:val="28"/>
        </w:rPr>
        <w:t>3</w:t>
      </w:r>
      <w:r>
        <w:rPr>
          <w:rFonts w:ascii="Arial" w:hAnsi="Arial"/>
          <w:b/>
          <w:caps/>
          <w:sz w:val="28"/>
        </w:rPr>
        <w:t xml:space="preserve"> 15U “A” PROVINCIAL CHAMPIONSHIPS </w:t>
      </w:r>
      <w:r w:rsidRPr="00011FE5">
        <w:rPr>
          <w:rFonts w:ascii="Arial" w:hAnsi="Arial"/>
          <w:b/>
          <w:caps/>
          <w:sz w:val="28"/>
        </w:rPr>
        <w:t xml:space="preserve">JULY </w:t>
      </w:r>
      <w:r w:rsidR="007C24A3">
        <w:rPr>
          <w:rFonts w:ascii="Arial" w:hAnsi="Arial"/>
          <w:b/>
          <w:caps/>
          <w:sz w:val="28"/>
        </w:rPr>
        <w:t>14-16</w:t>
      </w:r>
      <w:r w:rsidR="00F472DD">
        <w:rPr>
          <w:rFonts w:ascii="Arial" w:hAnsi="Arial"/>
          <w:b/>
          <w:caps/>
          <w:sz w:val="28"/>
        </w:rPr>
        <w:t xml:space="preserve"> </w:t>
      </w:r>
      <w:r w:rsidR="007F08FA">
        <w:rPr>
          <w:rFonts w:ascii="Arial" w:hAnsi="Arial"/>
          <w:b/>
          <w:caps/>
          <w:sz w:val="28"/>
        </w:rPr>
        <w:t>Niverville</w:t>
      </w:r>
    </w:p>
    <w:p w14:paraId="4E5E4854" w14:textId="77777777" w:rsidR="001D34C0" w:rsidRPr="004844FC"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10"/>
          <w:szCs w:val="10"/>
        </w:rPr>
      </w:pPr>
    </w:p>
    <w:p w14:paraId="12099AE8" w14:textId="7C1FF026" w:rsidR="001D34C0" w:rsidRPr="00A6382F" w:rsidRDefault="001D34C0" w:rsidP="0064626C">
      <w:pPr>
        <w:pBdr>
          <w:top w:val="single" w:sz="4" w:space="1" w:color="auto"/>
          <w:left w:val="single" w:sz="4" w:space="4" w:color="auto"/>
          <w:bottom w:val="single" w:sz="4" w:space="1" w:color="auto"/>
          <w:right w:val="single" w:sz="4" w:space="4" w:color="auto"/>
        </w:pBdr>
        <w:ind w:left="5040" w:right="864" w:hanging="4320"/>
        <w:rPr>
          <w:rFonts w:ascii="Arial" w:hAnsi="Arial" w:cs="Arial"/>
          <w:b/>
          <w:sz w:val="24"/>
          <w:szCs w:val="24"/>
        </w:rPr>
      </w:pPr>
      <w:r w:rsidRPr="00A6382F">
        <w:rPr>
          <w:rFonts w:ascii="Arial" w:hAnsi="Arial" w:cs="Arial"/>
          <w:b/>
          <w:caps/>
          <w:sz w:val="24"/>
          <w:szCs w:val="24"/>
          <w:u w:val="single"/>
        </w:rPr>
        <w:t>CONTACT</w:t>
      </w:r>
      <w:r w:rsidRPr="00A6382F">
        <w:rPr>
          <w:rFonts w:ascii="Arial" w:hAnsi="Arial" w:cs="Arial"/>
          <w:b/>
          <w:caps/>
          <w:sz w:val="24"/>
          <w:szCs w:val="24"/>
        </w:rPr>
        <w:t xml:space="preserve">:   </w:t>
      </w:r>
      <w:r w:rsidR="007F08FA">
        <w:rPr>
          <w:rFonts w:ascii="Arial" w:hAnsi="Arial" w:cs="Arial"/>
          <w:bCs/>
          <w:caps/>
          <w:sz w:val="24"/>
          <w:szCs w:val="24"/>
        </w:rPr>
        <w:t>Calyton Smeltz</w:t>
      </w:r>
      <w:r w:rsidRPr="00A6382F">
        <w:rPr>
          <w:rFonts w:ascii="Arial" w:hAnsi="Arial" w:cs="Arial"/>
          <w:b/>
          <w:caps/>
          <w:sz w:val="24"/>
          <w:szCs w:val="24"/>
        </w:rPr>
        <w:t xml:space="preserve">      </w:t>
      </w:r>
      <w:r w:rsidRPr="00A6382F">
        <w:rPr>
          <w:rFonts w:ascii="Arial" w:hAnsi="Arial" w:cs="Arial"/>
          <w:b/>
          <w:sz w:val="24"/>
          <w:szCs w:val="24"/>
          <w:u w:val="single"/>
        </w:rPr>
        <w:t>EMAIL</w:t>
      </w:r>
      <w:r w:rsidRPr="00A6382F">
        <w:rPr>
          <w:rFonts w:ascii="Arial" w:hAnsi="Arial" w:cs="Arial"/>
          <w:b/>
          <w:sz w:val="24"/>
          <w:szCs w:val="24"/>
        </w:rPr>
        <w:t>:</w:t>
      </w:r>
      <w:r w:rsidRPr="00A6382F">
        <w:rPr>
          <w:rFonts w:ascii="Arial" w:hAnsi="Arial" w:cs="Arial"/>
          <w:sz w:val="24"/>
          <w:szCs w:val="24"/>
        </w:rPr>
        <w:t xml:space="preserve"> </w:t>
      </w:r>
      <w:r w:rsidRPr="00A6382F">
        <w:rPr>
          <w:rFonts w:ascii="Arial" w:hAnsi="Arial" w:cs="Arial"/>
          <w:b/>
          <w:sz w:val="24"/>
          <w:szCs w:val="24"/>
        </w:rPr>
        <w:t xml:space="preserve">  </w:t>
      </w:r>
      <w:hyperlink r:id="rId8" w:history="1">
        <w:r w:rsidR="007F08FA" w:rsidRPr="007F08FA">
          <w:rPr>
            <w:rStyle w:val="Hyperlink"/>
            <w:rFonts w:ascii="Arial" w:hAnsi="Arial" w:cs="Arial"/>
            <w:sz w:val="24"/>
            <w:szCs w:val="24"/>
          </w:rPr>
          <w:t>niverville.wildcats@gmail.com</w:t>
        </w:r>
      </w:hyperlink>
    </w:p>
    <w:p w14:paraId="15886856" w14:textId="54BDA698" w:rsidR="001D34C0" w:rsidRPr="00787EC9" w:rsidRDefault="007F08FA" w:rsidP="0064626C">
      <w:pPr>
        <w:pBdr>
          <w:top w:val="single" w:sz="4" w:space="1" w:color="auto"/>
          <w:left w:val="single" w:sz="4" w:space="4" w:color="auto"/>
          <w:bottom w:val="single" w:sz="4" w:space="1" w:color="auto"/>
          <w:right w:val="single" w:sz="4" w:space="4" w:color="auto"/>
        </w:pBdr>
        <w:ind w:left="5040" w:right="864" w:hanging="4320"/>
        <w:rPr>
          <w:rFonts w:ascii="Arial" w:hAnsi="Arial"/>
          <w:b/>
        </w:rPr>
      </w:pPr>
      <w:r>
        <w:rPr>
          <w:rFonts w:ascii="Arial" w:hAnsi="Arial"/>
          <w:b/>
          <w:u w:val="single"/>
        </w:rPr>
        <w:t>Tournament Convener</w:t>
      </w:r>
      <w:r w:rsidR="001D34C0" w:rsidRPr="003430D8">
        <w:rPr>
          <w:rFonts w:ascii="Arial" w:hAnsi="Arial"/>
        </w:rPr>
        <w:t xml:space="preserve">: </w:t>
      </w:r>
      <w:r w:rsidR="00AA762F">
        <w:rPr>
          <w:rFonts w:ascii="Arial" w:hAnsi="Arial"/>
          <w:bCs/>
        </w:rPr>
        <w:t xml:space="preserve">Kevin Booker – </w:t>
      </w:r>
      <w:hyperlink r:id="rId9" w:history="1">
        <w:r w:rsidR="00AA762F" w:rsidRPr="00E471D2">
          <w:rPr>
            <w:rStyle w:val="Hyperlink"/>
            <w:rFonts w:ascii="Arial" w:hAnsi="Arial"/>
            <w:bCs/>
          </w:rPr>
          <w:t>booker21@gmail.com</w:t>
        </w:r>
      </w:hyperlink>
      <w:r w:rsidR="00AA762F">
        <w:rPr>
          <w:rFonts w:ascii="Arial" w:hAnsi="Arial"/>
          <w:bCs/>
        </w:rPr>
        <w:t xml:space="preserve"> </w:t>
      </w:r>
    </w:p>
    <w:p w14:paraId="2D176B9B" w14:textId="7806555B" w:rsidR="001D34C0" w:rsidRDefault="001D34C0" w:rsidP="001D34C0">
      <w:pPr>
        <w:tabs>
          <w:tab w:val="left" w:pos="720"/>
          <w:tab w:val="left" w:pos="2880"/>
          <w:tab w:val="left" w:pos="4320"/>
        </w:tabs>
        <w:jc w:val="both"/>
        <w:rPr>
          <w:rFonts w:ascii="Arial" w:hAnsi="Arial"/>
          <w:b/>
          <w:i/>
          <w:sz w:val="10"/>
          <w:szCs w:val="10"/>
          <w:u w:val="single"/>
        </w:rPr>
      </w:pPr>
    </w:p>
    <w:p w14:paraId="58B2E889" w14:textId="57F1640A" w:rsidR="001D34C0" w:rsidRDefault="001D34C0" w:rsidP="001D34C0">
      <w:pPr>
        <w:tabs>
          <w:tab w:val="left" w:pos="720"/>
          <w:tab w:val="left" w:pos="2880"/>
          <w:tab w:val="left" w:pos="4320"/>
        </w:tabs>
        <w:jc w:val="both"/>
        <w:rPr>
          <w:rFonts w:ascii="Arial" w:hAnsi="Arial"/>
          <w:b/>
          <w:i/>
          <w:sz w:val="10"/>
          <w:szCs w:val="10"/>
          <w:u w:val="single"/>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820"/>
      </w:tblGrid>
      <w:tr w:rsidR="005F152C" w:rsidRPr="001D34C0" w14:paraId="1AE632FC" w14:textId="77777777" w:rsidTr="009F31C2">
        <w:trPr>
          <w:trHeight w:val="288"/>
          <w:jc w:val="center"/>
        </w:trPr>
        <w:tc>
          <w:tcPr>
            <w:tcW w:w="4180" w:type="dxa"/>
            <w:shd w:val="clear" w:color="auto" w:fill="auto"/>
            <w:noWrap/>
            <w:vAlign w:val="center"/>
            <w:hideMark/>
          </w:tcPr>
          <w:p w14:paraId="628FB825" w14:textId="675A254A" w:rsidR="005F152C" w:rsidRPr="007579E7" w:rsidRDefault="005F152C" w:rsidP="00EF6C95">
            <w:pPr>
              <w:jc w:val="both"/>
              <w:rPr>
                <w:rFonts w:ascii="Arial" w:hAnsi="Arial" w:cs="Arial"/>
                <w:b/>
                <w:bCs/>
                <w:i/>
                <w:iCs/>
                <w:color w:val="000000"/>
                <w:sz w:val="22"/>
                <w:szCs w:val="22"/>
                <w:u w:val="single"/>
              </w:rPr>
            </w:pPr>
            <w:r w:rsidRPr="007579E7">
              <w:rPr>
                <w:rFonts w:ascii="Arial" w:hAnsi="Arial"/>
                <w:b/>
                <w:bCs/>
                <w:i/>
                <w:iCs/>
                <w:color w:val="000000"/>
                <w:sz w:val="22"/>
                <w:szCs w:val="22"/>
                <w:u w:val="single"/>
              </w:rPr>
              <w:t>Pool 1</w:t>
            </w:r>
          </w:p>
        </w:tc>
        <w:tc>
          <w:tcPr>
            <w:tcW w:w="3820" w:type="dxa"/>
            <w:shd w:val="clear" w:color="auto" w:fill="auto"/>
            <w:noWrap/>
            <w:vAlign w:val="center"/>
            <w:hideMark/>
          </w:tcPr>
          <w:p w14:paraId="71992325" w14:textId="77777777" w:rsidR="005F152C" w:rsidRPr="007579E7" w:rsidRDefault="005F152C" w:rsidP="00EF6C95">
            <w:pPr>
              <w:jc w:val="both"/>
              <w:rPr>
                <w:rFonts w:ascii="Arial" w:hAnsi="Arial" w:cs="Arial"/>
                <w:b/>
                <w:bCs/>
                <w:i/>
                <w:iCs/>
                <w:color w:val="000000"/>
                <w:sz w:val="22"/>
                <w:szCs w:val="22"/>
                <w:u w:val="single"/>
              </w:rPr>
            </w:pPr>
            <w:r w:rsidRPr="007579E7">
              <w:rPr>
                <w:rFonts w:ascii="Arial" w:hAnsi="Arial" w:cs="Arial"/>
                <w:b/>
                <w:bCs/>
                <w:i/>
                <w:iCs/>
                <w:color w:val="000000"/>
                <w:sz w:val="22"/>
                <w:szCs w:val="22"/>
                <w:u w:val="single"/>
              </w:rPr>
              <w:t>Pool 2</w:t>
            </w:r>
          </w:p>
        </w:tc>
      </w:tr>
      <w:tr w:rsidR="005F152C" w:rsidRPr="001D34C0" w14:paraId="7789E6B0" w14:textId="77777777" w:rsidTr="009F31C2">
        <w:trPr>
          <w:trHeight w:val="288"/>
          <w:jc w:val="center"/>
        </w:trPr>
        <w:tc>
          <w:tcPr>
            <w:tcW w:w="4180" w:type="dxa"/>
            <w:shd w:val="clear" w:color="auto" w:fill="auto"/>
            <w:noWrap/>
            <w:vAlign w:val="center"/>
            <w:hideMark/>
          </w:tcPr>
          <w:p w14:paraId="0C3EC0CC" w14:textId="60D13B05"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Seine River</w:t>
            </w:r>
          </w:p>
        </w:tc>
        <w:tc>
          <w:tcPr>
            <w:tcW w:w="3820" w:type="dxa"/>
            <w:shd w:val="clear" w:color="auto" w:fill="auto"/>
            <w:noWrap/>
            <w:vAlign w:val="bottom"/>
            <w:hideMark/>
          </w:tcPr>
          <w:p w14:paraId="15FBCA3B" w14:textId="4C3FC298"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Altona</w:t>
            </w:r>
          </w:p>
        </w:tc>
      </w:tr>
      <w:tr w:rsidR="005F152C" w:rsidRPr="001D34C0" w14:paraId="68011C8D" w14:textId="77777777" w:rsidTr="009F31C2">
        <w:trPr>
          <w:trHeight w:val="288"/>
          <w:jc w:val="center"/>
        </w:trPr>
        <w:tc>
          <w:tcPr>
            <w:tcW w:w="4180" w:type="dxa"/>
            <w:shd w:val="clear" w:color="auto" w:fill="auto"/>
            <w:noWrap/>
            <w:vAlign w:val="center"/>
            <w:hideMark/>
          </w:tcPr>
          <w:p w14:paraId="0063E30E" w14:textId="07654214"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Lundar</w:t>
            </w:r>
          </w:p>
        </w:tc>
        <w:tc>
          <w:tcPr>
            <w:tcW w:w="3820" w:type="dxa"/>
            <w:shd w:val="clear" w:color="auto" w:fill="auto"/>
            <w:noWrap/>
            <w:vAlign w:val="center"/>
            <w:hideMark/>
          </w:tcPr>
          <w:p w14:paraId="0B44C332" w14:textId="3CA7D7BC"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Manitou</w:t>
            </w:r>
          </w:p>
        </w:tc>
      </w:tr>
      <w:tr w:rsidR="005F152C" w:rsidRPr="001D34C0" w14:paraId="772F855E" w14:textId="77777777" w:rsidTr="009F31C2">
        <w:trPr>
          <w:trHeight w:val="288"/>
          <w:jc w:val="center"/>
        </w:trPr>
        <w:tc>
          <w:tcPr>
            <w:tcW w:w="4180" w:type="dxa"/>
            <w:shd w:val="clear" w:color="auto" w:fill="auto"/>
            <w:noWrap/>
            <w:vAlign w:val="center"/>
            <w:hideMark/>
          </w:tcPr>
          <w:p w14:paraId="0DB132E3" w14:textId="559759D5" w:rsidR="005F152C" w:rsidRPr="00F472DD" w:rsidRDefault="007F08FA" w:rsidP="00EF6C95">
            <w:pPr>
              <w:rPr>
                <w:rFonts w:ascii="Arial" w:hAnsi="Arial" w:cs="Arial"/>
                <w:bCs/>
                <w:color w:val="000000"/>
                <w:sz w:val="22"/>
                <w:szCs w:val="22"/>
              </w:rPr>
            </w:pPr>
            <w:r>
              <w:rPr>
                <w:rFonts w:ascii="Arial" w:hAnsi="Arial" w:cs="Arial"/>
                <w:bCs/>
                <w:color w:val="000000"/>
                <w:sz w:val="22"/>
                <w:szCs w:val="22"/>
              </w:rPr>
              <w:t>Niverville</w:t>
            </w:r>
            <w:r w:rsidR="00F472DD">
              <w:rPr>
                <w:rFonts w:ascii="Arial" w:hAnsi="Arial" w:cs="Arial"/>
                <w:bCs/>
                <w:color w:val="000000"/>
                <w:sz w:val="22"/>
                <w:szCs w:val="22"/>
              </w:rPr>
              <w:t xml:space="preserve"> (host)</w:t>
            </w:r>
          </w:p>
        </w:tc>
        <w:tc>
          <w:tcPr>
            <w:tcW w:w="3820" w:type="dxa"/>
            <w:shd w:val="clear" w:color="auto" w:fill="auto"/>
            <w:noWrap/>
            <w:vAlign w:val="bottom"/>
            <w:hideMark/>
          </w:tcPr>
          <w:p w14:paraId="489780A8" w14:textId="39CAD38A"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Wawanesa/Souris</w:t>
            </w:r>
          </w:p>
        </w:tc>
      </w:tr>
      <w:tr w:rsidR="005F152C" w:rsidRPr="00A7544C" w14:paraId="18C40408" w14:textId="77777777" w:rsidTr="009F31C2">
        <w:trPr>
          <w:trHeight w:val="288"/>
          <w:jc w:val="center"/>
        </w:trPr>
        <w:tc>
          <w:tcPr>
            <w:tcW w:w="4180" w:type="dxa"/>
            <w:shd w:val="clear" w:color="auto" w:fill="auto"/>
            <w:noWrap/>
            <w:vAlign w:val="center"/>
            <w:hideMark/>
          </w:tcPr>
          <w:p w14:paraId="751C6D44" w14:textId="4147C7C3"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Neepawa</w:t>
            </w:r>
          </w:p>
        </w:tc>
        <w:tc>
          <w:tcPr>
            <w:tcW w:w="3820" w:type="dxa"/>
            <w:shd w:val="clear" w:color="auto" w:fill="auto"/>
            <w:noWrap/>
            <w:vAlign w:val="center"/>
            <w:hideMark/>
          </w:tcPr>
          <w:p w14:paraId="275591B8" w14:textId="792339B9" w:rsidR="005F152C" w:rsidRPr="00F472DD" w:rsidRDefault="008A08A6" w:rsidP="00EF6C95">
            <w:pPr>
              <w:rPr>
                <w:rFonts w:ascii="Arial" w:hAnsi="Arial" w:cs="Arial"/>
                <w:bCs/>
                <w:color w:val="000000"/>
                <w:sz w:val="22"/>
                <w:szCs w:val="22"/>
              </w:rPr>
            </w:pPr>
            <w:r>
              <w:rPr>
                <w:rFonts w:ascii="Arial" w:hAnsi="Arial" w:cs="Arial"/>
                <w:bCs/>
                <w:color w:val="000000"/>
                <w:sz w:val="22"/>
                <w:szCs w:val="22"/>
              </w:rPr>
              <w:t>Brandon</w:t>
            </w:r>
          </w:p>
        </w:tc>
      </w:tr>
      <w:tr w:rsidR="005F152C" w:rsidRPr="00A7544C" w14:paraId="3D3FD4F4" w14:textId="77777777" w:rsidTr="009F31C2">
        <w:trPr>
          <w:trHeight w:val="288"/>
          <w:jc w:val="center"/>
        </w:trPr>
        <w:tc>
          <w:tcPr>
            <w:tcW w:w="4180" w:type="dxa"/>
            <w:shd w:val="clear" w:color="auto" w:fill="auto"/>
            <w:noWrap/>
            <w:vAlign w:val="center"/>
          </w:tcPr>
          <w:p w14:paraId="15B15B97" w14:textId="52260B7E" w:rsidR="005F152C" w:rsidRPr="00F472DD" w:rsidRDefault="000C264C" w:rsidP="00EF6C95">
            <w:pPr>
              <w:rPr>
                <w:rFonts w:ascii="Arial" w:hAnsi="Arial" w:cs="Arial"/>
                <w:bCs/>
                <w:sz w:val="22"/>
                <w:szCs w:val="22"/>
              </w:rPr>
            </w:pPr>
            <w:r>
              <w:rPr>
                <w:rFonts w:ascii="Arial" w:hAnsi="Arial" w:cs="Arial"/>
                <w:bCs/>
                <w:sz w:val="22"/>
                <w:szCs w:val="22"/>
              </w:rPr>
              <w:t>Winkler</w:t>
            </w:r>
            <w:r w:rsidR="00F472DD">
              <w:rPr>
                <w:rFonts w:ascii="Arial" w:hAnsi="Arial" w:cs="Arial"/>
                <w:bCs/>
                <w:sz w:val="22"/>
                <w:szCs w:val="22"/>
              </w:rPr>
              <w:t xml:space="preserve"> </w:t>
            </w:r>
          </w:p>
        </w:tc>
        <w:tc>
          <w:tcPr>
            <w:tcW w:w="3820" w:type="dxa"/>
            <w:shd w:val="clear" w:color="auto" w:fill="auto"/>
            <w:noWrap/>
            <w:vAlign w:val="center"/>
          </w:tcPr>
          <w:p w14:paraId="1177D555" w14:textId="0108601D" w:rsidR="005F152C" w:rsidRPr="00F472DD" w:rsidRDefault="000C264C" w:rsidP="00EF6C95">
            <w:pPr>
              <w:rPr>
                <w:rFonts w:ascii="Arial" w:hAnsi="Arial" w:cs="Arial"/>
                <w:bCs/>
                <w:sz w:val="22"/>
                <w:szCs w:val="22"/>
              </w:rPr>
            </w:pPr>
            <w:r>
              <w:rPr>
                <w:rFonts w:ascii="Arial" w:hAnsi="Arial" w:cs="Arial"/>
                <w:bCs/>
                <w:sz w:val="22"/>
                <w:szCs w:val="22"/>
              </w:rPr>
              <w:t>Dauphin</w:t>
            </w:r>
          </w:p>
        </w:tc>
      </w:tr>
    </w:tbl>
    <w:p w14:paraId="32DB659F" w14:textId="77777777" w:rsidR="001D34C0" w:rsidRPr="0073314B" w:rsidRDefault="001D34C0" w:rsidP="001D34C0">
      <w:pPr>
        <w:tabs>
          <w:tab w:val="left" w:pos="720"/>
        </w:tabs>
        <w:jc w:val="center"/>
        <w:rPr>
          <w:rFonts w:ascii="Arial" w:hAnsi="Arial"/>
          <w:b/>
          <w:bCs/>
          <w:i/>
          <w:iCs/>
          <w:sz w:val="22"/>
          <w:szCs w:val="22"/>
        </w:rPr>
      </w:pPr>
      <w:r w:rsidRPr="0073314B">
        <w:rPr>
          <w:rFonts w:ascii="Arial" w:hAnsi="Arial"/>
          <w:b/>
          <w:bCs/>
          <w:i/>
          <w:iCs/>
          <w:sz w:val="22"/>
          <w:szCs w:val="22"/>
        </w:rPr>
        <w:t xml:space="preserve">Second team listed is home </w:t>
      </w:r>
      <w:proofErr w:type="gramStart"/>
      <w:r w:rsidRPr="0073314B">
        <w:rPr>
          <w:rFonts w:ascii="Arial" w:hAnsi="Arial"/>
          <w:b/>
          <w:bCs/>
          <w:i/>
          <w:iCs/>
          <w:sz w:val="22"/>
          <w:szCs w:val="22"/>
        </w:rPr>
        <w:t>team</w:t>
      </w:r>
      <w:proofErr w:type="gramEnd"/>
    </w:p>
    <w:bookmarkEnd w:id="0"/>
    <w:p w14:paraId="1C40A52F" w14:textId="77777777" w:rsidR="001D34C0" w:rsidRDefault="001D34C0" w:rsidP="001D34C0"/>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405"/>
        <w:gridCol w:w="1681"/>
        <w:gridCol w:w="1681"/>
        <w:gridCol w:w="730"/>
        <w:gridCol w:w="947"/>
        <w:gridCol w:w="828"/>
        <w:gridCol w:w="1255"/>
        <w:gridCol w:w="1688"/>
        <w:gridCol w:w="1693"/>
        <w:gridCol w:w="730"/>
      </w:tblGrid>
      <w:tr w:rsidR="00EF6C95" w:rsidRPr="00ED1403" w14:paraId="0EAB787B" w14:textId="77777777" w:rsidTr="00BD19F9">
        <w:tc>
          <w:tcPr>
            <w:tcW w:w="2234" w:type="dxa"/>
            <w:gridSpan w:val="2"/>
            <w:tcBorders>
              <w:top w:val="nil"/>
              <w:left w:val="nil"/>
              <w:bottom w:val="single" w:sz="4" w:space="0" w:color="auto"/>
              <w:right w:val="nil"/>
            </w:tcBorders>
            <w:shd w:val="clear" w:color="auto" w:fill="auto"/>
            <w:vAlign w:val="bottom"/>
          </w:tcPr>
          <w:p w14:paraId="2A4F358C" w14:textId="1F816D86" w:rsidR="00EF6C95" w:rsidRPr="00ED1403" w:rsidRDefault="00EF6C95" w:rsidP="00EF6C95">
            <w:pPr>
              <w:tabs>
                <w:tab w:val="left" w:pos="720"/>
              </w:tabs>
              <w:jc w:val="both"/>
              <w:rPr>
                <w:rFonts w:ascii="Arial" w:hAnsi="Arial" w:cs="Arial"/>
                <w:b/>
                <w:sz w:val="22"/>
                <w:szCs w:val="22"/>
              </w:rPr>
            </w:pPr>
            <w:r w:rsidRPr="00ED1403">
              <w:rPr>
                <w:rFonts w:ascii="Arial" w:hAnsi="Arial" w:cs="Arial"/>
                <w:b/>
                <w:sz w:val="22"/>
                <w:szCs w:val="22"/>
              </w:rPr>
              <w:t xml:space="preserve">Friday, July </w:t>
            </w:r>
            <w:r w:rsidR="007C24A3">
              <w:rPr>
                <w:rFonts w:ascii="Arial" w:hAnsi="Arial" w:cs="Arial"/>
                <w:b/>
                <w:sz w:val="22"/>
                <w:szCs w:val="22"/>
              </w:rPr>
              <w:t>14</w:t>
            </w:r>
          </w:p>
        </w:tc>
        <w:tc>
          <w:tcPr>
            <w:tcW w:w="1681" w:type="dxa"/>
            <w:tcBorders>
              <w:top w:val="nil"/>
              <w:left w:val="nil"/>
              <w:bottom w:val="single" w:sz="4" w:space="0" w:color="auto"/>
              <w:right w:val="nil"/>
            </w:tcBorders>
            <w:shd w:val="clear" w:color="auto" w:fill="auto"/>
            <w:vAlign w:val="bottom"/>
          </w:tcPr>
          <w:p w14:paraId="3BC61746" w14:textId="77777777" w:rsidR="00EF6C95" w:rsidRPr="00ED1403" w:rsidRDefault="00EF6C95" w:rsidP="00EF6C95">
            <w:pPr>
              <w:jc w:val="both"/>
              <w:rPr>
                <w:rFonts w:ascii="Arial" w:hAnsi="Arial" w:cs="Arial"/>
                <w:b/>
                <w:sz w:val="22"/>
                <w:szCs w:val="22"/>
              </w:rPr>
            </w:pPr>
          </w:p>
        </w:tc>
        <w:tc>
          <w:tcPr>
            <w:tcW w:w="1681" w:type="dxa"/>
            <w:tcBorders>
              <w:top w:val="nil"/>
              <w:left w:val="nil"/>
              <w:bottom w:val="single" w:sz="4" w:space="0" w:color="auto"/>
              <w:right w:val="nil"/>
            </w:tcBorders>
            <w:shd w:val="clear" w:color="auto" w:fill="auto"/>
            <w:vAlign w:val="bottom"/>
          </w:tcPr>
          <w:p w14:paraId="3977A2FC" w14:textId="77777777" w:rsidR="00EF6C95" w:rsidRPr="00ED1403" w:rsidRDefault="00EF6C95" w:rsidP="00EF6C95">
            <w:pPr>
              <w:jc w:val="both"/>
              <w:rPr>
                <w:rFonts w:ascii="Arial" w:hAnsi="Arial" w:cs="Arial"/>
                <w:b/>
                <w:sz w:val="22"/>
                <w:szCs w:val="22"/>
              </w:rPr>
            </w:pPr>
          </w:p>
        </w:tc>
        <w:tc>
          <w:tcPr>
            <w:tcW w:w="730" w:type="dxa"/>
            <w:tcBorders>
              <w:top w:val="nil"/>
              <w:left w:val="nil"/>
              <w:bottom w:val="single" w:sz="4" w:space="0" w:color="auto"/>
              <w:right w:val="nil"/>
            </w:tcBorders>
            <w:shd w:val="clear" w:color="auto" w:fill="auto"/>
            <w:vAlign w:val="bottom"/>
          </w:tcPr>
          <w:p w14:paraId="3DB46D1F" w14:textId="77777777" w:rsidR="00EF6C95" w:rsidRPr="00ED1403" w:rsidRDefault="00EF6C95" w:rsidP="00EF6C95">
            <w:pPr>
              <w:jc w:val="both"/>
              <w:rPr>
                <w:rFonts w:ascii="Arial" w:hAnsi="Arial" w:cs="Arial"/>
                <w:b/>
                <w:sz w:val="22"/>
                <w:szCs w:val="22"/>
              </w:rPr>
            </w:pPr>
          </w:p>
        </w:tc>
        <w:tc>
          <w:tcPr>
            <w:tcW w:w="947" w:type="dxa"/>
            <w:tcBorders>
              <w:top w:val="nil"/>
              <w:left w:val="nil"/>
              <w:bottom w:val="nil"/>
              <w:right w:val="nil"/>
            </w:tcBorders>
            <w:shd w:val="clear" w:color="auto" w:fill="auto"/>
            <w:vAlign w:val="bottom"/>
          </w:tcPr>
          <w:p w14:paraId="4DCB145B" w14:textId="77777777" w:rsidR="00EF6C95" w:rsidRPr="00ED1403" w:rsidRDefault="00EF6C95" w:rsidP="00EF6C95">
            <w:pPr>
              <w:jc w:val="both"/>
              <w:rPr>
                <w:rFonts w:ascii="Arial" w:hAnsi="Arial" w:cs="Arial"/>
                <w:b/>
                <w:sz w:val="22"/>
                <w:szCs w:val="22"/>
              </w:rPr>
            </w:pPr>
          </w:p>
        </w:tc>
        <w:tc>
          <w:tcPr>
            <w:tcW w:w="3771" w:type="dxa"/>
            <w:gridSpan w:val="3"/>
            <w:tcBorders>
              <w:top w:val="nil"/>
              <w:left w:val="nil"/>
              <w:bottom w:val="single" w:sz="4" w:space="0" w:color="auto"/>
              <w:right w:val="nil"/>
            </w:tcBorders>
            <w:shd w:val="clear" w:color="auto" w:fill="auto"/>
            <w:vAlign w:val="bottom"/>
          </w:tcPr>
          <w:p w14:paraId="02D8B596" w14:textId="211A67B6" w:rsidR="00EF6C95" w:rsidRPr="00ED1403" w:rsidRDefault="00EF6C95" w:rsidP="00EF6C95">
            <w:pPr>
              <w:jc w:val="both"/>
              <w:rPr>
                <w:rFonts w:ascii="Arial" w:hAnsi="Arial" w:cs="Arial"/>
                <w:b/>
                <w:sz w:val="22"/>
                <w:szCs w:val="22"/>
              </w:rPr>
            </w:pPr>
            <w:r w:rsidRPr="00ED1403">
              <w:rPr>
                <w:rFonts w:ascii="Arial" w:hAnsi="Arial" w:cs="Arial"/>
                <w:b/>
                <w:sz w:val="22"/>
                <w:szCs w:val="22"/>
              </w:rPr>
              <w:t xml:space="preserve">Friday, July </w:t>
            </w:r>
            <w:r w:rsidR="007C24A3">
              <w:rPr>
                <w:rFonts w:ascii="Arial" w:hAnsi="Arial" w:cs="Arial"/>
                <w:b/>
                <w:sz w:val="22"/>
                <w:szCs w:val="22"/>
              </w:rPr>
              <w:t>14</w:t>
            </w:r>
          </w:p>
        </w:tc>
        <w:tc>
          <w:tcPr>
            <w:tcW w:w="1693" w:type="dxa"/>
            <w:tcBorders>
              <w:top w:val="nil"/>
              <w:left w:val="nil"/>
              <w:bottom w:val="single" w:sz="4" w:space="0" w:color="auto"/>
              <w:right w:val="nil"/>
            </w:tcBorders>
            <w:shd w:val="clear" w:color="auto" w:fill="auto"/>
            <w:vAlign w:val="bottom"/>
          </w:tcPr>
          <w:p w14:paraId="4EBAFCC1" w14:textId="77777777" w:rsidR="00EF6C95" w:rsidRPr="00ED1403" w:rsidRDefault="00EF6C95" w:rsidP="00EF6C95">
            <w:pPr>
              <w:jc w:val="both"/>
              <w:rPr>
                <w:rFonts w:ascii="Arial" w:hAnsi="Arial" w:cs="Arial"/>
                <w:b/>
                <w:sz w:val="22"/>
                <w:szCs w:val="22"/>
              </w:rPr>
            </w:pPr>
          </w:p>
        </w:tc>
        <w:tc>
          <w:tcPr>
            <w:tcW w:w="730" w:type="dxa"/>
            <w:tcBorders>
              <w:top w:val="nil"/>
              <w:left w:val="nil"/>
              <w:bottom w:val="single" w:sz="4" w:space="0" w:color="auto"/>
              <w:right w:val="nil"/>
            </w:tcBorders>
            <w:shd w:val="clear" w:color="auto" w:fill="auto"/>
            <w:vAlign w:val="bottom"/>
          </w:tcPr>
          <w:p w14:paraId="767F59F8" w14:textId="77777777" w:rsidR="00EF6C95" w:rsidRPr="00ED1403" w:rsidRDefault="00EF6C95" w:rsidP="00EF6C95">
            <w:pPr>
              <w:jc w:val="both"/>
              <w:rPr>
                <w:rFonts w:ascii="Arial" w:hAnsi="Arial" w:cs="Arial"/>
                <w:b/>
                <w:sz w:val="22"/>
                <w:szCs w:val="22"/>
              </w:rPr>
            </w:pPr>
          </w:p>
        </w:tc>
      </w:tr>
      <w:tr w:rsidR="00D46F3E" w:rsidRPr="00ED1403" w14:paraId="703D2737" w14:textId="77777777" w:rsidTr="00BD19F9">
        <w:tc>
          <w:tcPr>
            <w:tcW w:w="829" w:type="dxa"/>
            <w:tcBorders>
              <w:top w:val="single" w:sz="4" w:space="0" w:color="auto"/>
            </w:tcBorders>
            <w:shd w:val="clear" w:color="auto" w:fill="auto"/>
          </w:tcPr>
          <w:p w14:paraId="6339C40C"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3A22F77F"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6A7D95A1"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6EE2412A"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78EAD5E0"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641BE8AF" w14:textId="77777777" w:rsidR="00EF6C95" w:rsidRPr="00ED1403" w:rsidRDefault="00EF6C95" w:rsidP="00EF6C95">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1DBA7A96"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15FD8D62"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3B25A79E"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2E9C2906"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37DE8FBD"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Field</w:t>
            </w:r>
          </w:p>
        </w:tc>
      </w:tr>
      <w:tr w:rsidR="000C264C" w:rsidRPr="00ED1403" w14:paraId="57C12B91" w14:textId="77777777" w:rsidTr="0039629E">
        <w:tc>
          <w:tcPr>
            <w:tcW w:w="829" w:type="dxa"/>
            <w:shd w:val="clear" w:color="auto" w:fill="auto"/>
          </w:tcPr>
          <w:p w14:paraId="751655D9"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w:t>
            </w:r>
          </w:p>
        </w:tc>
        <w:tc>
          <w:tcPr>
            <w:tcW w:w="1405" w:type="dxa"/>
            <w:shd w:val="clear" w:color="auto" w:fill="auto"/>
          </w:tcPr>
          <w:p w14:paraId="74E8632F"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8:30 a.m.</w:t>
            </w:r>
          </w:p>
        </w:tc>
        <w:tc>
          <w:tcPr>
            <w:tcW w:w="1681" w:type="dxa"/>
            <w:shd w:val="clear" w:color="auto" w:fill="auto"/>
          </w:tcPr>
          <w:p w14:paraId="1231FDEF" w14:textId="70D723BF"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1681" w:type="dxa"/>
            <w:shd w:val="clear" w:color="auto" w:fill="auto"/>
          </w:tcPr>
          <w:p w14:paraId="22E7770B" w14:textId="5B8EFA55"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730" w:type="dxa"/>
            <w:tcBorders>
              <w:right w:val="single" w:sz="4" w:space="0" w:color="auto"/>
            </w:tcBorders>
            <w:shd w:val="clear" w:color="auto" w:fill="auto"/>
          </w:tcPr>
          <w:p w14:paraId="24CEA3D6" w14:textId="475A76A2"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266FFD1E"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314E407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w:t>
            </w:r>
          </w:p>
        </w:tc>
        <w:tc>
          <w:tcPr>
            <w:tcW w:w="1255" w:type="dxa"/>
            <w:shd w:val="clear" w:color="auto" w:fill="auto"/>
          </w:tcPr>
          <w:p w14:paraId="220BE38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8:45 a.m.</w:t>
            </w:r>
          </w:p>
        </w:tc>
        <w:tc>
          <w:tcPr>
            <w:tcW w:w="1688" w:type="dxa"/>
            <w:shd w:val="clear" w:color="auto" w:fill="auto"/>
            <w:vAlign w:val="bottom"/>
          </w:tcPr>
          <w:p w14:paraId="3D24AB21" w14:textId="363E634A"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1693" w:type="dxa"/>
            <w:shd w:val="clear" w:color="auto" w:fill="auto"/>
          </w:tcPr>
          <w:p w14:paraId="42C5D8D8" w14:textId="42378CB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730" w:type="dxa"/>
            <w:shd w:val="clear" w:color="auto" w:fill="auto"/>
          </w:tcPr>
          <w:p w14:paraId="3B1CB7BA" w14:textId="02F4D4F5"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07218FDC" w14:textId="77777777" w:rsidTr="00BD19F9">
        <w:tc>
          <w:tcPr>
            <w:tcW w:w="829" w:type="dxa"/>
            <w:shd w:val="clear" w:color="auto" w:fill="auto"/>
          </w:tcPr>
          <w:p w14:paraId="28B1411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3</w:t>
            </w:r>
          </w:p>
        </w:tc>
        <w:tc>
          <w:tcPr>
            <w:tcW w:w="1405" w:type="dxa"/>
            <w:shd w:val="clear" w:color="auto" w:fill="auto"/>
          </w:tcPr>
          <w:p w14:paraId="331A693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11:00 a.m.</w:t>
            </w:r>
          </w:p>
        </w:tc>
        <w:tc>
          <w:tcPr>
            <w:tcW w:w="1681" w:type="dxa"/>
            <w:shd w:val="clear" w:color="auto" w:fill="auto"/>
          </w:tcPr>
          <w:p w14:paraId="174351BA" w14:textId="2C0B4020"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1681" w:type="dxa"/>
            <w:shd w:val="clear" w:color="auto" w:fill="auto"/>
          </w:tcPr>
          <w:p w14:paraId="0CA311E2" w14:textId="7B0CAC18" w:rsidR="000C264C" w:rsidRPr="00ED1403" w:rsidRDefault="000C264C" w:rsidP="000C264C">
            <w:pPr>
              <w:jc w:val="both"/>
              <w:rPr>
                <w:rFonts w:ascii="Arial" w:hAnsi="Arial" w:cs="Arial"/>
                <w:sz w:val="22"/>
                <w:szCs w:val="22"/>
              </w:rPr>
            </w:pPr>
            <w:r>
              <w:rPr>
                <w:rFonts w:ascii="Arial" w:hAnsi="Arial" w:cs="Arial"/>
                <w:sz w:val="22"/>
                <w:szCs w:val="22"/>
                <w:lang w:val="fr-FR"/>
              </w:rPr>
              <w:t>NIV</w:t>
            </w:r>
            <w:r w:rsidRPr="001C37AD">
              <w:rPr>
                <w:rFonts w:ascii="Arial" w:hAnsi="Arial" w:cs="Arial"/>
                <w:sz w:val="22"/>
                <w:szCs w:val="22"/>
                <w:lang w:val="fr-FR"/>
              </w:rPr>
              <w:t xml:space="preserve"> (host)</w:t>
            </w:r>
          </w:p>
        </w:tc>
        <w:tc>
          <w:tcPr>
            <w:tcW w:w="730" w:type="dxa"/>
            <w:tcBorders>
              <w:right w:val="single" w:sz="4" w:space="0" w:color="auto"/>
            </w:tcBorders>
            <w:shd w:val="clear" w:color="auto" w:fill="auto"/>
          </w:tcPr>
          <w:p w14:paraId="66F1BF40" w14:textId="52DF059A"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6342E446"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183C2C18"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4</w:t>
            </w:r>
          </w:p>
        </w:tc>
        <w:tc>
          <w:tcPr>
            <w:tcW w:w="1255" w:type="dxa"/>
            <w:shd w:val="clear" w:color="auto" w:fill="auto"/>
          </w:tcPr>
          <w:p w14:paraId="57746651"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11:15 a.m.</w:t>
            </w:r>
          </w:p>
        </w:tc>
        <w:tc>
          <w:tcPr>
            <w:tcW w:w="1688" w:type="dxa"/>
            <w:shd w:val="clear" w:color="auto" w:fill="auto"/>
          </w:tcPr>
          <w:p w14:paraId="278603D9" w14:textId="1715FA36" w:rsidR="000C264C" w:rsidRPr="000C264C" w:rsidRDefault="000C264C" w:rsidP="000C264C">
            <w:pPr>
              <w:jc w:val="both"/>
              <w:rPr>
                <w:rFonts w:ascii="Arial" w:hAnsi="Arial" w:cs="Arial"/>
                <w:sz w:val="16"/>
                <w:szCs w:val="16"/>
              </w:rPr>
            </w:pPr>
            <w:r w:rsidRPr="000C264C">
              <w:rPr>
                <w:rFonts w:ascii="Arial" w:hAnsi="Arial" w:cs="Arial"/>
                <w:bCs/>
                <w:color w:val="000000"/>
                <w:sz w:val="16"/>
                <w:szCs w:val="16"/>
              </w:rPr>
              <w:t>Wawanesa/Souris</w:t>
            </w:r>
          </w:p>
        </w:tc>
        <w:tc>
          <w:tcPr>
            <w:tcW w:w="1693" w:type="dxa"/>
            <w:shd w:val="clear" w:color="auto" w:fill="auto"/>
          </w:tcPr>
          <w:p w14:paraId="5B4E6E2D" w14:textId="3AEDD504"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730" w:type="dxa"/>
            <w:shd w:val="clear" w:color="auto" w:fill="auto"/>
          </w:tcPr>
          <w:p w14:paraId="6AE5A616" w14:textId="0F738309"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22CB5F67" w14:textId="77777777" w:rsidTr="00556D15">
        <w:tc>
          <w:tcPr>
            <w:tcW w:w="829" w:type="dxa"/>
            <w:shd w:val="clear" w:color="auto" w:fill="auto"/>
          </w:tcPr>
          <w:p w14:paraId="2D9893C2"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5</w:t>
            </w:r>
          </w:p>
        </w:tc>
        <w:tc>
          <w:tcPr>
            <w:tcW w:w="1405" w:type="dxa"/>
            <w:shd w:val="clear" w:color="auto" w:fill="auto"/>
          </w:tcPr>
          <w:p w14:paraId="5169531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1:30 p.m.</w:t>
            </w:r>
          </w:p>
        </w:tc>
        <w:tc>
          <w:tcPr>
            <w:tcW w:w="1681" w:type="dxa"/>
            <w:shd w:val="clear" w:color="auto" w:fill="auto"/>
          </w:tcPr>
          <w:p w14:paraId="50A57C7C" w14:textId="6E45D1A0"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1681" w:type="dxa"/>
            <w:shd w:val="clear" w:color="auto" w:fill="auto"/>
          </w:tcPr>
          <w:p w14:paraId="77A586CC" w14:textId="3058DF4B"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730" w:type="dxa"/>
            <w:tcBorders>
              <w:right w:val="single" w:sz="4" w:space="0" w:color="auto"/>
            </w:tcBorders>
            <w:shd w:val="clear" w:color="auto" w:fill="auto"/>
          </w:tcPr>
          <w:p w14:paraId="24313393" w14:textId="4114E0F7"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0E9464CC"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DEBAA2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6</w:t>
            </w:r>
          </w:p>
        </w:tc>
        <w:tc>
          <w:tcPr>
            <w:tcW w:w="1255" w:type="dxa"/>
            <w:shd w:val="clear" w:color="auto" w:fill="auto"/>
          </w:tcPr>
          <w:p w14:paraId="04EB2496"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1:45 p.m.</w:t>
            </w:r>
          </w:p>
        </w:tc>
        <w:tc>
          <w:tcPr>
            <w:tcW w:w="1688" w:type="dxa"/>
            <w:shd w:val="clear" w:color="auto" w:fill="auto"/>
          </w:tcPr>
          <w:p w14:paraId="4BE74B8F" w14:textId="28BFCD74"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1693" w:type="dxa"/>
            <w:shd w:val="clear" w:color="auto" w:fill="auto"/>
            <w:vAlign w:val="bottom"/>
          </w:tcPr>
          <w:p w14:paraId="034A8837" w14:textId="7005AC49"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730" w:type="dxa"/>
            <w:shd w:val="clear" w:color="auto" w:fill="auto"/>
          </w:tcPr>
          <w:p w14:paraId="5D586299" w14:textId="2C1DE475"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421443F5" w14:textId="77777777" w:rsidTr="00BD19F9">
        <w:tc>
          <w:tcPr>
            <w:tcW w:w="829" w:type="dxa"/>
            <w:tcBorders>
              <w:bottom w:val="single" w:sz="4" w:space="0" w:color="auto"/>
            </w:tcBorders>
            <w:shd w:val="clear" w:color="auto" w:fill="auto"/>
          </w:tcPr>
          <w:p w14:paraId="6F17B866"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7</w:t>
            </w:r>
          </w:p>
        </w:tc>
        <w:tc>
          <w:tcPr>
            <w:tcW w:w="1405" w:type="dxa"/>
            <w:tcBorders>
              <w:bottom w:val="single" w:sz="4" w:space="0" w:color="auto"/>
            </w:tcBorders>
            <w:shd w:val="clear" w:color="auto" w:fill="auto"/>
          </w:tcPr>
          <w:p w14:paraId="7C0A13E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4:00 p.m.</w:t>
            </w:r>
          </w:p>
        </w:tc>
        <w:tc>
          <w:tcPr>
            <w:tcW w:w="1681" w:type="dxa"/>
            <w:tcBorders>
              <w:bottom w:val="single" w:sz="4" w:space="0" w:color="auto"/>
            </w:tcBorders>
            <w:shd w:val="clear" w:color="auto" w:fill="auto"/>
          </w:tcPr>
          <w:p w14:paraId="29AB09BF" w14:textId="3AED6597"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1681" w:type="dxa"/>
            <w:tcBorders>
              <w:bottom w:val="single" w:sz="4" w:space="0" w:color="auto"/>
            </w:tcBorders>
            <w:shd w:val="clear" w:color="auto" w:fill="auto"/>
          </w:tcPr>
          <w:p w14:paraId="21A1A31B" w14:textId="6B4431BB"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730" w:type="dxa"/>
            <w:tcBorders>
              <w:bottom w:val="single" w:sz="4" w:space="0" w:color="auto"/>
              <w:right w:val="single" w:sz="4" w:space="0" w:color="auto"/>
            </w:tcBorders>
            <w:shd w:val="clear" w:color="auto" w:fill="auto"/>
          </w:tcPr>
          <w:p w14:paraId="50FAF78F" w14:textId="057B9F98"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46F7FDFE"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32D7D955"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8</w:t>
            </w:r>
          </w:p>
        </w:tc>
        <w:tc>
          <w:tcPr>
            <w:tcW w:w="1255" w:type="dxa"/>
            <w:tcBorders>
              <w:bottom w:val="single" w:sz="4" w:space="0" w:color="auto"/>
            </w:tcBorders>
            <w:shd w:val="clear" w:color="auto" w:fill="auto"/>
          </w:tcPr>
          <w:p w14:paraId="1DB9667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4:15 p.m.</w:t>
            </w:r>
          </w:p>
        </w:tc>
        <w:tc>
          <w:tcPr>
            <w:tcW w:w="1688" w:type="dxa"/>
            <w:tcBorders>
              <w:bottom w:val="single" w:sz="4" w:space="0" w:color="auto"/>
            </w:tcBorders>
            <w:shd w:val="clear" w:color="auto" w:fill="auto"/>
          </w:tcPr>
          <w:p w14:paraId="6C9D0C91" w14:textId="01F2E41B"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1693" w:type="dxa"/>
            <w:tcBorders>
              <w:bottom w:val="single" w:sz="4" w:space="0" w:color="auto"/>
            </w:tcBorders>
            <w:shd w:val="clear" w:color="auto" w:fill="auto"/>
          </w:tcPr>
          <w:p w14:paraId="5FF803FF" w14:textId="3C855110"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730" w:type="dxa"/>
            <w:tcBorders>
              <w:bottom w:val="single" w:sz="4" w:space="0" w:color="auto"/>
            </w:tcBorders>
            <w:shd w:val="clear" w:color="auto" w:fill="auto"/>
          </w:tcPr>
          <w:p w14:paraId="48BE2813" w14:textId="43CCF592"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1F4AD8F1" w14:textId="77777777" w:rsidTr="00BD19F9">
        <w:trPr>
          <w:trHeight w:val="256"/>
        </w:trPr>
        <w:tc>
          <w:tcPr>
            <w:tcW w:w="829" w:type="dxa"/>
            <w:tcBorders>
              <w:bottom w:val="single" w:sz="4" w:space="0" w:color="auto"/>
            </w:tcBorders>
            <w:shd w:val="clear" w:color="auto" w:fill="auto"/>
          </w:tcPr>
          <w:p w14:paraId="1E7FECCA" w14:textId="77777777" w:rsidR="000C264C" w:rsidRPr="00ED1403" w:rsidRDefault="000C264C" w:rsidP="000C264C">
            <w:pPr>
              <w:jc w:val="center"/>
              <w:rPr>
                <w:rFonts w:ascii="Arial" w:hAnsi="Arial" w:cs="Arial"/>
                <w:sz w:val="22"/>
                <w:szCs w:val="22"/>
              </w:rPr>
            </w:pPr>
          </w:p>
        </w:tc>
        <w:tc>
          <w:tcPr>
            <w:tcW w:w="1405" w:type="dxa"/>
            <w:tcBorders>
              <w:bottom w:val="single" w:sz="4" w:space="0" w:color="auto"/>
            </w:tcBorders>
            <w:shd w:val="clear" w:color="auto" w:fill="auto"/>
          </w:tcPr>
          <w:p w14:paraId="2CABD29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6:00 p.m.</w:t>
            </w:r>
          </w:p>
        </w:tc>
        <w:tc>
          <w:tcPr>
            <w:tcW w:w="4092" w:type="dxa"/>
            <w:gridSpan w:val="3"/>
            <w:tcBorders>
              <w:bottom w:val="single" w:sz="4" w:space="0" w:color="auto"/>
              <w:right w:val="single" w:sz="4" w:space="0" w:color="auto"/>
            </w:tcBorders>
            <w:shd w:val="clear" w:color="auto" w:fill="auto"/>
          </w:tcPr>
          <w:p w14:paraId="56BB5A40" w14:textId="088A2F47" w:rsidR="000C264C" w:rsidRPr="00ED1403" w:rsidRDefault="000C264C" w:rsidP="000C264C">
            <w:pPr>
              <w:jc w:val="center"/>
              <w:rPr>
                <w:rFonts w:ascii="Arial" w:hAnsi="Arial" w:cs="Arial"/>
                <w:sz w:val="22"/>
                <w:szCs w:val="22"/>
              </w:rPr>
            </w:pPr>
            <w:r w:rsidRPr="00ED1403">
              <w:rPr>
                <w:rFonts w:ascii="Arial" w:hAnsi="Arial" w:cs="Arial"/>
                <w:sz w:val="22"/>
                <w:szCs w:val="22"/>
              </w:rPr>
              <w:t xml:space="preserve">Opening Ceremonies – </w:t>
            </w:r>
            <w:r>
              <w:rPr>
                <w:rFonts w:ascii="Arial" w:hAnsi="Arial" w:cs="Arial"/>
                <w:sz w:val="22"/>
                <w:szCs w:val="22"/>
              </w:rPr>
              <w:t>TBD</w:t>
            </w:r>
            <w:r w:rsidRPr="00ED1403">
              <w:rPr>
                <w:rFonts w:ascii="Arial" w:hAnsi="Arial" w:cs="Arial"/>
                <w:sz w:val="22"/>
                <w:szCs w:val="22"/>
              </w:rPr>
              <w:t xml:space="preserve"> </w:t>
            </w:r>
          </w:p>
        </w:tc>
        <w:tc>
          <w:tcPr>
            <w:tcW w:w="947" w:type="dxa"/>
            <w:tcBorders>
              <w:top w:val="nil"/>
              <w:left w:val="single" w:sz="4" w:space="0" w:color="auto"/>
              <w:bottom w:val="nil"/>
              <w:right w:val="single" w:sz="4" w:space="0" w:color="auto"/>
            </w:tcBorders>
            <w:shd w:val="clear" w:color="auto" w:fill="auto"/>
          </w:tcPr>
          <w:p w14:paraId="6C823033"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59800465" w14:textId="77777777" w:rsidR="000C264C" w:rsidRPr="00ED1403" w:rsidRDefault="000C264C" w:rsidP="000C264C">
            <w:pPr>
              <w:jc w:val="center"/>
              <w:rPr>
                <w:rFonts w:ascii="Arial" w:hAnsi="Arial" w:cs="Arial"/>
                <w:sz w:val="22"/>
                <w:szCs w:val="22"/>
              </w:rPr>
            </w:pPr>
          </w:p>
        </w:tc>
        <w:tc>
          <w:tcPr>
            <w:tcW w:w="1255" w:type="dxa"/>
            <w:tcBorders>
              <w:bottom w:val="single" w:sz="4" w:space="0" w:color="auto"/>
            </w:tcBorders>
            <w:shd w:val="clear" w:color="auto" w:fill="auto"/>
          </w:tcPr>
          <w:p w14:paraId="1F3577E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6:00 p.m.</w:t>
            </w:r>
          </w:p>
        </w:tc>
        <w:tc>
          <w:tcPr>
            <w:tcW w:w="4111" w:type="dxa"/>
            <w:gridSpan w:val="3"/>
            <w:tcBorders>
              <w:bottom w:val="single" w:sz="4" w:space="0" w:color="auto"/>
            </w:tcBorders>
            <w:shd w:val="clear" w:color="auto" w:fill="auto"/>
          </w:tcPr>
          <w:p w14:paraId="61449667" w14:textId="78FEC697" w:rsidR="000C264C" w:rsidRPr="00ED1403" w:rsidRDefault="000C264C" w:rsidP="000C264C">
            <w:pPr>
              <w:jc w:val="center"/>
              <w:rPr>
                <w:rFonts w:ascii="Arial" w:hAnsi="Arial" w:cs="Arial"/>
                <w:sz w:val="22"/>
                <w:szCs w:val="22"/>
              </w:rPr>
            </w:pPr>
            <w:r w:rsidRPr="00ED1403">
              <w:rPr>
                <w:rFonts w:ascii="Arial" w:hAnsi="Arial" w:cs="Arial"/>
                <w:sz w:val="22"/>
                <w:szCs w:val="22"/>
              </w:rPr>
              <w:t xml:space="preserve">Opening Ceremonies – </w:t>
            </w:r>
            <w:r>
              <w:rPr>
                <w:rFonts w:ascii="Arial" w:hAnsi="Arial" w:cs="Arial"/>
                <w:sz w:val="22"/>
                <w:szCs w:val="22"/>
              </w:rPr>
              <w:t>TBD</w:t>
            </w:r>
          </w:p>
        </w:tc>
      </w:tr>
      <w:tr w:rsidR="000C264C" w:rsidRPr="00ED1403" w14:paraId="6011736D" w14:textId="77777777" w:rsidTr="00BD19F9">
        <w:trPr>
          <w:trHeight w:val="256"/>
        </w:trPr>
        <w:tc>
          <w:tcPr>
            <w:tcW w:w="829" w:type="dxa"/>
            <w:tcBorders>
              <w:bottom w:val="single" w:sz="4" w:space="0" w:color="auto"/>
            </w:tcBorders>
            <w:shd w:val="clear" w:color="auto" w:fill="auto"/>
          </w:tcPr>
          <w:p w14:paraId="15716221"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9</w:t>
            </w:r>
          </w:p>
        </w:tc>
        <w:tc>
          <w:tcPr>
            <w:tcW w:w="1405" w:type="dxa"/>
            <w:tcBorders>
              <w:bottom w:val="single" w:sz="4" w:space="0" w:color="auto"/>
            </w:tcBorders>
            <w:shd w:val="clear" w:color="auto" w:fill="auto"/>
          </w:tcPr>
          <w:p w14:paraId="39CE57E4"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6:30 p.m.</w:t>
            </w:r>
          </w:p>
        </w:tc>
        <w:tc>
          <w:tcPr>
            <w:tcW w:w="1681" w:type="dxa"/>
            <w:tcBorders>
              <w:bottom w:val="single" w:sz="4" w:space="0" w:color="auto"/>
            </w:tcBorders>
            <w:shd w:val="clear" w:color="auto" w:fill="auto"/>
          </w:tcPr>
          <w:p w14:paraId="3C0E9FBE" w14:textId="48F52C3D" w:rsidR="000C264C" w:rsidRPr="00ED1403" w:rsidRDefault="000C264C" w:rsidP="000C264C">
            <w:pPr>
              <w:jc w:val="both"/>
              <w:rPr>
                <w:rFonts w:ascii="Arial" w:hAnsi="Arial" w:cs="Arial"/>
                <w:sz w:val="22"/>
                <w:szCs w:val="22"/>
              </w:rPr>
            </w:pPr>
            <w:r>
              <w:rPr>
                <w:rFonts w:ascii="Arial" w:hAnsi="Arial" w:cs="Arial"/>
                <w:sz w:val="22"/>
                <w:szCs w:val="22"/>
                <w:lang w:val="fr-FR"/>
              </w:rPr>
              <w:t xml:space="preserve">NIV </w:t>
            </w:r>
            <w:r w:rsidRPr="001C37AD">
              <w:rPr>
                <w:rFonts w:ascii="Arial" w:hAnsi="Arial" w:cs="Arial"/>
                <w:sz w:val="22"/>
                <w:szCs w:val="22"/>
                <w:lang w:val="fr-FR"/>
              </w:rPr>
              <w:t>(host)</w:t>
            </w:r>
          </w:p>
        </w:tc>
        <w:tc>
          <w:tcPr>
            <w:tcW w:w="1681" w:type="dxa"/>
            <w:tcBorders>
              <w:bottom w:val="single" w:sz="4" w:space="0" w:color="auto"/>
            </w:tcBorders>
            <w:shd w:val="clear" w:color="auto" w:fill="auto"/>
          </w:tcPr>
          <w:p w14:paraId="181314AB" w14:textId="7F9DA30E"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730" w:type="dxa"/>
            <w:tcBorders>
              <w:bottom w:val="single" w:sz="4" w:space="0" w:color="auto"/>
              <w:right w:val="single" w:sz="4" w:space="0" w:color="auto"/>
            </w:tcBorders>
            <w:shd w:val="clear" w:color="auto" w:fill="auto"/>
          </w:tcPr>
          <w:p w14:paraId="2F0C9307" w14:textId="6FD0195E"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10714225"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64034DAC"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10</w:t>
            </w:r>
          </w:p>
        </w:tc>
        <w:tc>
          <w:tcPr>
            <w:tcW w:w="1255" w:type="dxa"/>
            <w:tcBorders>
              <w:bottom w:val="single" w:sz="4" w:space="0" w:color="auto"/>
            </w:tcBorders>
            <w:shd w:val="clear" w:color="auto" w:fill="auto"/>
          </w:tcPr>
          <w:p w14:paraId="6DC79D3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6:45 p.m.</w:t>
            </w:r>
          </w:p>
        </w:tc>
        <w:tc>
          <w:tcPr>
            <w:tcW w:w="1688" w:type="dxa"/>
            <w:tcBorders>
              <w:bottom w:val="single" w:sz="4" w:space="0" w:color="auto"/>
            </w:tcBorders>
            <w:shd w:val="clear" w:color="auto" w:fill="auto"/>
          </w:tcPr>
          <w:p w14:paraId="1DE7501A" w14:textId="6BD3EA38"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1693" w:type="dxa"/>
            <w:tcBorders>
              <w:bottom w:val="single" w:sz="4" w:space="0" w:color="auto"/>
            </w:tcBorders>
            <w:shd w:val="clear" w:color="auto" w:fill="auto"/>
          </w:tcPr>
          <w:p w14:paraId="4DF8B881" w14:textId="7B4310FC"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730" w:type="dxa"/>
            <w:tcBorders>
              <w:bottom w:val="single" w:sz="4" w:space="0" w:color="auto"/>
            </w:tcBorders>
            <w:shd w:val="clear" w:color="auto" w:fill="auto"/>
          </w:tcPr>
          <w:p w14:paraId="59CB1C81" w14:textId="161DE8A4"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39D0E8E9" w14:textId="77777777" w:rsidTr="00BD19F9">
        <w:trPr>
          <w:trHeight w:val="256"/>
        </w:trPr>
        <w:tc>
          <w:tcPr>
            <w:tcW w:w="3915" w:type="dxa"/>
            <w:gridSpan w:val="3"/>
            <w:tcBorders>
              <w:top w:val="nil"/>
              <w:left w:val="nil"/>
              <w:bottom w:val="single" w:sz="4" w:space="0" w:color="auto"/>
              <w:right w:val="nil"/>
            </w:tcBorders>
            <w:shd w:val="clear" w:color="auto" w:fill="auto"/>
            <w:vAlign w:val="bottom"/>
          </w:tcPr>
          <w:p w14:paraId="18861263" w14:textId="3D970F4A"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Saturday, July </w:t>
            </w:r>
            <w:r>
              <w:rPr>
                <w:rFonts w:ascii="Arial" w:hAnsi="Arial" w:cs="Arial"/>
                <w:b/>
                <w:sz w:val="22"/>
                <w:szCs w:val="22"/>
              </w:rPr>
              <w:t>15</w:t>
            </w:r>
          </w:p>
        </w:tc>
        <w:tc>
          <w:tcPr>
            <w:tcW w:w="1681" w:type="dxa"/>
            <w:tcBorders>
              <w:top w:val="nil"/>
              <w:left w:val="nil"/>
              <w:bottom w:val="single" w:sz="4" w:space="0" w:color="auto"/>
              <w:right w:val="nil"/>
            </w:tcBorders>
            <w:shd w:val="clear" w:color="auto" w:fill="auto"/>
            <w:vAlign w:val="bottom"/>
          </w:tcPr>
          <w:p w14:paraId="6A7C281E"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381C0408" w14:textId="77777777" w:rsidR="000C264C" w:rsidRPr="00ED1403" w:rsidRDefault="000C264C" w:rsidP="000C264C">
            <w:pPr>
              <w:jc w:val="center"/>
              <w:rPr>
                <w:rFonts w:ascii="Arial" w:hAnsi="Arial" w:cs="Arial"/>
                <w:sz w:val="22"/>
                <w:szCs w:val="22"/>
              </w:rPr>
            </w:pPr>
          </w:p>
        </w:tc>
        <w:tc>
          <w:tcPr>
            <w:tcW w:w="947" w:type="dxa"/>
            <w:tcBorders>
              <w:top w:val="nil"/>
              <w:left w:val="nil"/>
              <w:bottom w:val="nil"/>
              <w:right w:val="nil"/>
            </w:tcBorders>
            <w:shd w:val="clear" w:color="auto" w:fill="auto"/>
            <w:vAlign w:val="bottom"/>
          </w:tcPr>
          <w:p w14:paraId="25D3676C" w14:textId="77777777" w:rsidR="000C264C" w:rsidRPr="00ED1403" w:rsidRDefault="000C264C" w:rsidP="000C264C">
            <w:pPr>
              <w:jc w:val="both"/>
              <w:rPr>
                <w:rFonts w:ascii="Arial" w:hAnsi="Arial" w:cs="Arial"/>
                <w:sz w:val="22"/>
                <w:szCs w:val="22"/>
              </w:rPr>
            </w:pPr>
          </w:p>
        </w:tc>
        <w:tc>
          <w:tcPr>
            <w:tcW w:w="3771" w:type="dxa"/>
            <w:gridSpan w:val="3"/>
            <w:tcBorders>
              <w:top w:val="nil"/>
              <w:left w:val="nil"/>
              <w:bottom w:val="single" w:sz="4" w:space="0" w:color="auto"/>
              <w:right w:val="nil"/>
            </w:tcBorders>
            <w:shd w:val="clear" w:color="auto" w:fill="auto"/>
            <w:vAlign w:val="bottom"/>
          </w:tcPr>
          <w:p w14:paraId="3A335CC5" w14:textId="47514C64"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Saturday, July </w:t>
            </w:r>
            <w:r>
              <w:rPr>
                <w:rFonts w:ascii="Arial" w:hAnsi="Arial" w:cs="Arial"/>
                <w:b/>
                <w:sz w:val="22"/>
                <w:szCs w:val="22"/>
              </w:rPr>
              <w:t>15</w:t>
            </w:r>
          </w:p>
        </w:tc>
        <w:tc>
          <w:tcPr>
            <w:tcW w:w="1693" w:type="dxa"/>
            <w:tcBorders>
              <w:top w:val="nil"/>
              <w:left w:val="nil"/>
              <w:bottom w:val="single" w:sz="4" w:space="0" w:color="auto"/>
              <w:right w:val="nil"/>
            </w:tcBorders>
            <w:shd w:val="clear" w:color="auto" w:fill="auto"/>
            <w:vAlign w:val="bottom"/>
          </w:tcPr>
          <w:p w14:paraId="5F7AD6CB"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068F12CD" w14:textId="77777777" w:rsidR="000C264C" w:rsidRPr="00ED1403" w:rsidRDefault="000C264C" w:rsidP="000C264C">
            <w:pPr>
              <w:jc w:val="both"/>
              <w:rPr>
                <w:rFonts w:ascii="Arial" w:hAnsi="Arial" w:cs="Arial"/>
                <w:sz w:val="22"/>
                <w:szCs w:val="22"/>
              </w:rPr>
            </w:pPr>
          </w:p>
        </w:tc>
      </w:tr>
      <w:tr w:rsidR="000C264C" w:rsidRPr="00ED1403" w14:paraId="326BA1AF" w14:textId="77777777" w:rsidTr="00BD19F9">
        <w:tc>
          <w:tcPr>
            <w:tcW w:w="829" w:type="dxa"/>
            <w:tcBorders>
              <w:top w:val="single" w:sz="4" w:space="0" w:color="auto"/>
            </w:tcBorders>
            <w:shd w:val="clear" w:color="auto" w:fill="auto"/>
          </w:tcPr>
          <w:p w14:paraId="1E841374"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4BEB16B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14D25E1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656F7CE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0116A141" w14:textId="77777777" w:rsidR="000C264C" w:rsidRPr="00ED1403" w:rsidRDefault="000C264C" w:rsidP="000C264C">
            <w:pPr>
              <w:jc w:val="center"/>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5C34E219" w14:textId="77777777" w:rsidR="000C264C" w:rsidRPr="00ED1403" w:rsidRDefault="000C264C" w:rsidP="000C264C">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73D2CEB8"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795154E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403285F8"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6D4A5E85"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591915F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Field</w:t>
            </w:r>
          </w:p>
        </w:tc>
      </w:tr>
      <w:tr w:rsidR="000C264C" w:rsidRPr="00ED1403" w14:paraId="4EED8FAD" w14:textId="77777777" w:rsidTr="00385BF7">
        <w:trPr>
          <w:trHeight w:val="256"/>
        </w:trPr>
        <w:tc>
          <w:tcPr>
            <w:tcW w:w="829" w:type="dxa"/>
            <w:tcBorders>
              <w:top w:val="single" w:sz="4" w:space="0" w:color="auto"/>
            </w:tcBorders>
            <w:shd w:val="clear" w:color="auto" w:fill="auto"/>
          </w:tcPr>
          <w:p w14:paraId="662675F6"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11</w:t>
            </w:r>
          </w:p>
        </w:tc>
        <w:tc>
          <w:tcPr>
            <w:tcW w:w="1405" w:type="dxa"/>
            <w:tcBorders>
              <w:top w:val="single" w:sz="4" w:space="0" w:color="auto"/>
            </w:tcBorders>
            <w:shd w:val="clear" w:color="auto" w:fill="auto"/>
          </w:tcPr>
          <w:p w14:paraId="6C8851D4"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8:30 a.m.</w:t>
            </w:r>
          </w:p>
        </w:tc>
        <w:tc>
          <w:tcPr>
            <w:tcW w:w="1681" w:type="dxa"/>
            <w:tcBorders>
              <w:top w:val="single" w:sz="4" w:space="0" w:color="auto"/>
            </w:tcBorders>
            <w:shd w:val="clear" w:color="auto" w:fill="auto"/>
          </w:tcPr>
          <w:p w14:paraId="44B82EB2" w14:textId="7246CCE0"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1681" w:type="dxa"/>
            <w:tcBorders>
              <w:top w:val="single" w:sz="4" w:space="0" w:color="auto"/>
            </w:tcBorders>
            <w:shd w:val="clear" w:color="auto" w:fill="auto"/>
            <w:vAlign w:val="bottom"/>
          </w:tcPr>
          <w:p w14:paraId="68E44617" w14:textId="5E57995A"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730" w:type="dxa"/>
            <w:tcBorders>
              <w:top w:val="single" w:sz="4" w:space="0" w:color="auto"/>
              <w:right w:val="single" w:sz="4" w:space="0" w:color="auto"/>
            </w:tcBorders>
            <w:shd w:val="clear" w:color="auto" w:fill="auto"/>
          </w:tcPr>
          <w:p w14:paraId="1861E1FC" w14:textId="4DF80746"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7E273D29" w14:textId="77777777" w:rsidR="000C264C" w:rsidRPr="00ED1403" w:rsidRDefault="000C264C" w:rsidP="000C264C">
            <w:pPr>
              <w:jc w:val="both"/>
              <w:rPr>
                <w:rFonts w:ascii="Arial" w:hAnsi="Arial" w:cs="Arial"/>
                <w:sz w:val="22"/>
                <w:szCs w:val="22"/>
              </w:rPr>
            </w:pPr>
          </w:p>
        </w:tc>
        <w:tc>
          <w:tcPr>
            <w:tcW w:w="828" w:type="dxa"/>
            <w:tcBorders>
              <w:top w:val="single" w:sz="4" w:space="0" w:color="auto"/>
              <w:left w:val="single" w:sz="4" w:space="0" w:color="auto"/>
            </w:tcBorders>
            <w:shd w:val="clear" w:color="auto" w:fill="auto"/>
          </w:tcPr>
          <w:p w14:paraId="42624C13"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12</w:t>
            </w:r>
          </w:p>
        </w:tc>
        <w:tc>
          <w:tcPr>
            <w:tcW w:w="1255" w:type="dxa"/>
            <w:tcBorders>
              <w:top w:val="single" w:sz="4" w:space="0" w:color="auto"/>
            </w:tcBorders>
            <w:shd w:val="clear" w:color="auto" w:fill="auto"/>
          </w:tcPr>
          <w:p w14:paraId="500D4A3F"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8:45 a.m.</w:t>
            </w:r>
          </w:p>
        </w:tc>
        <w:tc>
          <w:tcPr>
            <w:tcW w:w="1688" w:type="dxa"/>
            <w:tcBorders>
              <w:top w:val="single" w:sz="4" w:space="0" w:color="auto"/>
            </w:tcBorders>
            <w:shd w:val="clear" w:color="auto" w:fill="auto"/>
          </w:tcPr>
          <w:p w14:paraId="28E62875" w14:textId="15242197"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1693" w:type="dxa"/>
            <w:tcBorders>
              <w:top w:val="single" w:sz="4" w:space="0" w:color="auto"/>
            </w:tcBorders>
            <w:shd w:val="clear" w:color="auto" w:fill="auto"/>
          </w:tcPr>
          <w:p w14:paraId="20AAD49E" w14:textId="401DDD42"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730" w:type="dxa"/>
            <w:tcBorders>
              <w:top w:val="single" w:sz="4" w:space="0" w:color="auto"/>
            </w:tcBorders>
            <w:shd w:val="clear" w:color="auto" w:fill="auto"/>
          </w:tcPr>
          <w:p w14:paraId="54AB6925" w14:textId="0AF7F17A"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3B4DD52E" w14:textId="77777777" w:rsidTr="00EF336B">
        <w:trPr>
          <w:trHeight w:val="256"/>
        </w:trPr>
        <w:tc>
          <w:tcPr>
            <w:tcW w:w="829" w:type="dxa"/>
            <w:shd w:val="clear" w:color="auto" w:fill="auto"/>
          </w:tcPr>
          <w:p w14:paraId="0AADB485"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13</w:t>
            </w:r>
          </w:p>
        </w:tc>
        <w:tc>
          <w:tcPr>
            <w:tcW w:w="1405" w:type="dxa"/>
            <w:shd w:val="clear" w:color="auto" w:fill="auto"/>
          </w:tcPr>
          <w:p w14:paraId="44F30F8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11:00 a.m.</w:t>
            </w:r>
          </w:p>
        </w:tc>
        <w:tc>
          <w:tcPr>
            <w:tcW w:w="1681" w:type="dxa"/>
            <w:shd w:val="clear" w:color="auto" w:fill="auto"/>
          </w:tcPr>
          <w:p w14:paraId="3BA7BD9B" w14:textId="69FD08A2" w:rsidR="000C264C" w:rsidRPr="00ED1403" w:rsidRDefault="000C264C" w:rsidP="000C264C">
            <w:pPr>
              <w:jc w:val="both"/>
              <w:rPr>
                <w:rFonts w:ascii="Arial" w:hAnsi="Arial" w:cs="Arial"/>
                <w:sz w:val="22"/>
                <w:szCs w:val="22"/>
              </w:rPr>
            </w:pPr>
            <w:r>
              <w:rPr>
                <w:rFonts w:ascii="Arial" w:hAnsi="Arial" w:cs="Arial"/>
                <w:sz w:val="22"/>
                <w:szCs w:val="22"/>
                <w:lang w:val="fr-FR"/>
              </w:rPr>
              <w:t xml:space="preserve">NIV </w:t>
            </w:r>
            <w:r w:rsidRPr="001C37AD">
              <w:rPr>
                <w:rFonts w:ascii="Arial" w:hAnsi="Arial" w:cs="Arial"/>
                <w:sz w:val="22"/>
                <w:szCs w:val="22"/>
                <w:lang w:val="fr-FR"/>
              </w:rPr>
              <w:t>(host)</w:t>
            </w:r>
          </w:p>
        </w:tc>
        <w:tc>
          <w:tcPr>
            <w:tcW w:w="1681" w:type="dxa"/>
            <w:shd w:val="clear" w:color="auto" w:fill="auto"/>
          </w:tcPr>
          <w:p w14:paraId="2D21BE0C" w14:textId="76B6516A"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730" w:type="dxa"/>
            <w:tcBorders>
              <w:right w:val="single" w:sz="4" w:space="0" w:color="auto"/>
            </w:tcBorders>
            <w:shd w:val="clear" w:color="auto" w:fill="auto"/>
          </w:tcPr>
          <w:p w14:paraId="0284AAEE" w14:textId="7A6C5FD1"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369E1466"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9815FC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14</w:t>
            </w:r>
          </w:p>
        </w:tc>
        <w:tc>
          <w:tcPr>
            <w:tcW w:w="1255" w:type="dxa"/>
            <w:shd w:val="clear" w:color="auto" w:fill="auto"/>
          </w:tcPr>
          <w:p w14:paraId="2344342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11:15 a.m.</w:t>
            </w:r>
          </w:p>
        </w:tc>
        <w:tc>
          <w:tcPr>
            <w:tcW w:w="1688" w:type="dxa"/>
            <w:shd w:val="clear" w:color="auto" w:fill="auto"/>
          </w:tcPr>
          <w:p w14:paraId="0A91945D" w14:textId="404FB8AD"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1693" w:type="dxa"/>
            <w:shd w:val="clear" w:color="auto" w:fill="auto"/>
            <w:vAlign w:val="bottom"/>
          </w:tcPr>
          <w:p w14:paraId="0DF55F3F" w14:textId="1B15FB00"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730" w:type="dxa"/>
            <w:shd w:val="clear" w:color="auto" w:fill="auto"/>
          </w:tcPr>
          <w:p w14:paraId="1953B4DA" w14:textId="13EF8115"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0CD0592E" w14:textId="77777777" w:rsidTr="00BD19F9">
        <w:trPr>
          <w:trHeight w:val="256"/>
        </w:trPr>
        <w:tc>
          <w:tcPr>
            <w:tcW w:w="829" w:type="dxa"/>
            <w:shd w:val="clear" w:color="auto" w:fill="auto"/>
          </w:tcPr>
          <w:p w14:paraId="33F8123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15</w:t>
            </w:r>
          </w:p>
        </w:tc>
        <w:tc>
          <w:tcPr>
            <w:tcW w:w="1405" w:type="dxa"/>
            <w:shd w:val="clear" w:color="auto" w:fill="auto"/>
          </w:tcPr>
          <w:p w14:paraId="4EDF8CE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1:30 p.m.</w:t>
            </w:r>
          </w:p>
        </w:tc>
        <w:tc>
          <w:tcPr>
            <w:tcW w:w="1681" w:type="dxa"/>
            <w:shd w:val="clear" w:color="auto" w:fill="auto"/>
          </w:tcPr>
          <w:p w14:paraId="712DCB0A" w14:textId="418EDFD0"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1681" w:type="dxa"/>
            <w:shd w:val="clear" w:color="auto" w:fill="auto"/>
          </w:tcPr>
          <w:p w14:paraId="04D33D44" w14:textId="1C1F543B"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730" w:type="dxa"/>
            <w:tcBorders>
              <w:right w:val="single" w:sz="4" w:space="0" w:color="auto"/>
            </w:tcBorders>
            <w:shd w:val="clear" w:color="auto" w:fill="auto"/>
          </w:tcPr>
          <w:p w14:paraId="36E20C48" w14:textId="107A25C6"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18FDF0F0"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110E54D"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16</w:t>
            </w:r>
          </w:p>
        </w:tc>
        <w:tc>
          <w:tcPr>
            <w:tcW w:w="1255" w:type="dxa"/>
            <w:shd w:val="clear" w:color="auto" w:fill="auto"/>
          </w:tcPr>
          <w:p w14:paraId="6039AB1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1:45 p.m.</w:t>
            </w:r>
          </w:p>
        </w:tc>
        <w:tc>
          <w:tcPr>
            <w:tcW w:w="1688" w:type="dxa"/>
            <w:shd w:val="clear" w:color="auto" w:fill="auto"/>
          </w:tcPr>
          <w:p w14:paraId="1F647AD4" w14:textId="1937F02D"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1693" w:type="dxa"/>
            <w:shd w:val="clear" w:color="auto" w:fill="auto"/>
          </w:tcPr>
          <w:p w14:paraId="6CC8CDB6" w14:textId="62736A7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730" w:type="dxa"/>
            <w:shd w:val="clear" w:color="auto" w:fill="auto"/>
          </w:tcPr>
          <w:p w14:paraId="6E88AFE2" w14:textId="0BA95FAE"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BA3B68D" w14:textId="77777777" w:rsidTr="00BD19F9">
        <w:trPr>
          <w:trHeight w:val="256"/>
        </w:trPr>
        <w:tc>
          <w:tcPr>
            <w:tcW w:w="829" w:type="dxa"/>
            <w:tcBorders>
              <w:bottom w:val="single" w:sz="4" w:space="0" w:color="auto"/>
            </w:tcBorders>
            <w:shd w:val="clear" w:color="auto" w:fill="auto"/>
          </w:tcPr>
          <w:p w14:paraId="2FF9F8BA"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17</w:t>
            </w:r>
          </w:p>
        </w:tc>
        <w:tc>
          <w:tcPr>
            <w:tcW w:w="1405" w:type="dxa"/>
            <w:tcBorders>
              <w:bottom w:val="single" w:sz="4" w:space="0" w:color="auto"/>
            </w:tcBorders>
            <w:shd w:val="clear" w:color="auto" w:fill="auto"/>
          </w:tcPr>
          <w:p w14:paraId="23C7C832"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4:00 p.m.</w:t>
            </w:r>
          </w:p>
        </w:tc>
        <w:tc>
          <w:tcPr>
            <w:tcW w:w="1681" w:type="dxa"/>
            <w:tcBorders>
              <w:bottom w:val="single" w:sz="4" w:space="0" w:color="auto"/>
            </w:tcBorders>
            <w:shd w:val="clear" w:color="auto" w:fill="auto"/>
          </w:tcPr>
          <w:p w14:paraId="4257EAB9" w14:textId="7C4A291B"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1681" w:type="dxa"/>
            <w:tcBorders>
              <w:bottom w:val="single" w:sz="4" w:space="0" w:color="auto"/>
            </w:tcBorders>
            <w:shd w:val="clear" w:color="auto" w:fill="auto"/>
          </w:tcPr>
          <w:p w14:paraId="41D49CC4" w14:textId="311B036A"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730" w:type="dxa"/>
            <w:tcBorders>
              <w:bottom w:val="single" w:sz="4" w:space="0" w:color="auto"/>
              <w:right w:val="single" w:sz="4" w:space="0" w:color="auto"/>
            </w:tcBorders>
            <w:shd w:val="clear" w:color="auto" w:fill="auto"/>
          </w:tcPr>
          <w:p w14:paraId="148ED1B7" w14:textId="7BFE1583"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46100A09"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705DC9B8"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18</w:t>
            </w:r>
          </w:p>
        </w:tc>
        <w:tc>
          <w:tcPr>
            <w:tcW w:w="1255" w:type="dxa"/>
            <w:tcBorders>
              <w:bottom w:val="single" w:sz="4" w:space="0" w:color="auto"/>
            </w:tcBorders>
            <w:shd w:val="clear" w:color="auto" w:fill="auto"/>
          </w:tcPr>
          <w:p w14:paraId="5910788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4:15 p.m.</w:t>
            </w:r>
          </w:p>
        </w:tc>
        <w:tc>
          <w:tcPr>
            <w:tcW w:w="1688" w:type="dxa"/>
            <w:tcBorders>
              <w:bottom w:val="single" w:sz="4" w:space="0" w:color="auto"/>
            </w:tcBorders>
            <w:shd w:val="clear" w:color="auto" w:fill="auto"/>
          </w:tcPr>
          <w:p w14:paraId="67EBACA0" w14:textId="07DE65C5"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1693" w:type="dxa"/>
            <w:tcBorders>
              <w:bottom w:val="single" w:sz="4" w:space="0" w:color="auto"/>
            </w:tcBorders>
            <w:shd w:val="clear" w:color="auto" w:fill="auto"/>
          </w:tcPr>
          <w:p w14:paraId="574A6611" w14:textId="1C808044"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730" w:type="dxa"/>
            <w:tcBorders>
              <w:bottom w:val="single" w:sz="4" w:space="0" w:color="auto"/>
            </w:tcBorders>
            <w:shd w:val="clear" w:color="auto" w:fill="auto"/>
          </w:tcPr>
          <w:p w14:paraId="5C3A8240" w14:textId="4F692378"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A279847" w14:textId="77777777" w:rsidTr="00BD19F9">
        <w:trPr>
          <w:trHeight w:val="256"/>
        </w:trPr>
        <w:tc>
          <w:tcPr>
            <w:tcW w:w="829" w:type="dxa"/>
            <w:tcBorders>
              <w:bottom w:val="single" w:sz="4" w:space="0" w:color="auto"/>
            </w:tcBorders>
            <w:shd w:val="clear" w:color="auto" w:fill="auto"/>
          </w:tcPr>
          <w:p w14:paraId="629F2F3D"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19</w:t>
            </w:r>
          </w:p>
        </w:tc>
        <w:tc>
          <w:tcPr>
            <w:tcW w:w="1405" w:type="dxa"/>
            <w:tcBorders>
              <w:bottom w:val="single" w:sz="4" w:space="0" w:color="auto"/>
            </w:tcBorders>
            <w:shd w:val="clear" w:color="auto" w:fill="auto"/>
          </w:tcPr>
          <w:p w14:paraId="0FE42635"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6:30 p.m.</w:t>
            </w:r>
          </w:p>
        </w:tc>
        <w:tc>
          <w:tcPr>
            <w:tcW w:w="1681" w:type="dxa"/>
            <w:tcBorders>
              <w:bottom w:val="single" w:sz="4" w:space="0" w:color="auto"/>
            </w:tcBorders>
            <w:shd w:val="clear" w:color="auto" w:fill="auto"/>
          </w:tcPr>
          <w:p w14:paraId="3E9A7A13" w14:textId="061EB231"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1681" w:type="dxa"/>
            <w:tcBorders>
              <w:bottom w:val="single" w:sz="4" w:space="0" w:color="auto"/>
            </w:tcBorders>
            <w:shd w:val="clear" w:color="auto" w:fill="auto"/>
          </w:tcPr>
          <w:p w14:paraId="4749F4EE" w14:textId="5198FF54" w:rsidR="000C264C" w:rsidRPr="00ED1403" w:rsidRDefault="000C264C" w:rsidP="000C264C">
            <w:pPr>
              <w:jc w:val="both"/>
              <w:rPr>
                <w:rFonts w:ascii="Arial" w:hAnsi="Arial" w:cs="Arial"/>
                <w:sz w:val="22"/>
                <w:szCs w:val="22"/>
              </w:rPr>
            </w:pPr>
            <w:r>
              <w:rPr>
                <w:rFonts w:ascii="Arial" w:hAnsi="Arial" w:cs="Arial"/>
                <w:sz w:val="22"/>
                <w:szCs w:val="22"/>
                <w:lang w:val="fr-FR"/>
              </w:rPr>
              <w:t>NIV</w:t>
            </w:r>
            <w:r w:rsidRPr="001C37AD">
              <w:rPr>
                <w:rFonts w:ascii="Arial" w:hAnsi="Arial" w:cs="Arial"/>
                <w:sz w:val="22"/>
                <w:szCs w:val="22"/>
                <w:lang w:val="fr-FR"/>
              </w:rPr>
              <w:t xml:space="preserve"> (host)</w:t>
            </w:r>
          </w:p>
        </w:tc>
        <w:tc>
          <w:tcPr>
            <w:tcW w:w="730" w:type="dxa"/>
            <w:tcBorders>
              <w:bottom w:val="single" w:sz="4" w:space="0" w:color="auto"/>
              <w:right w:val="single" w:sz="4" w:space="0" w:color="auto"/>
            </w:tcBorders>
            <w:shd w:val="clear" w:color="auto" w:fill="auto"/>
          </w:tcPr>
          <w:p w14:paraId="7B4639FB" w14:textId="655640AC"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502B451F"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2707A8AE"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20</w:t>
            </w:r>
          </w:p>
        </w:tc>
        <w:tc>
          <w:tcPr>
            <w:tcW w:w="1255" w:type="dxa"/>
            <w:tcBorders>
              <w:bottom w:val="single" w:sz="4" w:space="0" w:color="auto"/>
            </w:tcBorders>
            <w:shd w:val="clear" w:color="auto" w:fill="auto"/>
          </w:tcPr>
          <w:p w14:paraId="6BDEDCB2"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6:45 p.m.</w:t>
            </w:r>
          </w:p>
        </w:tc>
        <w:tc>
          <w:tcPr>
            <w:tcW w:w="1688" w:type="dxa"/>
            <w:tcBorders>
              <w:bottom w:val="single" w:sz="4" w:space="0" w:color="auto"/>
            </w:tcBorders>
            <w:shd w:val="clear" w:color="auto" w:fill="auto"/>
          </w:tcPr>
          <w:p w14:paraId="5FC58F6C" w14:textId="3B9C7A4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1693" w:type="dxa"/>
            <w:tcBorders>
              <w:bottom w:val="single" w:sz="4" w:space="0" w:color="auto"/>
            </w:tcBorders>
            <w:shd w:val="clear" w:color="auto" w:fill="auto"/>
          </w:tcPr>
          <w:p w14:paraId="391C1EB1" w14:textId="3D6FAF5A"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730" w:type="dxa"/>
            <w:tcBorders>
              <w:bottom w:val="single" w:sz="4" w:space="0" w:color="auto"/>
            </w:tcBorders>
            <w:shd w:val="clear" w:color="auto" w:fill="auto"/>
          </w:tcPr>
          <w:p w14:paraId="06D23AD4" w14:textId="1EDC49CA"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DE268BA" w14:textId="77777777" w:rsidTr="00BD19F9">
        <w:trPr>
          <w:trHeight w:val="256"/>
        </w:trPr>
        <w:tc>
          <w:tcPr>
            <w:tcW w:w="829" w:type="dxa"/>
            <w:tcBorders>
              <w:bottom w:val="single" w:sz="4" w:space="0" w:color="auto"/>
            </w:tcBorders>
            <w:shd w:val="clear" w:color="auto" w:fill="auto"/>
          </w:tcPr>
          <w:p w14:paraId="0BAA41D6" w14:textId="77777777" w:rsidR="000C264C" w:rsidRPr="00ED1403" w:rsidRDefault="000C264C" w:rsidP="000C264C">
            <w:pPr>
              <w:jc w:val="center"/>
              <w:rPr>
                <w:rFonts w:ascii="Arial" w:hAnsi="Arial" w:cs="Arial"/>
                <w:sz w:val="22"/>
                <w:szCs w:val="22"/>
              </w:rPr>
            </w:pPr>
          </w:p>
        </w:tc>
        <w:tc>
          <w:tcPr>
            <w:tcW w:w="1405" w:type="dxa"/>
            <w:tcBorders>
              <w:bottom w:val="single" w:sz="4" w:space="0" w:color="auto"/>
            </w:tcBorders>
            <w:shd w:val="clear" w:color="auto" w:fill="auto"/>
          </w:tcPr>
          <w:p w14:paraId="1DAC6238" w14:textId="71E59F9E" w:rsidR="000C264C" w:rsidRPr="00ED1403" w:rsidRDefault="000C264C" w:rsidP="000C264C">
            <w:pPr>
              <w:jc w:val="both"/>
              <w:rPr>
                <w:rFonts w:ascii="Arial" w:hAnsi="Arial" w:cs="Arial"/>
                <w:sz w:val="22"/>
                <w:szCs w:val="22"/>
              </w:rPr>
            </w:pPr>
            <w:r>
              <w:rPr>
                <w:rFonts w:ascii="Arial" w:hAnsi="Arial" w:cs="Arial"/>
                <w:sz w:val="22"/>
                <w:szCs w:val="22"/>
              </w:rPr>
              <w:t>HOMERUN</w:t>
            </w:r>
          </w:p>
        </w:tc>
        <w:tc>
          <w:tcPr>
            <w:tcW w:w="1681" w:type="dxa"/>
            <w:tcBorders>
              <w:bottom w:val="single" w:sz="4" w:space="0" w:color="auto"/>
            </w:tcBorders>
            <w:shd w:val="clear" w:color="auto" w:fill="auto"/>
          </w:tcPr>
          <w:p w14:paraId="7940D003" w14:textId="635DF3BC" w:rsidR="000C264C" w:rsidRDefault="000C264C" w:rsidP="000C264C">
            <w:pPr>
              <w:jc w:val="both"/>
              <w:rPr>
                <w:rFonts w:ascii="Arial" w:hAnsi="Arial" w:cs="Arial"/>
                <w:sz w:val="22"/>
                <w:szCs w:val="22"/>
              </w:rPr>
            </w:pPr>
            <w:r>
              <w:rPr>
                <w:rFonts w:ascii="Arial" w:hAnsi="Arial" w:cs="Arial"/>
                <w:sz w:val="22"/>
                <w:szCs w:val="22"/>
              </w:rPr>
              <w:t>CONTEST</w:t>
            </w:r>
          </w:p>
        </w:tc>
        <w:tc>
          <w:tcPr>
            <w:tcW w:w="1681" w:type="dxa"/>
            <w:tcBorders>
              <w:bottom w:val="single" w:sz="4" w:space="0" w:color="auto"/>
            </w:tcBorders>
            <w:shd w:val="clear" w:color="auto" w:fill="auto"/>
          </w:tcPr>
          <w:p w14:paraId="467902D8" w14:textId="77777777" w:rsidR="000C264C" w:rsidRDefault="000C264C" w:rsidP="000C264C">
            <w:pPr>
              <w:jc w:val="both"/>
              <w:rPr>
                <w:rFonts w:ascii="Arial" w:hAnsi="Arial" w:cs="Arial"/>
                <w:sz w:val="22"/>
                <w:szCs w:val="22"/>
                <w:lang w:val="fr-FR"/>
              </w:rPr>
            </w:pPr>
          </w:p>
        </w:tc>
        <w:tc>
          <w:tcPr>
            <w:tcW w:w="730" w:type="dxa"/>
            <w:tcBorders>
              <w:bottom w:val="single" w:sz="4" w:space="0" w:color="auto"/>
              <w:right w:val="single" w:sz="4" w:space="0" w:color="auto"/>
            </w:tcBorders>
            <w:shd w:val="clear" w:color="auto" w:fill="auto"/>
          </w:tcPr>
          <w:p w14:paraId="2B6EE6C5" w14:textId="77777777" w:rsidR="000C264C" w:rsidRPr="00ED1403" w:rsidRDefault="000C264C" w:rsidP="000C264C">
            <w:pPr>
              <w:jc w:val="center"/>
              <w:rPr>
                <w:rFonts w:ascii="Arial" w:hAnsi="Arial" w:cs="Arial"/>
                <w:sz w:val="22"/>
                <w:szCs w:val="22"/>
              </w:rPr>
            </w:pPr>
          </w:p>
        </w:tc>
        <w:tc>
          <w:tcPr>
            <w:tcW w:w="947" w:type="dxa"/>
            <w:tcBorders>
              <w:top w:val="nil"/>
              <w:left w:val="single" w:sz="4" w:space="0" w:color="auto"/>
              <w:bottom w:val="nil"/>
              <w:right w:val="single" w:sz="4" w:space="0" w:color="auto"/>
            </w:tcBorders>
            <w:shd w:val="clear" w:color="auto" w:fill="auto"/>
          </w:tcPr>
          <w:p w14:paraId="5897E649"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566A6CBD" w14:textId="77777777" w:rsidR="000C264C" w:rsidRPr="00ED1403" w:rsidRDefault="000C264C" w:rsidP="000C264C">
            <w:pPr>
              <w:jc w:val="center"/>
              <w:rPr>
                <w:rFonts w:ascii="Arial" w:hAnsi="Arial" w:cs="Arial"/>
                <w:sz w:val="22"/>
                <w:szCs w:val="22"/>
              </w:rPr>
            </w:pPr>
          </w:p>
        </w:tc>
        <w:tc>
          <w:tcPr>
            <w:tcW w:w="1255" w:type="dxa"/>
            <w:tcBorders>
              <w:bottom w:val="single" w:sz="4" w:space="0" w:color="auto"/>
            </w:tcBorders>
            <w:shd w:val="clear" w:color="auto" w:fill="auto"/>
          </w:tcPr>
          <w:p w14:paraId="4BDA6FEB" w14:textId="7745770B" w:rsidR="000C264C" w:rsidRPr="00ED1403" w:rsidRDefault="000C264C" w:rsidP="000C264C">
            <w:pPr>
              <w:jc w:val="both"/>
              <w:rPr>
                <w:rFonts w:ascii="Arial" w:hAnsi="Arial" w:cs="Arial"/>
                <w:sz w:val="22"/>
                <w:szCs w:val="22"/>
              </w:rPr>
            </w:pPr>
            <w:r>
              <w:rPr>
                <w:rFonts w:ascii="Arial" w:hAnsi="Arial" w:cs="Arial"/>
                <w:sz w:val="22"/>
                <w:szCs w:val="22"/>
              </w:rPr>
              <w:t xml:space="preserve">MVP </w:t>
            </w:r>
          </w:p>
        </w:tc>
        <w:tc>
          <w:tcPr>
            <w:tcW w:w="1688" w:type="dxa"/>
            <w:tcBorders>
              <w:bottom w:val="single" w:sz="4" w:space="0" w:color="auto"/>
            </w:tcBorders>
            <w:shd w:val="clear" w:color="auto" w:fill="auto"/>
          </w:tcPr>
          <w:p w14:paraId="16045B5F" w14:textId="6F6AD1DF" w:rsidR="000C264C" w:rsidRDefault="000C264C" w:rsidP="000C264C">
            <w:pPr>
              <w:jc w:val="both"/>
              <w:rPr>
                <w:rFonts w:ascii="Arial" w:hAnsi="Arial" w:cs="Arial"/>
                <w:bCs/>
                <w:color w:val="000000"/>
                <w:sz w:val="22"/>
                <w:szCs w:val="22"/>
              </w:rPr>
            </w:pPr>
            <w:r>
              <w:rPr>
                <w:rFonts w:ascii="Arial" w:hAnsi="Arial" w:cs="Arial"/>
                <w:bCs/>
                <w:color w:val="000000"/>
                <w:sz w:val="22"/>
                <w:szCs w:val="22"/>
              </w:rPr>
              <w:t>TEAM EVENT</w:t>
            </w:r>
          </w:p>
        </w:tc>
        <w:tc>
          <w:tcPr>
            <w:tcW w:w="1693" w:type="dxa"/>
            <w:tcBorders>
              <w:bottom w:val="single" w:sz="4" w:space="0" w:color="auto"/>
            </w:tcBorders>
            <w:shd w:val="clear" w:color="auto" w:fill="auto"/>
          </w:tcPr>
          <w:p w14:paraId="40320C8D" w14:textId="77777777" w:rsidR="000C264C" w:rsidRDefault="000C264C" w:rsidP="000C264C">
            <w:pPr>
              <w:jc w:val="both"/>
              <w:rPr>
                <w:rFonts w:ascii="Arial" w:hAnsi="Arial" w:cs="Arial"/>
                <w:color w:val="000000"/>
                <w:sz w:val="22"/>
                <w:szCs w:val="22"/>
              </w:rPr>
            </w:pPr>
          </w:p>
        </w:tc>
        <w:tc>
          <w:tcPr>
            <w:tcW w:w="730" w:type="dxa"/>
            <w:tcBorders>
              <w:bottom w:val="single" w:sz="4" w:space="0" w:color="auto"/>
            </w:tcBorders>
            <w:shd w:val="clear" w:color="auto" w:fill="auto"/>
          </w:tcPr>
          <w:p w14:paraId="5B184A2C" w14:textId="77777777" w:rsidR="000C264C" w:rsidRDefault="000C264C" w:rsidP="000C264C">
            <w:pPr>
              <w:jc w:val="center"/>
              <w:rPr>
                <w:rFonts w:ascii="Arial" w:hAnsi="Arial" w:cs="Arial"/>
                <w:sz w:val="22"/>
                <w:szCs w:val="22"/>
              </w:rPr>
            </w:pPr>
          </w:p>
        </w:tc>
      </w:tr>
      <w:tr w:rsidR="000C264C" w:rsidRPr="00ED1403" w14:paraId="20BC9B60" w14:textId="77777777" w:rsidTr="00BD19F9">
        <w:trPr>
          <w:trHeight w:val="256"/>
        </w:trPr>
        <w:tc>
          <w:tcPr>
            <w:tcW w:w="3915" w:type="dxa"/>
            <w:gridSpan w:val="3"/>
            <w:tcBorders>
              <w:top w:val="nil"/>
              <w:left w:val="nil"/>
              <w:bottom w:val="single" w:sz="4" w:space="0" w:color="auto"/>
              <w:right w:val="nil"/>
            </w:tcBorders>
            <w:shd w:val="clear" w:color="auto" w:fill="auto"/>
            <w:vAlign w:val="bottom"/>
          </w:tcPr>
          <w:p w14:paraId="6C09BDA6" w14:textId="2167F1ED"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Sunday, July </w:t>
            </w:r>
            <w:r>
              <w:rPr>
                <w:rFonts w:ascii="Arial" w:hAnsi="Arial" w:cs="Arial"/>
                <w:b/>
                <w:sz w:val="22"/>
                <w:szCs w:val="22"/>
              </w:rPr>
              <w:t>16</w:t>
            </w:r>
          </w:p>
        </w:tc>
        <w:tc>
          <w:tcPr>
            <w:tcW w:w="1681" w:type="dxa"/>
            <w:tcBorders>
              <w:top w:val="nil"/>
              <w:left w:val="nil"/>
              <w:bottom w:val="single" w:sz="4" w:space="0" w:color="auto"/>
              <w:right w:val="nil"/>
            </w:tcBorders>
            <w:shd w:val="clear" w:color="auto" w:fill="auto"/>
            <w:vAlign w:val="bottom"/>
          </w:tcPr>
          <w:p w14:paraId="4CBD6BAF"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19D90573" w14:textId="77777777" w:rsidR="000C264C" w:rsidRPr="00ED1403" w:rsidRDefault="000C264C" w:rsidP="000C264C">
            <w:pPr>
              <w:jc w:val="both"/>
              <w:rPr>
                <w:rFonts w:ascii="Arial" w:hAnsi="Arial" w:cs="Arial"/>
                <w:sz w:val="22"/>
                <w:szCs w:val="22"/>
              </w:rPr>
            </w:pPr>
          </w:p>
        </w:tc>
        <w:tc>
          <w:tcPr>
            <w:tcW w:w="947" w:type="dxa"/>
            <w:tcBorders>
              <w:top w:val="nil"/>
              <w:left w:val="nil"/>
              <w:bottom w:val="nil"/>
              <w:right w:val="nil"/>
            </w:tcBorders>
            <w:shd w:val="clear" w:color="auto" w:fill="auto"/>
            <w:vAlign w:val="bottom"/>
          </w:tcPr>
          <w:p w14:paraId="35B2BD55" w14:textId="77777777" w:rsidR="000C264C" w:rsidRPr="00ED1403" w:rsidRDefault="000C264C" w:rsidP="000C264C">
            <w:pPr>
              <w:jc w:val="both"/>
              <w:rPr>
                <w:rFonts w:ascii="Arial" w:hAnsi="Arial" w:cs="Arial"/>
                <w:sz w:val="22"/>
                <w:szCs w:val="22"/>
              </w:rPr>
            </w:pPr>
          </w:p>
        </w:tc>
        <w:tc>
          <w:tcPr>
            <w:tcW w:w="3771" w:type="dxa"/>
            <w:gridSpan w:val="3"/>
            <w:tcBorders>
              <w:top w:val="nil"/>
              <w:left w:val="nil"/>
              <w:bottom w:val="single" w:sz="4" w:space="0" w:color="auto"/>
              <w:right w:val="nil"/>
            </w:tcBorders>
            <w:shd w:val="clear" w:color="auto" w:fill="auto"/>
            <w:vAlign w:val="bottom"/>
          </w:tcPr>
          <w:p w14:paraId="25163455" w14:textId="350991A8"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Sunday, July </w:t>
            </w:r>
            <w:r>
              <w:rPr>
                <w:rFonts w:ascii="Arial" w:hAnsi="Arial" w:cs="Arial"/>
                <w:b/>
                <w:sz w:val="22"/>
                <w:szCs w:val="22"/>
              </w:rPr>
              <w:t>16</w:t>
            </w:r>
          </w:p>
        </w:tc>
        <w:tc>
          <w:tcPr>
            <w:tcW w:w="1693" w:type="dxa"/>
            <w:tcBorders>
              <w:top w:val="nil"/>
              <w:left w:val="nil"/>
              <w:bottom w:val="single" w:sz="4" w:space="0" w:color="auto"/>
              <w:right w:val="nil"/>
            </w:tcBorders>
            <w:shd w:val="clear" w:color="auto" w:fill="auto"/>
            <w:vAlign w:val="bottom"/>
          </w:tcPr>
          <w:p w14:paraId="5FE25B2C"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09D08CF7" w14:textId="77777777" w:rsidR="000C264C" w:rsidRPr="00ED1403" w:rsidRDefault="000C264C" w:rsidP="000C264C">
            <w:pPr>
              <w:jc w:val="center"/>
              <w:rPr>
                <w:rFonts w:ascii="Arial" w:hAnsi="Arial" w:cs="Arial"/>
                <w:sz w:val="22"/>
                <w:szCs w:val="22"/>
              </w:rPr>
            </w:pPr>
          </w:p>
        </w:tc>
      </w:tr>
      <w:tr w:rsidR="000C264C" w:rsidRPr="00ED1403" w14:paraId="20F06B7E" w14:textId="77777777" w:rsidTr="00BD19F9">
        <w:tc>
          <w:tcPr>
            <w:tcW w:w="829" w:type="dxa"/>
            <w:tcBorders>
              <w:top w:val="single" w:sz="4" w:space="0" w:color="auto"/>
            </w:tcBorders>
            <w:shd w:val="clear" w:color="auto" w:fill="auto"/>
          </w:tcPr>
          <w:p w14:paraId="7EA17BD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1418589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050AA9E4"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052442EF"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5B2879A7"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3ACFE9AA" w14:textId="77777777" w:rsidR="000C264C" w:rsidRPr="00ED1403" w:rsidRDefault="000C264C" w:rsidP="000C264C">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5543EB1C"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299F6E89"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64603DAE"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5B2B3A17"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24606431" w14:textId="77777777" w:rsidR="000C264C" w:rsidRPr="00ED1403" w:rsidRDefault="000C264C" w:rsidP="000C264C">
            <w:pPr>
              <w:jc w:val="center"/>
              <w:rPr>
                <w:rFonts w:ascii="Arial" w:hAnsi="Arial" w:cs="Arial"/>
                <w:b/>
                <w:sz w:val="22"/>
                <w:szCs w:val="22"/>
              </w:rPr>
            </w:pPr>
            <w:r w:rsidRPr="00ED1403">
              <w:rPr>
                <w:rFonts w:ascii="Arial" w:hAnsi="Arial" w:cs="Arial"/>
                <w:b/>
                <w:sz w:val="22"/>
                <w:szCs w:val="22"/>
              </w:rPr>
              <w:t>Field</w:t>
            </w:r>
          </w:p>
        </w:tc>
      </w:tr>
      <w:tr w:rsidR="000C264C" w:rsidRPr="00ED1403" w14:paraId="52846FF5" w14:textId="77777777" w:rsidTr="00BD19F9">
        <w:trPr>
          <w:trHeight w:val="256"/>
        </w:trPr>
        <w:tc>
          <w:tcPr>
            <w:tcW w:w="829" w:type="dxa"/>
            <w:tcBorders>
              <w:top w:val="single" w:sz="4" w:space="0" w:color="auto"/>
            </w:tcBorders>
            <w:shd w:val="clear" w:color="auto" w:fill="auto"/>
          </w:tcPr>
          <w:p w14:paraId="42588363" w14:textId="77777777" w:rsidR="000C264C" w:rsidRPr="00ED1403" w:rsidRDefault="000C264C" w:rsidP="000C264C">
            <w:pPr>
              <w:jc w:val="center"/>
              <w:rPr>
                <w:rFonts w:ascii="Arial" w:hAnsi="Arial" w:cs="Arial"/>
                <w:i/>
                <w:sz w:val="22"/>
                <w:szCs w:val="22"/>
              </w:rPr>
            </w:pPr>
          </w:p>
        </w:tc>
        <w:tc>
          <w:tcPr>
            <w:tcW w:w="1405" w:type="dxa"/>
            <w:tcBorders>
              <w:top w:val="single" w:sz="4" w:space="0" w:color="auto"/>
            </w:tcBorders>
            <w:shd w:val="clear" w:color="auto" w:fill="auto"/>
          </w:tcPr>
          <w:p w14:paraId="58B532CC"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10:00 a.m.</w:t>
            </w:r>
          </w:p>
        </w:tc>
        <w:tc>
          <w:tcPr>
            <w:tcW w:w="3362" w:type="dxa"/>
            <w:gridSpan w:val="2"/>
            <w:tcBorders>
              <w:top w:val="single" w:sz="4" w:space="0" w:color="auto"/>
            </w:tcBorders>
            <w:shd w:val="clear" w:color="auto" w:fill="auto"/>
          </w:tcPr>
          <w:p w14:paraId="3A6AA10A" w14:textId="77777777" w:rsidR="000C264C" w:rsidRPr="00ED1403" w:rsidRDefault="000C264C" w:rsidP="000C264C">
            <w:pPr>
              <w:jc w:val="both"/>
              <w:rPr>
                <w:rFonts w:ascii="Arial" w:hAnsi="Arial" w:cs="Arial"/>
                <w:i/>
                <w:sz w:val="22"/>
                <w:szCs w:val="22"/>
              </w:rPr>
            </w:pPr>
            <w:proofErr w:type="gramStart"/>
            <w:r w:rsidRPr="00ED1403">
              <w:rPr>
                <w:rFonts w:ascii="Arial" w:hAnsi="Arial" w:cs="Arial"/>
                <w:i/>
                <w:sz w:val="22"/>
                <w:szCs w:val="22"/>
              </w:rPr>
              <w:t>Tie-breakers</w:t>
            </w:r>
            <w:proofErr w:type="gramEnd"/>
            <w:r w:rsidRPr="00ED1403">
              <w:rPr>
                <w:rFonts w:ascii="Arial" w:hAnsi="Arial" w:cs="Arial"/>
                <w:i/>
                <w:sz w:val="22"/>
                <w:szCs w:val="22"/>
              </w:rPr>
              <w:t xml:space="preserve"> if necessary</w:t>
            </w:r>
          </w:p>
        </w:tc>
        <w:tc>
          <w:tcPr>
            <w:tcW w:w="730" w:type="dxa"/>
            <w:tcBorders>
              <w:top w:val="single" w:sz="4" w:space="0" w:color="auto"/>
              <w:right w:val="single" w:sz="4" w:space="0" w:color="auto"/>
            </w:tcBorders>
            <w:shd w:val="clear" w:color="auto" w:fill="auto"/>
          </w:tcPr>
          <w:p w14:paraId="27B0C9D0" w14:textId="77777777" w:rsidR="000C264C" w:rsidRPr="00ED1403" w:rsidRDefault="000C264C" w:rsidP="000C264C">
            <w:pPr>
              <w:jc w:val="center"/>
              <w:rPr>
                <w:rFonts w:ascii="Arial" w:hAnsi="Arial" w:cs="Arial"/>
                <w:sz w:val="22"/>
                <w:szCs w:val="22"/>
              </w:rPr>
            </w:pPr>
          </w:p>
        </w:tc>
        <w:tc>
          <w:tcPr>
            <w:tcW w:w="947" w:type="dxa"/>
            <w:tcBorders>
              <w:top w:val="nil"/>
              <w:left w:val="single" w:sz="4" w:space="0" w:color="auto"/>
              <w:bottom w:val="nil"/>
              <w:right w:val="single" w:sz="4" w:space="0" w:color="auto"/>
            </w:tcBorders>
            <w:shd w:val="clear" w:color="auto" w:fill="auto"/>
          </w:tcPr>
          <w:p w14:paraId="443AE77C" w14:textId="77777777" w:rsidR="000C264C" w:rsidRPr="00ED1403" w:rsidRDefault="000C264C" w:rsidP="000C264C">
            <w:pPr>
              <w:jc w:val="both"/>
              <w:rPr>
                <w:rFonts w:ascii="Arial" w:hAnsi="Arial" w:cs="Arial"/>
                <w:sz w:val="22"/>
                <w:szCs w:val="22"/>
              </w:rPr>
            </w:pPr>
          </w:p>
        </w:tc>
        <w:tc>
          <w:tcPr>
            <w:tcW w:w="828" w:type="dxa"/>
            <w:tcBorders>
              <w:top w:val="single" w:sz="4" w:space="0" w:color="auto"/>
              <w:left w:val="single" w:sz="4" w:space="0" w:color="auto"/>
            </w:tcBorders>
            <w:shd w:val="clear" w:color="auto" w:fill="auto"/>
          </w:tcPr>
          <w:p w14:paraId="22CF5F5C" w14:textId="77777777" w:rsidR="000C264C" w:rsidRPr="00ED1403" w:rsidRDefault="000C264C" w:rsidP="000C264C">
            <w:pPr>
              <w:jc w:val="center"/>
              <w:rPr>
                <w:rFonts w:ascii="Arial" w:hAnsi="Arial" w:cs="Arial"/>
                <w:i/>
                <w:sz w:val="22"/>
                <w:szCs w:val="22"/>
              </w:rPr>
            </w:pPr>
          </w:p>
        </w:tc>
        <w:tc>
          <w:tcPr>
            <w:tcW w:w="1255" w:type="dxa"/>
            <w:tcBorders>
              <w:top w:val="single" w:sz="4" w:space="0" w:color="auto"/>
            </w:tcBorders>
            <w:shd w:val="clear" w:color="auto" w:fill="auto"/>
          </w:tcPr>
          <w:p w14:paraId="088A01B3"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10:00 a.m.</w:t>
            </w:r>
          </w:p>
        </w:tc>
        <w:tc>
          <w:tcPr>
            <w:tcW w:w="3381" w:type="dxa"/>
            <w:gridSpan w:val="2"/>
            <w:tcBorders>
              <w:top w:val="single" w:sz="4" w:space="0" w:color="auto"/>
            </w:tcBorders>
            <w:shd w:val="clear" w:color="auto" w:fill="auto"/>
          </w:tcPr>
          <w:p w14:paraId="316FE920" w14:textId="77777777" w:rsidR="000C264C" w:rsidRPr="00ED1403" w:rsidRDefault="000C264C" w:rsidP="000C264C">
            <w:pPr>
              <w:jc w:val="both"/>
              <w:rPr>
                <w:rFonts w:ascii="Arial" w:hAnsi="Arial" w:cs="Arial"/>
                <w:i/>
                <w:sz w:val="22"/>
                <w:szCs w:val="22"/>
              </w:rPr>
            </w:pPr>
            <w:proofErr w:type="gramStart"/>
            <w:r w:rsidRPr="00ED1403">
              <w:rPr>
                <w:rFonts w:ascii="Arial" w:hAnsi="Arial" w:cs="Arial"/>
                <w:i/>
                <w:sz w:val="22"/>
                <w:szCs w:val="22"/>
              </w:rPr>
              <w:t>Tie-breakers</w:t>
            </w:r>
            <w:proofErr w:type="gramEnd"/>
            <w:r w:rsidRPr="00ED1403">
              <w:rPr>
                <w:rFonts w:ascii="Arial" w:hAnsi="Arial" w:cs="Arial"/>
                <w:i/>
                <w:sz w:val="22"/>
                <w:szCs w:val="22"/>
              </w:rPr>
              <w:t xml:space="preserve"> if necessary</w:t>
            </w:r>
          </w:p>
        </w:tc>
        <w:tc>
          <w:tcPr>
            <w:tcW w:w="730" w:type="dxa"/>
            <w:tcBorders>
              <w:top w:val="single" w:sz="4" w:space="0" w:color="auto"/>
            </w:tcBorders>
            <w:shd w:val="clear" w:color="auto" w:fill="auto"/>
          </w:tcPr>
          <w:p w14:paraId="2D4F33D6" w14:textId="77777777" w:rsidR="000C264C" w:rsidRPr="00ED1403" w:rsidRDefault="000C264C" w:rsidP="000C264C">
            <w:pPr>
              <w:jc w:val="center"/>
              <w:rPr>
                <w:rFonts w:ascii="Arial" w:hAnsi="Arial" w:cs="Arial"/>
                <w:sz w:val="22"/>
                <w:szCs w:val="22"/>
              </w:rPr>
            </w:pPr>
          </w:p>
        </w:tc>
      </w:tr>
      <w:tr w:rsidR="000C264C" w:rsidRPr="00ED1403" w14:paraId="0AB7EB87" w14:textId="77777777" w:rsidTr="00BD19F9">
        <w:trPr>
          <w:trHeight w:val="256"/>
        </w:trPr>
        <w:tc>
          <w:tcPr>
            <w:tcW w:w="829" w:type="dxa"/>
            <w:shd w:val="clear" w:color="auto" w:fill="auto"/>
          </w:tcPr>
          <w:p w14:paraId="3DC7F45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21</w:t>
            </w:r>
          </w:p>
        </w:tc>
        <w:tc>
          <w:tcPr>
            <w:tcW w:w="1405" w:type="dxa"/>
            <w:shd w:val="clear" w:color="auto" w:fill="auto"/>
          </w:tcPr>
          <w:p w14:paraId="3AF50AB1"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12 noon</w:t>
            </w:r>
          </w:p>
        </w:tc>
        <w:tc>
          <w:tcPr>
            <w:tcW w:w="1681" w:type="dxa"/>
            <w:shd w:val="clear" w:color="auto" w:fill="auto"/>
          </w:tcPr>
          <w:p w14:paraId="65A7E969"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2</w:t>
            </w:r>
            <w:r w:rsidRPr="00ED1403">
              <w:rPr>
                <w:rFonts w:ascii="Arial" w:hAnsi="Arial" w:cs="Arial"/>
                <w:sz w:val="22"/>
                <w:szCs w:val="22"/>
                <w:vertAlign w:val="superscript"/>
              </w:rPr>
              <w:t>nd</w:t>
            </w:r>
            <w:r w:rsidRPr="00ED1403">
              <w:rPr>
                <w:rFonts w:ascii="Arial" w:hAnsi="Arial" w:cs="Arial"/>
                <w:sz w:val="22"/>
                <w:szCs w:val="22"/>
              </w:rPr>
              <w:t xml:space="preserve"> Pool B</w:t>
            </w:r>
          </w:p>
        </w:tc>
        <w:tc>
          <w:tcPr>
            <w:tcW w:w="1681" w:type="dxa"/>
            <w:shd w:val="clear" w:color="auto" w:fill="auto"/>
          </w:tcPr>
          <w:p w14:paraId="75B25B6D"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w:t>
            </w:r>
            <w:r w:rsidRPr="00ED1403">
              <w:rPr>
                <w:rFonts w:ascii="Arial" w:hAnsi="Arial" w:cs="Arial"/>
                <w:sz w:val="22"/>
                <w:szCs w:val="22"/>
                <w:vertAlign w:val="superscript"/>
              </w:rPr>
              <w:t>st</w:t>
            </w:r>
            <w:r w:rsidRPr="00ED1403">
              <w:rPr>
                <w:rFonts w:ascii="Arial" w:hAnsi="Arial" w:cs="Arial"/>
                <w:sz w:val="22"/>
                <w:szCs w:val="22"/>
              </w:rPr>
              <w:t xml:space="preserve"> Pool 1</w:t>
            </w:r>
          </w:p>
        </w:tc>
        <w:tc>
          <w:tcPr>
            <w:tcW w:w="730" w:type="dxa"/>
            <w:tcBorders>
              <w:right w:val="single" w:sz="4" w:space="0" w:color="auto"/>
            </w:tcBorders>
            <w:shd w:val="clear" w:color="auto" w:fill="auto"/>
          </w:tcPr>
          <w:p w14:paraId="566A4F38" w14:textId="2DDC38D1"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476E0377"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287CA30"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22</w:t>
            </w:r>
          </w:p>
        </w:tc>
        <w:tc>
          <w:tcPr>
            <w:tcW w:w="1255" w:type="dxa"/>
            <w:shd w:val="clear" w:color="auto" w:fill="auto"/>
          </w:tcPr>
          <w:p w14:paraId="0E648B1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12 noon</w:t>
            </w:r>
          </w:p>
        </w:tc>
        <w:tc>
          <w:tcPr>
            <w:tcW w:w="1688" w:type="dxa"/>
            <w:shd w:val="clear" w:color="auto" w:fill="auto"/>
          </w:tcPr>
          <w:p w14:paraId="42391AFE"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2</w:t>
            </w:r>
            <w:r w:rsidRPr="00ED1403">
              <w:rPr>
                <w:rFonts w:ascii="Arial" w:hAnsi="Arial" w:cs="Arial"/>
                <w:sz w:val="22"/>
                <w:szCs w:val="22"/>
                <w:vertAlign w:val="superscript"/>
              </w:rPr>
              <w:t>nd</w:t>
            </w:r>
            <w:r w:rsidRPr="00ED1403">
              <w:rPr>
                <w:rFonts w:ascii="Arial" w:hAnsi="Arial" w:cs="Arial"/>
                <w:sz w:val="22"/>
                <w:szCs w:val="22"/>
              </w:rPr>
              <w:t xml:space="preserve"> Pool A</w:t>
            </w:r>
          </w:p>
        </w:tc>
        <w:tc>
          <w:tcPr>
            <w:tcW w:w="1693" w:type="dxa"/>
            <w:shd w:val="clear" w:color="auto" w:fill="auto"/>
          </w:tcPr>
          <w:p w14:paraId="23CD651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w:t>
            </w:r>
            <w:r w:rsidRPr="00ED1403">
              <w:rPr>
                <w:rFonts w:ascii="Arial" w:hAnsi="Arial" w:cs="Arial"/>
                <w:sz w:val="22"/>
                <w:szCs w:val="22"/>
                <w:vertAlign w:val="superscript"/>
              </w:rPr>
              <w:t>st</w:t>
            </w:r>
            <w:r w:rsidRPr="00ED1403">
              <w:rPr>
                <w:rFonts w:ascii="Arial" w:hAnsi="Arial" w:cs="Arial"/>
                <w:sz w:val="22"/>
                <w:szCs w:val="22"/>
              </w:rPr>
              <w:t xml:space="preserve"> Pool B</w:t>
            </w:r>
          </w:p>
        </w:tc>
        <w:tc>
          <w:tcPr>
            <w:tcW w:w="730" w:type="dxa"/>
            <w:shd w:val="clear" w:color="auto" w:fill="auto"/>
          </w:tcPr>
          <w:p w14:paraId="19AC86B1" w14:textId="333CBB81"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2A6A8E51" w14:textId="77777777" w:rsidTr="00BD19F9">
        <w:trPr>
          <w:trHeight w:val="256"/>
        </w:trPr>
        <w:tc>
          <w:tcPr>
            <w:tcW w:w="829" w:type="dxa"/>
            <w:shd w:val="clear" w:color="auto" w:fill="auto"/>
          </w:tcPr>
          <w:p w14:paraId="4CD34880"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23</w:t>
            </w:r>
          </w:p>
        </w:tc>
        <w:tc>
          <w:tcPr>
            <w:tcW w:w="1405" w:type="dxa"/>
            <w:shd w:val="clear" w:color="auto" w:fill="auto"/>
          </w:tcPr>
          <w:p w14:paraId="609121A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4:00 p.m.</w:t>
            </w:r>
          </w:p>
        </w:tc>
        <w:tc>
          <w:tcPr>
            <w:tcW w:w="1681" w:type="dxa"/>
            <w:shd w:val="clear" w:color="auto" w:fill="auto"/>
          </w:tcPr>
          <w:p w14:paraId="3AC4E4A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Winner 21</w:t>
            </w:r>
          </w:p>
        </w:tc>
        <w:tc>
          <w:tcPr>
            <w:tcW w:w="1681" w:type="dxa"/>
            <w:shd w:val="clear" w:color="auto" w:fill="auto"/>
          </w:tcPr>
          <w:p w14:paraId="2E83A99D"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Winner 22</w:t>
            </w:r>
          </w:p>
        </w:tc>
        <w:tc>
          <w:tcPr>
            <w:tcW w:w="730" w:type="dxa"/>
            <w:tcBorders>
              <w:right w:val="single" w:sz="4" w:space="0" w:color="auto"/>
            </w:tcBorders>
            <w:shd w:val="clear" w:color="auto" w:fill="auto"/>
          </w:tcPr>
          <w:p w14:paraId="0C0EBD90" w14:textId="62E700C7"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2C8AE267"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71C5FE2" w14:textId="77777777" w:rsidR="000C264C" w:rsidRPr="00ED1403" w:rsidRDefault="000C264C" w:rsidP="000C264C">
            <w:pPr>
              <w:jc w:val="center"/>
              <w:rPr>
                <w:rFonts w:ascii="Arial" w:hAnsi="Arial" w:cs="Arial"/>
                <w:sz w:val="22"/>
                <w:szCs w:val="22"/>
              </w:rPr>
            </w:pPr>
          </w:p>
        </w:tc>
        <w:tc>
          <w:tcPr>
            <w:tcW w:w="1255" w:type="dxa"/>
            <w:shd w:val="clear" w:color="auto" w:fill="auto"/>
          </w:tcPr>
          <w:p w14:paraId="46975278" w14:textId="77777777" w:rsidR="000C264C" w:rsidRPr="00ED1403" w:rsidRDefault="000C264C" w:rsidP="000C264C">
            <w:pPr>
              <w:jc w:val="both"/>
              <w:rPr>
                <w:rFonts w:ascii="Arial" w:hAnsi="Arial" w:cs="Arial"/>
                <w:sz w:val="22"/>
                <w:szCs w:val="22"/>
              </w:rPr>
            </w:pPr>
          </w:p>
        </w:tc>
        <w:tc>
          <w:tcPr>
            <w:tcW w:w="1688" w:type="dxa"/>
            <w:shd w:val="clear" w:color="auto" w:fill="auto"/>
          </w:tcPr>
          <w:p w14:paraId="3643989D" w14:textId="77777777" w:rsidR="000C264C" w:rsidRPr="00ED1403" w:rsidRDefault="000C264C" w:rsidP="000C264C">
            <w:pPr>
              <w:jc w:val="both"/>
              <w:rPr>
                <w:rFonts w:ascii="Arial" w:hAnsi="Arial" w:cs="Arial"/>
                <w:sz w:val="22"/>
                <w:szCs w:val="22"/>
              </w:rPr>
            </w:pPr>
          </w:p>
        </w:tc>
        <w:tc>
          <w:tcPr>
            <w:tcW w:w="1693" w:type="dxa"/>
            <w:shd w:val="clear" w:color="auto" w:fill="auto"/>
          </w:tcPr>
          <w:p w14:paraId="5A42A2C3" w14:textId="77777777" w:rsidR="000C264C" w:rsidRPr="00ED1403" w:rsidRDefault="000C264C" w:rsidP="000C264C">
            <w:pPr>
              <w:jc w:val="both"/>
              <w:rPr>
                <w:rFonts w:ascii="Arial" w:hAnsi="Arial" w:cs="Arial"/>
                <w:sz w:val="22"/>
                <w:szCs w:val="22"/>
              </w:rPr>
            </w:pPr>
          </w:p>
        </w:tc>
        <w:tc>
          <w:tcPr>
            <w:tcW w:w="730" w:type="dxa"/>
            <w:shd w:val="clear" w:color="auto" w:fill="auto"/>
          </w:tcPr>
          <w:p w14:paraId="496B09FA" w14:textId="77777777" w:rsidR="000C264C" w:rsidRPr="00ED1403" w:rsidRDefault="000C264C" w:rsidP="000C264C">
            <w:pPr>
              <w:jc w:val="both"/>
              <w:rPr>
                <w:rFonts w:ascii="Arial" w:hAnsi="Arial" w:cs="Arial"/>
                <w:sz w:val="22"/>
                <w:szCs w:val="22"/>
              </w:rPr>
            </w:pPr>
          </w:p>
        </w:tc>
      </w:tr>
    </w:tbl>
    <w:p w14:paraId="54E292BD" w14:textId="77777777" w:rsidR="00EF6C95" w:rsidRPr="00ED1403" w:rsidRDefault="00EF6C95" w:rsidP="00EF6C95">
      <w:pPr>
        <w:rPr>
          <w:rFonts w:ascii="Arial" w:hAnsi="Arial"/>
          <w:u w:val="single"/>
        </w:rPr>
      </w:pPr>
    </w:p>
    <w:p w14:paraId="13244A49" w14:textId="77777777" w:rsidR="00EF6C95" w:rsidRPr="00ED1403" w:rsidRDefault="00EF6C95" w:rsidP="00EF6C95">
      <w:pPr>
        <w:rPr>
          <w:rFonts w:ascii="Arial" w:hAnsi="Arial" w:cs="Arial"/>
          <w:b/>
        </w:rPr>
      </w:pPr>
      <w:bookmarkStart w:id="1" w:name="_Hlk485114112"/>
      <w:r w:rsidRPr="00ED1403">
        <w:rPr>
          <w:rFonts w:ascii="Arial" w:hAnsi="Arial"/>
          <w:u w:val="single"/>
        </w:rPr>
        <w:t>Notes</w:t>
      </w:r>
      <w:r w:rsidRPr="00ED1403">
        <w:rPr>
          <w:rFonts w:ascii="Arial" w:hAnsi="Arial"/>
        </w:rPr>
        <w:t xml:space="preserve">:  </w:t>
      </w:r>
      <w:r w:rsidRPr="00ED1403">
        <w:rPr>
          <w:rFonts w:ascii="Arial" w:hAnsi="Arial" w:cs="Arial"/>
          <w:b/>
        </w:rPr>
        <w:t xml:space="preserve">For Game 23 - </w:t>
      </w:r>
      <w:r w:rsidRPr="00ED1403">
        <w:rPr>
          <w:rFonts w:ascii="Arial" w:hAnsi="Arial" w:cs="Arial"/>
          <w:i/>
          <w:iCs/>
        </w:rPr>
        <w:t xml:space="preserve">Coin-flip for home for final only if teams are from different Pools. If teams are from the same Pool, the higher ranked team after Pool play will be </w:t>
      </w:r>
      <w:proofErr w:type="gramStart"/>
      <w:r w:rsidRPr="00ED1403">
        <w:rPr>
          <w:rFonts w:ascii="Arial" w:hAnsi="Arial" w:cs="Arial"/>
          <w:i/>
          <w:iCs/>
        </w:rPr>
        <w:t>home</w:t>
      </w:r>
      <w:proofErr w:type="gramEnd"/>
      <w:r w:rsidRPr="00ED1403">
        <w:rPr>
          <w:rFonts w:ascii="Arial" w:hAnsi="Arial" w:cs="Arial"/>
          <w:i/>
          <w:iCs/>
        </w:rPr>
        <w:t xml:space="preserve"> team.</w:t>
      </w:r>
    </w:p>
    <w:p w14:paraId="72427C07" w14:textId="77777777" w:rsidR="00EF6C95" w:rsidRPr="00ED1403" w:rsidRDefault="00EF6C95" w:rsidP="00EF6C95">
      <w:pPr>
        <w:tabs>
          <w:tab w:val="num" w:pos="741"/>
        </w:tabs>
        <w:ind w:left="21"/>
        <w:rPr>
          <w:rFonts w:ascii="Arial" w:hAnsi="Arial"/>
          <w:sz w:val="22"/>
          <w:szCs w:val="22"/>
        </w:rPr>
      </w:pPr>
      <w:r w:rsidRPr="00ED1403">
        <w:rPr>
          <w:rFonts w:ascii="Arial" w:hAnsi="Arial"/>
          <w:sz w:val="22"/>
          <w:szCs w:val="22"/>
        </w:rPr>
        <w:t>If in pool play a three (3) way tie for 1st place occurs, then the tie-breaking formula will determine which team is credited with 1st place in the pool.  The other two teams will have a play-off game to determine 2</w:t>
      </w:r>
      <w:r w:rsidRPr="00ED1403">
        <w:rPr>
          <w:rFonts w:ascii="Arial" w:hAnsi="Arial"/>
          <w:sz w:val="22"/>
          <w:szCs w:val="22"/>
          <w:vertAlign w:val="superscript"/>
        </w:rPr>
        <w:t>nd</w:t>
      </w:r>
      <w:r w:rsidRPr="00ED1403">
        <w:rPr>
          <w:rFonts w:ascii="Arial" w:hAnsi="Arial"/>
          <w:sz w:val="22"/>
          <w:szCs w:val="22"/>
        </w:rPr>
        <w:t xml:space="preserve"> place in the pool.  </w:t>
      </w:r>
    </w:p>
    <w:bookmarkEnd w:id="1"/>
    <w:p w14:paraId="7B9D0A81" w14:textId="77777777" w:rsidR="00EF6C95" w:rsidRPr="00ED1403" w:rsidRDefault="00EF6C95" w:rsidP="00EF6C95">
      <w:pPr>
        <w:tabs>
          <w:tab w:val="left" w:pos="720"/>
        </w:tabs>
        <w:jc w:val="center"/>
        <w:rPr>
          <w:rFonts w:ascii="Arial" w:hAnsi="Arial" w:cs="Arial"/>
          <w:b/>
          <w:sz w:val="24"/>
          <w:szCs w:val="24"/>
          <w:u w:val="single"/>
        </w:rPr>
      </w:pPr>
      <w:r w:rsidRPr="00ED1403">
        <w:rPr>
          <w:rFonts w:ascii="Arial" w:hAnsi="Arial" w:cs="Arial"/>
          <w:b/>
          <w:sz w:val="24"/>
          <w:szCs w:val="24"/>
          <w:u w:val="single"/>
        </w:rPr>
        <w:t>Five team play-off scenarios</w:t>
      </w:r>
    </w:p>
    <w:p w14:paraId="52A901B4" w14:textId="77777777" w:rsidR="00EF6C95" w:rsidRPr="00ED1403" w:rsidRDefault="00EF6C95" w:rsidP="00EF6C95">
      <w:pPr>
        <w:tabs>
          <w:tab w:val="left" w:pos="720"/>
        </w:tabs>
        <w:jc w:val="both"/>
        <w:rPr>
          <w:rFonts w:ascii="Arial" w:hAnsi="Arial" w:cs="Arial"/>
          <w:sz w:val="24"/>
          <w:szCs w:val="24"/>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848"/>
        <w:gridCol w:w="1728"/>
        <w:gridCol w:w="1728"/>
        <w:gridCol w:w="1728"/>
        <w:gridCol w:w="1728"/>
        <w:gridCol w:w="1728"/>
        <w:gridCol w:w="1728"/>
      </w:tblGrid>
      <w:tr w:rsidR="00EF6C95" w:rsidRPr="00ED1403" w14:paraId="0D174128" w14:textId="77777777" w:rsidTr="00EF6C95">
        <w:tc>
          <w:tcPr>
            <w:tcW w:w="1255" w:type="dxa"/>
          </w:tcPr>
          <w:p w14:paraId="38B3468F" w14:textId="77777777" w:rsidR="00EF6C95" w:rsidRPr="00ED1403" w:rsidRDefault="00EF6C95" w:rsidP="00EF6C95">
            <w:pPr>
              <w:tabs>
                <w:tab w:val="left" w:pos="720"/>
              </w:tabs>
              <w:jc w:val="center"/>
              <w:rPr>
                <w:rFonts w:ascii="Arial" w:hAnsi="Arial" w:cs="Arial"/>
              </w:rPr>
            </w:pPr>
            <w:bookmarkStart w:id="2" w:name="_Hlk498434790"/>
          </w:p>
        </w:tc>
        <w:tc>
          <w:tcPr>
            <w:tcW w:w="1444" w:type="dxa"/>
          </w:tcPr>
          <w:p w14:paraId="50A6B291" w14:textId="77777777" w:rsidR="00EF6C95" w:rsidRPr="00ED1403" w:rsidRDefault="00EF6C95" w:rsidP="00EF6C95">
            <w:pPr>
              <w:tabs>
                <w:tab w:val="left" w:pos="720"/>
              </w:tabs>
              <w:jc w:val="center"/>
              <w:rPr>
                <w:rFonts w:ascii="Arial" w:hAnsi="Arial" w:cs="Arial"/>
                <w:b/>
              </w:rPr>
            </w:pPr>
            <w:r w:rsidRPr="00ED1403">
              <w:rPr>
                <w:rFonts w:ascii="Arial" w:hAnsi="Arial" w:cs="Arial"/>
                <w:b/>
              </w:rPr>
              <w:t>A</w:t>
            </w:r>
          </w:p>
        </w:tc>
        <w:tc>
          <w:tcPr>
            <w:tcW w:w="1350" w:type="dxa"/>
          </w:tcPr>
          <w:p w14:paraId="261D3D9E" w14:textId="77777777" w:rsidR="00EF6C95" w:rsidRPr="00ED1403" w:rsidRDefault="00EF6C95" w:rsidP="00EF6C95">
            <w:pPr>
              <w:tabs>
                <w:tab w:val="left" w:pos="720"/>
              </w:tabs>
              <w:jc w:val="center"/>
              <w:rPr>
                <w:rFonts w:ascii="Arial" w:hAnsi="Arial" w:cs="Arial"/>
                <w:b/>
              </w:rPr>
            </w:pPr>
            <w:r w:rsidRPr="00ED1403">
              <w:rPr>
                <w:rFonts w:ascii="Arial" w:hAnsi="Arial" w:cs="Arial"/>
                <w:b/>
              </w:rPr>
              <w:t>B</w:t>
            </w:r>
          </w:p>
        </w:tc>
        <w:tc>
          <w:tcPr>
            <w:tcW w:w="1350" w:type="dxa"/>
          </w:tcPr>
          <w:p w14:paraId="4AD1A12D" w14:textId="77777777" w:rsidR="00EF6C95" w:rsidRPr="00ED1403" w:rsidRDefault="00EF6C95" w:rsidP="00EF6C95">
            <w:pPr>
              <w:tabs>
                <w:tab w:val="left" w:pos="720"/>
              </w:tabs>
              <w:jc w:val="center"/>
              <w:rPr>
                <w:rFonts w:ascii="Arial" w:hAnsi="Arial" w:cs="Arial"/>
                <w:b/>
              </w:rPr>
            </w:pPr>
            <w:r w:rsidRPr="00ED1403">
              <w:rPr>
                <w:rFonts w:ascii="Arial" w:hAnsi="Arial" w:cs="Arial"/>
                <w:b/>
              </w:rPr>
              <w:t>C</w:t>
            </w:r>
          </w:p>
        </w:tc>
        <w:tc>
          <w:tcPr>
            <w:tcW w:w="1350" w:type="dxa"/>
          </w:tcPr>
          <w:p w14:paraId="67211FD3" w14:textId="77777777" w:rsidR="00EF6C95" w:rsidRPr="00ED1403" w:rsidRDefault="00EF6C95" w:rsidP="00EF6C95">
            <w:pPr>
              <w:tabs>
                <w:tab w:val="left" w:pos="720"/>
              </w:tabs>
              <w:jc w:val="center"/>
              <w:rPr>
                <w:rFonts w:ascii="Arial" w:hAnsi="Arial" w:cs="Arial"/>
                <w:b/>
              </w:rPr>
            </w:pPr>
            <w:r w:rsidRPr="00ED1403">
              <w:rPr>
                <w:rFonts w:ascii="Arial" w:hAnsi="Arial" w:cs="Arial"/>
                <w:b/>
              </w:rPr>
              <w:t>D</w:t>
            </w:r>
          </w:p>
        </w:tc>
        <w:tc>
          <w:tcPr>
            <w:tcW w:w="1350" w:type="dxa"/>
          </w:tcPr>
          <w:p w14:paraId="7CCED1BE" w14:textId="77777777" w:rsidR="00EF6C95" w:rsidRPr="00ED1403" w:rsidRDefault="00EF6C95" w:rsidP="00EF6C95">
            <w:pPr>
              <w:tabs>
                <w:tab w:val="left" w:pos="720"/>
              </w:tabs>
              <w:jc w:val="center"/>
              <w:rPr>
                <w:rFonts w:ascii="Arial" w:hAnsi="Arial" w:cs="Arial"/>
                <w:b/>
              </w:rPr>
            </w:pPr>
            <w:r w:rsidRPr="00ED1403">
              <w:rPr>
                <w:rFonts w:ascii="Arial" w:hAnsi="Arial" w:cs="Arial"/>
                <w:b/>
              </w:rPr>
              <w:t>E</w:t>
            </w:r>
          </w:p>
        </w:tc>
        <w:tc>
          <w:tcPr>
            <w:tcW w:w="1350" w:type="dxa"/>
          </w:tcPr>
          <w:p w14:paraId="25515C0A" w14:textId="77777777" w:rsidR="00EF6C95" w:rsidRPr="00ED1403" w:rsidRDefault="00EF6C95" w:rsidP="00EF6C95">
            <w:pPr>
              <w:tabs>
                <w:tab w:val="left" w:pos="720"/>
              </w:tabs>
              <w:jc w:val="center"/>
              <w:rPr>
                <w:rFonts w:ascii="Arial" w:hAnsi="Arial" w:cs="Arial"/>
                <w:b/>
              </w:rPr>
            </w:pPr>
            <w:r w:rsidRPr="00ED1403">
              <w:rPr>
                <w:rFonts w:ascii="Arial" w:hAnsi="Arial" w:cs="Arial"/>
                <w:b/>
              </w:rPr>
              <w:t>F</w:t>
            </w:r>
          </w:p>
        </w:tc>
        <w:tc>
          <w:tcPr>
            <w:tcW w:w="1350" w:type="dxa"/>
          </w:tcPr>
          <w:p w14:paraId="3D44A268" w14:textId="77777777" w:rsidR="00EF6C95" w:rsidRPr="00ED1403" w:rsidRDefault="00EF6C95" w:rsidP="00EF6C95">
            <w:pPr>
              <w:tabs>
                <w:tab w:val="left" w:pos="720"/>
              </w:tabs>
              <w:jc w:val="center"/>
              <w:rPr>
                <w:rFonts w:ascii="Arial" w:hAnsi="Arial" w:cs="Arial"/>
                <w:b/>
              </w:rPr>
            </w:pPr>
            <w:r w:rsidRPr="00ED1403">
              <w:rPr>
                <w:rFonts w:ascii="Arial" w:hAnsi="Arial" w:cs="Arial"/>
                <w:b/>
              </w:rPr>
              <w:t>G</w:t>
            </w:r>
          </w:p>
        </w:tc>
      </w:tr>
      <w:tr w:rsidR="00EF6C95" w:rsidRPr="00ED1403" w14:paraId="2FEBFFFE" w14:textId="77777777" w:rsidTr="00EF6C95">
        <w:tc>
          <w:tcPr>
            <w:tcW w:w="1255" w:type="dxa"/>
            <w:vMerge w:val="restart"/>
          </w:tcPr>
          <w:p w14:paraId="502B590C" w14:textId="77777777" w:rsidR="00EF6C95" w:rsidRPr="00ED1403" w:rsidRDefault="00EF6C95" w:rsidP="00EF6C95">
            <w:pPr>
              <w:tabs>
                <w:tab w:val="left" w:pos="720"/>
              </w:tabs>
              <w:jc w:val="center"/>
              <w:rPr>
                <w:rFonts w:ascii="Arial" w:hAnsi="Arial" w:cs="Arial"/>
                <w:b/>
              </w:rPr>
            </w:pPr>
          </w:p>
          <w:p w14:paraId="2A040012" w14:textId="77777777" w:rsidR="00EF6C95" w:rsidRPr="00ED1403" w:rsidRDefault="00EF6C95" w:rsidP="00EF6C95">
            <w:pPr>
              <w:tabs>
                <w:tab w:val="left" w:pos="720"/>
              </w:tabs>
              <w:jc w:val="center"/>
              <w:rPr>
                <w:rFonts w:ascii="Arial" w:hAnsi="Arial" w:cs="Arial"/>
                <w:b/>
              </w:rPr>
            </w:pPr>
            <w:r w:rsidRPr="00ED1403">
              <w:rPr>
                <w:rFonts w:ascii="Arial" w:hAnsi="Arial" w:cs="Arial"/>
                <w:b/>
              </w:rPr>
              <w:t xml:space="preserve">Pool </w:t>
            </w:r>
          </w:p>
          <w:p w14:paraId="76837CCA" w14:textId="77777777" w:rsidR="00EF6C95" w:rsidRPr="00ED1403" w:rsidRDefault="00EF6C95" w:rsidP="00EF6C95">
            <w:pPr>
              <w:tabs>
                <w:tab w:val="left" w:pos="720"/>
              </w:tabs>
              <w:jc w:val="center"/>
              <w:rPr>
                <w:rFonts w:ascii="Arial" w:hAnsi="Arial" w:cs="Arial"/>
                <w:b/>
              </w:rPr>
            </w:pPr>
            <w:r w:rsidRPr="00ED1403">
              <w:rPr>
                <w:rFonts w:ascii="Arial" w:hAnsi="Arial" w:cs="Arial"/>
                <w:b/>
              </w:rPr>
              <w:t>Finish</w:t>
            </w:r>
          </w:p>
        </w:tc>
        <w:tc>
          <w:tcPr>
            <w:tcW w:w="1444" w:type="dxa"/>
          </w:tcPr>
          <w:p w14:paraId="2D5751D0"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09EA58EE"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7E62570F"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1DB2C7EC"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EAC6ABE"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787FC33"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6E3100F"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r>
      <w:tr w:rsidR="00EF6C95" w:rsidRPr="00ED1403" w14:paraId="0FA83203" w14:textId="77777777" w:rsidTr="00EF6C95">
        <w:tc>
          <w:tcPr>
            <w:tcW w:w="1255" w:type="dxa"/>
            <w:vMerge/>
          </w:tcPr>
          <w:p w14:paraId="0BC8865F" w14:textId="77777777" w:rsidR="00EF6C95" w:rsidRPr="00ED1403" w:rsidRDefault="00EF6C95" w:rsidP="00EF6C95">
            <w:pPr>
              <w:tabs>
                <w:tab w:val="left" w:pos="720"/>
              </w:tabs>
              <w:jc w:val="center"/>
              <w:rPr>
                <w:rFonts w:ascii="Arial" w:hAnsi="Arial" w:cs="Arial"/>
                <w:b/>
              </w:rPr>
            </w:pPr>
          </w:p>
        </w:tc>
        <w:tc>
          <w:tcPr>
            <w:tcW w:w="1444" w:type="dxa"/>
          </w:tcPr>
          <w:p w14:paraId="26D7AED9"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3B5B877C"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416972EB"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056A772B"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06A5F45"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BD5D22D"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04ECE8B6"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r>
      <w:tr w:rsidR="00EF6C95" w:rsidRPr="00ED1403" w14:paraId="79C31969" w14:textId="77777777" w:rsidTr="00EF6C95">
        <w:tc>
          <w:tcPr>
            <w:tcW w:w="1255" w:type="dxa"/>
            <w:vMerge/>
          </w:tcPr>
          <w:p w14:paraId="429350CA" w14:textId="77777777" w:rsidR="00EF6C95" w:rsidRPr="00ED1403" w:rsidRDefault="00EF6C95" w:rsidP="00EF6C95">
            <w:pPr>
              <w:tabs>
                <w:tab w:val="left" w:pos="720"/>
              </w:tabs>
              <w:jc w:val="center"/>
              <w:rPr>
                <w:rFonts w:ascii="Arial" w:hAnsi="Arial" w:cs="Arial"/>
                <w:b/>
              </w:rPr>
            </w:pPr>
          </w:p>
        </w:tc>
        <w:tc>
          <w:tcPr>
            <w:tcW w:w="1444" w:type="dxa"/>
          </w:tcPr>
          <w:p w14:paraId="288F3BF6"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19FC1965"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7767070A"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4685F22F"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1BA8D01D"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3644B69D"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051E62DB"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639F9956" w14:textId="77777777" w:rsidTr="00EF6C95">
        <w:tc>
          <w:tcPr>
            <w:tcW w:w="1255" w:type="dxa"/>
            <w:vMerge/>
          </w:tcPr>
          <w:p w14:paraId="4CB2D7A4" w14:textId="77777777" w:rsidR="00EF6C95" w:rsidRPr="00ED1403" w:rsidRDefault="00EF6C95" w:rsidP="00EF6C95">
            <w:pPr>
              <w:tabs>
                <w:tab w:val="left" w:pos="720"/>
              </w:tabs>
              <w:jc w:val="center"/>
              <w:rPr>
                <w:rFonts w:ascii="Arial" w:hAnsi="Arial" w:cs="Arial"/>
                <w:b/>
              </w:rPr>
            </w:pPr>
          </w:p>
        </w:tc>
        <w:tc>
          <w:tcPr>
            <w:tcW w:w="1444" w:type="dxa"/>
          </w:tcPr>
          <w:p w14:paraId="04078A38"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304E3F71"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44E49543"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103F028F"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5C51EBE8"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4DD419D1"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5CEF4E66"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42AFF18F" w14:textId="77777777" w:rsidTr="00EF6C95">
        <w:tc>
          <w:tcPr>
            <w:tcW w:w="1255" w:type="dxa"/>
            <w:vMerge/>
          </w:tcPr>
          <w:p w14:paraId="7CCA62DD" w14:textId="77777777" w:rsidR="00EF6C95" w:rsidRPr="00ED1403" w:rsidRDefault="00EF6C95" w:rsidP="00EF6C95">
            <w:pPr>
              <w:tabs>
                <w:tab w:val="left" w:pos="720"/>
              </w:tabs>
              <w:jc w:val="center"/>
              <w:rPr>
                <w:rFonts w:ascii="Arial" w:hAnsi="Arial" w:cs="Arial"/>
                <w:b/>
              </w:rPr>
            </w:pPr>
          </w:p>
        </w:tc>
        <w:tc>
          <w:tcPr>
            <w:tcW w:w="1444" w:type="dxa"/>
          </w:tcPr>
          <w:p w14:paraId="7B3FA454"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53902805"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5C5C2B3F"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56F3EB26"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690F3C8"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61E53DD5"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32821016"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5D57E5A6" w14:textId="77777777" w:rsidTr="00EF6C95">
        <w:tc>
          <w:tcPr>
            <w:tcW w:w="1255" w:type="dxa"/>
          </w:tcPr>
          <w:p w14:paraId="72D2E56B" w14:textId="77777777" w:rsidR="00EF6C95" w:rsidRPr="00ED1403" w:rsidRDefault="00EF6C95" w:rsidP="00EF6C95">
            <w:pPr>
              <w:tabs>
                <w:tab w:val="left" w:pos="720"/>
              </w:tabs>
              <w:jc w:val="both"/>
              <w:rPr>
                <w:rFonts w:ascii="Arial" w:hAnsi="Arial" w:cs="Arial"/>
                <w:b/>
              </w:rPr>
            </w:pPr>
          </w:p>
          <w:p w14:paraId="1FB83E59" w14:textId="77777777" w:rsidR="00EF6C95" w:rsidRPr="00ED1403" w:rsidRDefault="00EF6C95" w:rsidP="00EF6C95">
            <w:pPr>
              <w:tabs>
                <w:tab w:val="left" w:pos="720"/>
              </w:tabs>
              <w:jc w:val="both"/>
              <w:rPr>
                <w:rFonts w:ascii="Arial" w:hAnsi="Arial" w:cs="Arial"/>
                <w:b/>
              </w:rPr>
            </w:pPr>
          </w:p>
          <w:p w14:paraId="7A3C9533" w14:textId="77777777" w:rsidR="00EF6C95" w:rsidRPr="00ED1403" w:rsidRDefault="00EF6C95" w:rsidP="00EF6C95">
            <w:pPr>
              <w:tabs>
                <w:tab w:val="left" w:pos="720"/>
              </w:tabs>
              <w:jc w:val="both"/>
              <w:rPr>
                <w:rFonts w:ascii="Arial" w:hAnsi="Arial" w:cs="Arial"/>
                <w:b/>
              </w:rPr>
            </w:pPr>
          </w:p>
          <w:p w14:paraId="0134C090" w14:textId="77777777" w:rsidR="00EF6C95" w:rsidRPr="00ED1403" w:rsidRDefault="00EF6C95" w:rsidP="00EF6C95">
            <w:pPr>
              <w:tabs>
                <w:tab w:val="left" w:pos="720"/>
              </w:tabs>
              <w:jc w:val="center"/>
              <w:rPr>
                <w:rFonts w:ascii="Arial" w:hAnsi="Arial" w:cs="Arial"/>
                <w:b/>
              </w:rPr>
            </w:pPr>
            <w:r w:rsidRPr="00ED1403">
              <w:rPr>
                <w:rFonts w:ascii="Arial" w:hAnsi="Arial" w:cs="Arial"/>
                <w:b/>
              </w:rPr>
              <w:t>Situation</w:t>
            </w:r>
          </w:p>
        </w:tc>
        <w:tc>
          <w:tcPr>
            <w:tcW w:w="1444" w:type="dxa"/>
          </w:tcPr>
          <w:p w14:paraId="5FCC11AD" w14:textId="77777777" w:rsidR="00EF6C95" w:rsidRPr="00ED1403" w:rsidRDefault="00EF6C95" w:rsidP="00EF6C95">
            <w:pPr>
              <w:tabs>
                <w:tab w:val="left" w:pos="720"/>
              </w:tabs>
              <w:rPr>
                <w:rFonts w:ascii="Arial" w:hAnsi="Arial" w:cs="Arial"/>
              </w:rPr>
            </w:pPr>
            <w:r w:rsidRPr="00ED1403">
              <w:rPr>
                <w:rFonts w:ascii="Arial" w:hAnsi="Arial" w:cs="Arial"/>
              </w:rPr>
              <w:t>Tie-breaking criteria used for the 3 teams tied at 2-2.  Since they all beat each other, the formula is applied to determine the team that advances</w:t>
            </w:r>
            <w:bookmarkStart w:id="3" w:name="_Hlk498435000"/>
            <w:r w:rsidRPr="00ED1403">
              <w:rPr>
                <w:rFonts w:ascii="Arial" w:hAnsi="Arial" w:cs="Arial"/>
              </w:rPr>
              <w:t>.</w:t>
            </w:r>
            <w:r w:rsidRPr="00ED1403">
              <w:rPr>
                <w:rFonts w:ascii="Arial" w:hAnsi="Arial" w:cs="Arial"/>
                <w:b/>
              </w:rPr>
              <w:t xml:space="preserve">  No tie-breaking game is played.</w:t>
            </w:r>
            <w:bookmarkEnd w:id="3"/>
          </w:p>
          <w:p w14:paraId="32CF10FC" w14:textId="77777777" w:rsidR="00EF6C95" w:rsidRPr="00ED1403" w:rsidRDefault="00EF6C95" w:rsidP="00EF6C95">
            <w:pPr>
              <w:tabs>
                <w:tab w:val="left" w:pos="720"/>
              </w:tabs>
              <w:rPr>
                <w:rFonts w:ascii="Arial" w:hAnsi="Arial" w:cs="Arial"/>
              </w:rPr>
            </w:pPr>
          </w:p>
          <w:p w14:paraId="4CCB7182" w14:textId="77777777" w:rsidR="00EF6C95" w:rsidRPr="00ED1403" w:rsidRDefault="00EF6C95" w:rsidP="00EF6C95">
            <w:pPr>
              <w:tabs>
                <w:tab w:val="left" w:pos="720"/>
              </w:tabs>
              <w:rPr>
                <w:rFonts w:ascii="Arial" w:hAnsi="Arial" w:cs="Arial"/>
              </w:rPr>
            </w:pPr>
          </w:p>
        </w:tc>
        <w:tc>
          <w:tcPr>
            <w:tcW w:w="1350" w:type="dxa"/>
          </w:tcPr>
          <w:p w14:paraId="33CE5986" w14:textId="77777777" w:rsidR="00EF6C95" w:rsidRPr="00ED1403" w:rsidRDefault="00EF6C95" w:rsidP="00EF6C95">
            <w:pPr>
              <w:tabs>
                <w:tab w:val="left" w:pos="720"/>
              </w:tabs>
              <w:rPr>
                <w:rFonts w:ascii="Arial" w:hAnsi="Arial" w:cs="Arial"/>
              </w:rPr>
            </w:pPr>
            <w:r w:rsidRPr="00ED1403">
              <w:rPr>
                <w:rFonts w:ascii="Arial" w:hAnsi="Arial" w:cs="Arial"/>
              </w:rPr>
              <w:t>Straight forward.  Teams ranked by record – top two advance.</w:t>
            </w:r>
          </w:p>
          <w:p w14:paraId="0E4D4698" w14:textId="77777777" w:rsidR="00EF6C95" w:rsidRPr="00ED1403" w:rsidRDefault="00EF6C95" w:rsidP="00EF6C95">
            <w:pPr>
              <w:tabs>
                <w:tab w:val="left" w:pos="720"/>
              </w:tabs>
              <w:rPr>
                <w:rFonts w:ascii="Arial" w:hAnsi="Arial" w:cs="Arial"/>
              </w:rPr>
            </w:pPr>
            <w:r w:rsidRPr="00ED1403">
              <w:rPr>
                <w:rFonts w:ascii="Arial" w:hAnsi="Arial" w:cs="Arial"/>
              </w:rPr>
              <w:t>.</w:t>
            </w:r>
            <w:r w:rsidRPr="00ED1403">
              <w:rPr>
                <w:rFonts w:ascii="Arial" w:hAnsi="Arial" w:cs="Arial"/>
                <w:b/>
              </w:rPr>
              <w:t xml:space="preserve">  No tie-breaking game is played.</w:t>
            </w:r>
          </w:p>
        </w:tc>
        <w:tc>
          <w:tcPr>
            <w:tcW w:w="1350" w:type="dxa"/>
          </w:tcPr>
          <w:p w14:paraId="4599F1B0" w14:textId="77777777" w:rsidR="00EF6C95" w:rsidRPr="00ED1403" w:rsidRDefault="00EF6C95" w:rsidP="00EF6C95">
            <w:pPr>
              <w:tabs>
                <w:tab w:val="left" w:pos="720"/>
              </w:tabs>
              <w:rPr>
                <w:rFonts w:ascii="Arial" w:hAnsi="Arial" w:cs="Arial"/>
              </w:rPr>
            </w:pPr>
            <w:r w:rsidRPr="00ED1403">
              <w:rPr>
                <w:rFonts w:ascii="Arial" w:hAnsi="Arial" w:cs="Arial"/>
              </w:rPr>
              <w:t xml:space="preserve">Tie-breaking criteria used for the 2 teams tied at 2-2. The key criterion is </w:t>
            </w:r>
            <w:proofErr w:type="gramStart"/>
            <w:r w:rsidRPr="00ED1403">
              <w:rPr>
                <w:rFonts w:ascii="Arial" w:hAnsi="Arial" w:cs="Arial"/>
              </w:rPr>
              <w:t>record</w:t>
            </w:r>
            <w:proofErr w:type="gramEnd"/>
            <w:r w:rsidRPr="00ED1403">
              <w:rPr>
                <w:rFonts w:ascii="Arial" w:hAnsi="Arial" w:cs="Arial"/>
              </w:rPr>
              <w:t xml:space="preserve"> against each other. The team that won the game between the two teams advances.</w:t>
            </w:r>
          </w:p>
          <w:p w14:paraId="3DD9B6D1" w14:textId="77777777" w:rsidR="00EF6C95" w:rsidRPr="00ED1403" w:rsidRDefault="00EF6C95" w:rsidP="00EF6C95">
            <w:pPr>
              <w:tabs>
                <w:tab w:val="left" w:pos="720"/>
              </w:tabs>
              <w:rPr>
                <w:rFonts w:ascii="Arial" w:hAnsi="Arial" w:cs="Arial"/>
              </w:rPr>
            </w:pPr>
            <w:r w:rsidRPr="00ED1403">
              <w:rPr>
                <w:rFonts w:ascii="Arial" w:hAnsi="Arial" w:cs="Arial"/>
                <w:b/>
              </w:rPr>
              <w:t>No tie-breaking game is played</w:t>
            </w:r>
            <w:r w:rsidRPr="00ED1403">
              <w:rPr>
                <w:rFonts w:ascii="Arial" w:hAnsi="Arial" w:cs="Arial"/>
              </w:rPr>
              <w:t xml:space="preserve">  </w:t>
            </w:r>
          </w:p>
        </w:tc>
        <w:tc>
          <w:tcPr>
            <w:tcW w:w="1350" w:type="dxa"/>
          </w:tcPr>
          <w:p w14:paraId="64474D82" w14:textId="77777777" w:rsidR="00EF6C95" w:rsidRPr="00ED1403" w:rsidRDefault="00EF6C95" w:rsidP="00EF6C95">
            <w:pPr>
              <w:tabs>
                <w:tab w:val="left" w:pos="720"/>
              </w:tabs>
              <w:rPr>
                <w:rFonts w:ascii="Arial" w:hAnsi="Arial" w:cs="Arial"/>
              </w:rPr>
            </w:pPr>
            <w:r w:rsidRPr="00ED1403">
              <w:rPr>
                <w:rFonts w:ascii="Arial" w:hAnsi="Arial" w:cs="Arial"/>
              </w:rPr>
              <w:t xml:space="preserve">Formula applied to all the teams.  The top two teams ranked by formula advance.  </w:t>
            </w:r>
            <w:r w:rsidRPr="00ED1403">
              <w:rPr>
                <w:rFonts w:ascii="Arial" w:hAnsi="Arial" w:cs="Arial"/>
                <w:b/>
              </w:rPr>
              <w:t>No tie-breaking game is played.</w:t>
            </w:r>
          </w:p>
          <w:p w14:paraId="1E756F69" w14:textId="77777777" w:rsidR="00EF6C95" w:rsidRPr="00ED1403" w:rsidRDefault="00EF6C95" w:rsidP="00EF6C95">
            <w:pPr>
              <w:tabs>
                <w:tab w:val="left" w:pos="720"/>
              </w:tabs>
              <w:jc w:val="both"/>
              <w:rPr>
                <w:rFonts w:ascii="Arial" w:hAnsi="Arial" w:cs="Arial"/>
              </w:rPr>
            </w:pPr>
          </w:p>
          <w:p w14:paraId="1A3FDA4D" w14:textId="77777777" w:rsidR="00EF6C95" w:rsidRPr="00ED1403" w:rsidRDefault="00EF6C95" w:rsidP="00EF6C95">
            <w:pPr>
              <w:tabs>
                <w:tab w:val="left" w:pos="720"/>
              </w:tabs>
              <w:jc w:val="both"/>
              <w:rPr>
                <w:rFonts w:ascii="Arial" w:hAnsi="Arial" w:cs="Arial"/>
              </w:rPr>
            </w:pPr>
          </w:p>
          <w:p w14:paraId="1EA67692" w14:textId="77777777" w:rsidR="00EF6C95" w:rsidRPr="00ED1403" w:rsidRDefault="00EF6C95" w:rsidP="00EF6C95">
            <w:pPr>
              <w:tabs>
                <w:tab w:val="left" w:pos="720"/>
              </w:tabs>
              <w:jc w:val="both"/>
              <w:rPr>
                <w:rFonts w:ascii="Arial" w:hAnsi="Arial" w:cs="Arial"/>
              </w:rPr>
            </w:pPr>
          </w:p>
          <w:p w14:paraId="731F7429" w14:textId="77777777" w:rsidR="00EF6C95" w:rsidRPr="00ED1403" w:rsidRDefault="00EF6C95" w:rsidP="00EF6C95">
            <w:pPr>
              <w:tabs>
                <w:tab w:val="left" w:pos="720"/>
              </w:tabs>
              <w:jc w:val="both"/>
              <w:rPr>
                <w:rFonts w:ascii="Arial" w:hAnsi="Arial" w:cs="Arial"/>
              </w:rPr>
            </w:pPr>
          </w:p>
          <w:p w14:paraId="18B840C8" w14:textId="77777777" w:rsidR="00EF6C95" w:rsidRPr="00ED1403" w:rsidRDefault="00EF6C95" w:rsidP="00EF6C95">
            <w:pPr>
              <w:tabs>
                <w:tab w:val="left" w:pos="720"/>
              </w:tabs>
              <w:jc w:val="both"/>
              <w:rPr>
                <w:rFonts w:ascii="Arial" w:hAnsi="Arial" w:cs="Arial"/>
              </w:rPr>
            </w:pPr>
          </w:p>
          <w:p w14:paraId="6F9A041B" w14:textId="77777777" w:rsidR="00EF6C95" w:rsidRPr="00ED1403" w:rsidRDefault="00EF6C95" w:rsidP="00EF6C95">
            <w:pPr>
              <w:tabs>
                <w:tab w:val="left" w:pos="720"/>
              </w:tabs>
              <w:jc w:val="both"/>
              <w:rPr>
                <w:rFonts w:ascii="Arial" w:hAnsi="Arial" w:cs="Arial"/>
              </w:rPr>
            </w:pPr>
          </w:p>
        </w:tc>
        <w:tc>
          <w:tcPr>
            <w:tcW w:w="1350" w:type="dxa"/>
          </w:tcPr>
          <w:p w14:paraId="029C7CA5" w14:textId="77777777" w:rsidR="00EF6C95" w:rsidRPr="00ED1403" w:rsidRDefault="00EF6C95" w:rsidP="00EF6C95">
            <w:pPr>
              <w:tabs>
                <w:tab w:val="left" w:pos="720"/>
              </w:tabs>
              <w:rPr>
                <w:rFonts w:ascii="Arial" w:hAnsi="Arial" w:cs="Arial"/>
              </w:rPr>
            </w:pPr>
            <w:r w:rsidRPr="00ED1403">
              <w:rPr>
                <w:rFonts w:ascii="Arial" w:hAnsi="Arial" w:cs="Arial"/>
              </w:rPr>
              <w:t>Tie-breaking criteria used for the 3 teams tied for 1</w:t>
            </w:r>
            <w:r w:rsidRPr="00ED1403">
              <w:rPr>
                <w:rFonts w:ascii="Arial" w:hAnsi="Arial" w:cs="Arial"/>
                <w:vertAlign w:val="superscript"/>
              </w:rPr>
              <w:t>st</w:t>
            </w:r>
            <w:r w:rsidRPr="00ED1403">
              <w:rPr>
                <w:rFonts w:ascii="Arial" w:hAnsi="Arial" w:cs="Arial"/>
              </w:rPr>
              <w:t xml:space="preserve"> with 3-1 records.  The first criterion is record against each other.  If 1 team beat the other 2 teams, they are granted the higher seed.  </w:t>
            </w:r>
            <w:r w:rsidRPr="00ED1403">
              <w:rPr>
                <w:rFonts w:ascii="Arial" w:hAnsi="Arial" w:cs="Arial"/>
                <w:b/>
              </w:rPr>
              <w:t xml:space="preserve">If all </w:t>
            </w:r>
            <w:proofErr w:type="gramStart"/>
            <w:r w:rsidRPr="00ED1403">
              <w:rPr>
                <w:rFonts w:ascii="Arial" w:hAnsi="Arial" w:cs="Arial"/>
                <w:b/>
              </w:rPr>
              <w:t>team</w:t>
            </w:r>
            <w:proofErr w:type="gramEnd"/>
            <w:r w:rsidRPr="00ED1403">
              <w:rPr>
                <w:rFonts w:ascii="Arial" w:hAnsi="Arial" w:cs="Arial"/>
                <w:b/>
              </w:rPr>
              <w:t xml:space="preserve"> won against each other, formula </w:t>
            </w:r>
            <w:proofErr w:type="gramStart"/>
            <w:r w:rsidRPr="00ED1403">
              <w:rPr>
                <w:rFonts w:ascii="Arial" w:hAnsi="Arial" w:cs="Arial"/>
                <w:b/>
              </w:rPr>
              <w:t>will</w:t>
            </w:r>
            <w:proofErr w:type="gramEnd"/>
            <w:r w:rsidRPr="00ED1403">
              <w:rPr>
                <w:rFonts w:ascii="Arial" w:hAnsi="Arial" w:cs="Arial"/>
                <w:b/>
              </w:rPr>
              <w:t xml:space="preserve"> determine the number 1 ranked team, and the other teams will play a breaking game.</w:t>
            </w:r>
          </w:p>
          <w:p w14:paraId="48666ABB" w14:textId="77777777" w:rsidR="00EF6C95" w:rsidRPr="00ED1403" w:rsidRDefault="00EF6C95" w:rsidP="00EF6C95">
            <w:pPr>
              <w:tabs>
                <w:tab w:val="left" w:pos="720"/>
              </w:tabs>
              <w:jc w:val="both"/>
              <w:rPr>
                <w:rFonts w:ascii="Arial" w:hAnsi="Arial" w:cs="Arial"/>
              </w:rPr>
            </w:pPr>
          </w:p>
        </w:tc>
        <w:tc>
          <w:tcPr>
            <w:tcW w:w="1350" w:type="dxa"/>
          </w:tcPr>
          <w:p w14:paraId="1C1968E5" w14:textId="77777777" w:rsidR="00EF6C95" w:rsidRPr="00ED1403" w:rsidRDefault="00EF6C95" w:rsidP="00EF6C95">
            <w:pPr>
              <w:tabs>
                <w:tab w:val="left" w:pos="720"/>
              </w:tabs>
              <w:rPr>
                <w:rFonts w:ascii="Arial" w:hAnsi="Arial" w:cs="Arial"/>
              </w:rPr>
            </w:pPr>
            <w:r w:rsidRPr="00ED1403">
              <w:rPr>
                <w:rFonts w:ascii="Arial" w:hAnsi="Arial" w:cs="Arial"/>
              </w:rPr>
              <w:t xml:space="preserve">Head-to-Head record used for the two teams tied at 3-1.  These are the two teams that advance.   </w:t>
            </w:r>
            <w:r w:rsidRPr="00ED1403">
              <w:rPr>
                <w:rFonts w:ascii="Arial" w:hAnsi="Arial" w:cs="Arial"/>
                <w:b/>
              </w:rPr>
              <w:t>No tie-breaking game is played.</w:t>
            </w:r>
          </w:p>
          <w:p w14:paraId="15D9E552" w14:textId="77777777" w:rsidR="00EF6C95" w:rsidRPr="00ED1403" w:rsidRDefault="00EF6C95" w:rsidP="00EF6C95">
            <w:pPr>
              <w:tabs>
                <w:tab w:val="left" w:pos="720"/>
              </w:tabs>
              <w:jc w:val="both"/>
              <w:rPr>
                <w:rFonts w:ascii="Arial" w:hAnsi="Arial" w:cs="Arial"/>
              </w:rPr>
            </w:pPr>
          </w:p>
        </w:tc>
        <w:tc>
          <w:tcPr>
            <w:tcW w:w="1350" w:type="dxa"/>
          </w:tcPr>
          <w:p w14:paraId="633F433E" w14:textId="77777777" w:rsidR="00EF6C95" w:rsidRPr="00ED1403" w:rsidRDefault="00EF6C95" w:rsidP="00EF6C95">
            <w:pPr>
              <w:tabs>
                <w:tab w:val="left" w:pos="720"/>
              </w:tabs>
              <w:rPr>
                <w:rFonts w:ascii="Arial" w:hAnsi="Arial" w:cs="Arial"/>
              </w:rPr>
            </w:pPr>
            <w:r w:rsidRPr="00ED1403">
              <w:rPr>
                <w:rFonts w:ascii="Arial" w:hAnsi="Arial" w:cs="Arial"/>
              </w:rPr>
              <w:t xml:space="preserve">Straight forward, the top two </w:t>
            </w:r>
            <w:proofErr w:type="gramStart"/>
            <w:r w:rsidRPr="00ED1403">
              <w:rPr>
                <w:rFonts w:ascii="Arial" w:hAnsi="Arial" w:cs="Arial"/>
              </w:rPr>
              <w:t>teams</w:t>
            </w:r>
            <w:proofErr w:type="gramEnd"/>
            <w:r w:rsidRPr="00ED1403">
              <w:rPr>
                <w:rFonts w:ascii="Arial" w:hAnsi="Arial" w:cs="Arial"/>
              </w:rPr>
              <w:t xml:space="preserve"> advance</w:t>
            </w:r>
            <w:r w:rsidRPr="00ED1403">
              <w:rPr>
                <w:rFonts w:ascii="Arial" w:hAnsi="Arial" w:cs="Arial"/>
                <w:b/>
              </w:rPr>
              <w:t>.</w:t>
            </w:r>
          </w:p>
          <w:p w14:paraId="0D03942B" w14:textId="77777777" w:rsidR="00EF6C95" w:rsidRPr="00ED1403" w:rsidRDefault="00EF6C95" w:rsidP="00EF6C95">
            <w:pPr>
              <w:tabs>
                <w:tab w:val="left" w:pos="720"/>
              </w:tabs>
              <w:jc w:val="both"/>
              <w:rPr>
                <w:rFonts w:ascii="Arial" w:hAnsi="Arial" w:cs="Arial"/>
              </w:rPr>
            </w:pPr>
          </w:p>
        </w:tc>
      </w:tr>
    </w:tbl>
    <w:bookmarkEnd w:id="2"/>
    <w:p w14:paraId="1011FBB5" w14:textId="77777777" w:rsidR="00EF6C95" w:rsidRPr="00ED1403" w:rsidRDefault="00EF6C95" w:rsidP="00EF6C95">
      <w:pPr>
        <w:rPr>
          <w:sz w:val="24"/>
          <w:szCs w:val="24"/>
        </w:rPr>
      </w:pPr>
      <w:r w:rsidRPr="00ED1403">
        <w:rPr>
          <w:noProof/>
          <w:sz w:val="24"/>
          <w:szCs w:val="24"/>
        </w:rPr>
        <w:drawing>
          <wp:anchor distT="0" distB="0" distL="114300" distR="114300" simplePos="0" relativeHeight="251679744" behindDoc="0" locked="0" layoutInCell="1" allowOverlap="1" wp14:anchorId="5292A2CF" wp14:editId="29170CCF">
            <wp:simplePos x="0" y="0"/>
            <wp:positionH relativeFrom="page">
              <wp:posOffset>3637061</wp:posOffset>
            </wp:positionH>
            <wp:positionV relativeFrom="paragraph">
              <wp:posOffset>89535</wp:posOffset>
            </wp:positionV>
            <wp:extent cx="2787230" cy="1567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87230" cy="1567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1FF89" w14:textId="77777777" w:rsidR="00EF6C95" w:rsidRPr="00ED1403" w:rsidRDefault="00EF6C95" w:rsidP="00EF6C95">
      <w:pPr>
        <w:rPr>
          <w:sz w:val="24"/>
          <w:szCs w:val="24"/>
        </w:rPr>
      </w:pPr>
    </w:p>
    <w:p w14:paraId="0AE4E7C4" w14:textId="77777777" w:rsidR="00EF6C95" w:rsidRPr="00ED1403" w:rsidRDefault="00EF6C95" w:rsidP="00EF6C95">
      <w:pPr>
        <w:rPr>
          <w:noProof/>
          <w:sz w:val="24"/>
          <w:szCs w:val="24"/>
        </w:rPr>
      </w:pPr>
    </w:p>
    <w:p w14:paraId="0A9BF823" w14:textId="77777777" w:rsidR="00EF6C95" w:rsidRPr="00ED1403" w:rsidRDefault="00EF6C95" w:rsidP="00EF6C95">
      <w:pPr>
        <w:rPr>
          <w:sz w:val="24"/>
          <w:szCs w:val="24"/>
        </w:rPr>
      </w:pPr>
    </w:p>
    <w:p w14:paraId="1C8B1775" w14:textId="77777777" w:rsidR="00EF6C95" w:rsidRPr="00ED1403" w:rsidRDefault="00EF6C95" w:rsidP="00EF6C95">
      <w:pPr>
        <w:rPr>
          <w:sz w:val="24"/>
          <w:szCs w:val="24"/>
        </w:rPr>
      </w:pPr>
    </w:p>
    <w:p w14:paraId="4029E18E" w14:textId="09BFC04B" w:rsidR="00EF6C95" w:rsidRDefault="00EF6C95" w:rsidP="001D34C0">
      <w:pPr>
        <w:sectPr w:rsidR="00EF6C95" w:rsidSect="00EF6C95">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1440" w:bottom="1440" w:left="1008" w:header="720" w:footer="720" w:gutter="0"/>
          <w:cols w:space="720"/>
          <w:docGrid w:linePitch="360"/>
        </w:sectPr>
      </w:pPr>
    </w:p>
    <w:p w14:paraId="21BEEAA4" w14:textId="77777777" w:rsidR="001D34C0" w:rsidRPr="002A6BCD" w:rsidRDefault="001D34C0" w:rsidP="001D34C0">
      <w:pPr>
        <w:jc w:val="center"/>
        <w:rPr>
          <w:rFonts w:ascii="Arial" w:hAnsi="Arial" w:cs="Arial"/>
          <w:b/>
          <w:sz w:val="28"/>
        </w:rPr>
      </w:pPr>
      <w:r>
        <w:rPr>
          <w:rFonts w:ascii="Arial" w:hAnsi="Arial" w:cs="Arial"/>
          <w:b/>
          <w:noProof/>
          <w:sz w:val="28"/>
          <w:lang w:val="en-CA" w:eastAsia="en-CA"/>
        </w:rPr>
        <w:lastRenderedPageBreak/>
        <w:drawing>
          <wp:anchor distT="0" distB="0" distL="114300" distR="114300" simplePos="0" relativeHeight="251673600" behindDoc="0" locked="0" layoutInCell="1" allowOverlap="1" wp14:anchorId="28CACF50" wp14:editId="37ADE493">
            <wp:simplePos x="0" y="0"/>
            <wp:positionH relativeFrom="column">
              <wp:posOffset>210820</wp:posOffset>
            </wp:positionH>
            <wp:positionV relativeFrom="paragraph">
              <wp:posOffset>-411480</wp:posOffset>
            </wp:positionV>
            <wp:extent cx="795655" cy="9067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7141" r="7141"/>
                    <a:stretch>
                      <a:fillRect/>
                    </a:stretch>
                  </pic:blipFill>
                  <pic:spPr bwMode="auto">
                    <a:xfrm>
                      <a:off x="0" y="0"/>
                      <a:ext cx="7956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CD">
        <w:rPr>
          <w:rFonts w:ascii="Arial" w:hAnsi="Arial" w:cs="Arial"/>
          <w:b/>
          <w:sz w:val="28"/>
        </w:rPr>
        <w:t xml:space="preserve">Baseball </w:t>
      </w:r>
      <w:smartTag w:uri="urn:schemas-microsoft-com:office:smarttags" w:element="PlaceType">
        <w:smartTag w:uri="urn:schemas-microsoft-com:office:smarttags" w:element="place">
          <w:r w:rsidRPr="002A6BCD">
            <w:rPr>
              <w:rFonts w:ascii="Arial" w:hAnsi="Arial" w:cs="Arial"/>
              <w:b/>
              <w:sz w:val="28"/>
            </w:rPr>
            <w:t>Manitoba</w:t>
          </w:r>
        </w:smartTag>
      </w:smartTag>
    </w:p>
    <w:p w14:paraId="343C5831" w14:textId="77777777" w:rsidR="001D34C0" w:rsidRDefault="001D34C0" w:rsidP="001D34C0">
      <w:pPr>
        <w:rPr>
          <w:rFonts w:ascii="Arial" w:hAnsi="Arial" w:cs="Arial"/>
        </w:rPr>
      </w:pPr>
    </w:p>
    <w:p w14:paraId="0A1015A3" w14:textId="77777777" w:rsidR="001D34C0" w:rsidRDefault="001D34C0" w:rsidP="001D34C0">
      <w:pPr>
        <w:rPr>
          <w:rFonts w:ascii="Arial" w:hAnsi="Arial" w:cs="Arial"/>
        </w:rPr>
      </w:pPr>
    </w:p>
    <w:p w14:paraId="261ACCC8" w14:textId="77777777" w:rsidR="001D34C0" w:rsidRPr="002A6BCD" w:rsidRDefault="001D34C0" w:rsidP="001D34C0">
      <w:pPr>
        <w:rPr>
          <w:rFonts w:ascii="Arial" w:hAnsi="Arial" w:cs="Arial"/>
        </w:rPr>
      </w:pPr>
    </w:p>
    <w:p w14:paraId="6D2EE1D4" w14:textId="6BBB32C5" w:rsidR="001D34C0" w:rsidRPr="002A6BCD" w:rsidRDefault="001D34C0" w:rsidP="001D34C0">
      <w:pPr>
        <w:jc w:val="center"/>
        <w:rPr>
          <w:rFonts w:ascii="Arial" w:hAnsi="Arial" w:cs="Arial"/>
          <w:b/>
          <w:sz w:val="36"/>
          <w:szCs w:val="36"/>
        </w:rPr>
      </w:pPr>
      <w:r w:rsidRPr="002A6BCD">
        <w:rPr>
          <w:rFonts w:ascii="Arial" w:hAnsi="Arial" w:cs="Arial"/>
          <w:b/>
          <w:sz w:val="36"/>
          <w:szCs w:val="36"/>
        </w:rPr>
        <w:t>GENERAL RULES OF COMPETITION - “AA” and “A”</w:t>
      </w:r>
    </w:p>
    <w:p w14:paraId="3A9A85AA" w14:textId="77777777" w:rsidR="001D34C0" w:rsidRPr="002C6B7B" w:rsidRDefault="001D34C0" w:rsidP="001D34C0">
      <w:pPr>
        <w:rPr>
          <w:rFonts w:ascii="Arial Narrow" w:hAnsi="Arial Narrow" w:cs="Arial"/>
        </w:rPr>
      </w:pPr>
    </w:p>
    <w:p w14:paraId="5506AA24" w14:textId="77777777" w:rsidR="001D34C0" w:rsidRPr="002C6B7B" w:rsidRDefault="001D34C0" w:rsidP="001D34C0">
      <w:pPr>
        <w:rPr>
          <w:rFonts w:ascii="Arial Narrow" w:hAnsi="Arial Narrow" w:cs="Arial"/>
        </w:rPr>
      </w:pPr>
      <w:r w:rsidRPr="002C6B7B">
        <w:rPr>
          <w:rFonts w:ascii="Arial Narrow" w:hAnsi="Arial Narrow" w:cs="Arial"/>
        </w:rPr>
        <w:t>Rules of play are governed by the Baseball Canada Rulebook, unless otherwise stated in the Baseball Manitoba Handbook.</w:t>
      </w:r>
    </w:p>
    <w:p w14:paraId="7BBA09AE" w14:textId="77777777" w:rsidR="001D34C0" w:rsidRPr="002C6B7B" w:rsidRDefault="001D34C0" w:rsidP="001D34C0">
      <w:pPr>
        <w:rPr>
          <w:rFonts w:ascii="Arial Narrow" w:hAnsi="Arial Narrow" w:cs="Arial"/>
        </w:rPr>
      </w:pPr>
    </w:p>
    <w:p w14:paraId="2B1259EA" w14:textId="0E2A1785" w:rsidR="001D34C0" w:rsidRPr="002C6B7B" w:rsidRDefault="00561415" w:rsidP="001D34C0">
      <w:pPr>
        <w:pBdr>
          <w:bottom w:val="single" w:sz="4" w:space="1" w:color="auto"/>
        </w:pBdr>
        <w:rPr>
          <w:rFonts w:ascii="Arial Narrow" w:hAnsi="Arial Narrow" w:cs="Arial"/>
          <w:b/>
        </w:rPr>
      </w:pPr>
      <w:r w:rsidRPr="002C6B7B">
        <w:rPr>
          <w:rFonts w:ascii="Arial Narrow" w:hAnsi="Arial Narrow" w:cs="Arial"/>
          <w:b/>
        </w:rPr>
        <w:t>I PRELIMINARY</w:t>
      </w:r>
      <w:r w:rsidR="001D34C0" w:rsidRPr="002C6B7B">
        <w:rPr>
          <w:rFonts w:ascii="Arial Narrow" w:hAnsi="Arial Narrow" w:cs="Arial"/>
          <w:b/>
        </w:rPr>
        <w:t xml:space="preserve"> RULES</w:t>
      </w:r>
    </w:p>
    <w:p w14:paraId="7A1029AA" w14:textId="77777777" w:rsidR="001D34C0" w:rsidRPr="002C6B7B" w:rsidRDefault="001D34C0" w:rsidP="001D34C0">
      <w:pPr>
        <w:rPr>
          <w:rFonts w:ascii="Arial Narrow" w:hAnsi="Arial Narrow" w:cs="Arial"/>
        </w:rPr>
      </w:pPr>
    </w:p>
    <w:p w14:paraId="591B5F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A. Official Ball</w:t>
      </w:r>
    </w:p>
    <w:p w14:paraId="0A3673C5"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Pr>
          <w:rFonts w:ascii="Arial Narrow" w:hAnsi="Arial Narrow" w:cs="Arial"/>
        </w:rPr>
        <w:t xml:space="preserve">“Rawlings” </w:t>
      </w:r>
      <w:r w:rsidRPr="002C6B7B">
        <w:rPr>
          <w:rFonts w:ascii="Arial Narrow" w:hAnsi="Arial Narrow" w:cs="Arial"/>
        </w:rPr>
        <w:t>brand</w:t>
      </w:r>
      <w:r>
        <w:rPr>
          <w:rFonts w:ascii="Arial Narrow" w:hAnsi="Arial Narrow" w:cs="Arial"/>
        </w:rPr>
        <w:t>s</w:t>
      </w:r>
      <w:r w:rsidRPr="002C6B7B">
        <w:rPr>
          <w:rFonts w:ascii="Arial Narrow" w:hAnsi="Arial Narrow" w:cs="Arial"/>
        </w:rPr>
        <w:t xml:space="preserve"> of baseballs are to be used at all Regional and Provincial championship</w:t>
      </w:r>
      <w:r>
        <w:rPr>
          <w:rFonts w:ascii="Arial Narrow" w:hAnsi="Arial Narrow" w:cs="Arial"/>
        </w:rPr>
        <w:t>s.</w:t>
      </w:r>
    </w:p>
    <w:p w14:paraId="6604068F" w14:textId="77777777" w:rsidR="001D34C0" w:rsidRPr="002C6B7B" w:rsidRDefault="001D34C0" w:rsidP="001D34C0">
      <w:pPr>
        <w:jc w:val="both"/>
        <w:rPr>
          <w:rFonts w:ascii="Arial Narrow" w:hAnsi="Arial Narrow" w:cs="Arial"/>
        </w:rPr>
      </w:pPr>
    </w:p>
    <w:p w14:paraId="437C8C6B"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B. Uniforms</w:t>
      </w:r>
    </w:p>
    <w:p w14:paraId="1C23B100"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sidRPr="002C6B7B">
        <w:rPr>
          <w:rFonts w:ascii="Arial Narrow" w:hAnsi="Arial Narrow" w:cs="Arial"/>
          <w:i/>
        </w:rPr>
        <w:t>Baseball Canada</w:t>
      </w:r>
      <w:r w:rsidRPr="002C6B7B">
        <w:rPr>
          <w:rFonts w:ascii="Arial Narrow" w:hAnsi="Arial Narrow" w:cs="Arial"/>
        </w:rPr>
        <w:t xml:space="preserve"> Rulebook states that all participants including coaches must be in matching uniforms.  Since this is not always practical/capable at the minor level, we ask that player uniforms be as close in </w:t>
      </w:r>
      <w:proofErr w:type="spellStart"/>
      <w:r w:rsidRPr="002C6B7B">
        <w:rPr>
          <w:rFonts w:ascii="Arial Narrow" w:hAnsi="Arial Narrow" w:cs="Arial"/>
        </w:rPr>
        <w:t>colour</w:t>
      </w:r>
      <w:proofErr w:type="spellEnd"/>
      <w:r w:rsidRPr="002C6B7B">
        <w:rPr>
          <w:rFonts w:ascii="Arial Narrow" w:hAnsi="Arial Narrow" w:cs="Arial"/>
        </w:rPr>
        <w:t xml:space="preserve"> as possible and that all players have hats.  All uniforms must have numbers on the back.  Coaches are not allowed to wear shorts (Baseball Manitoba Handbook, page 56 Rule 5.01.06).  If coaches are not in uniform they should wear clothing complimentary in </w:t>
      </w:r>
      <w:proofErr w:type="spellStart"/>
      <w:r w:rsidRPr="002C6B7B">
        <w:rPr>
          <w:rFonts w:ascii="Arial Narrow" w:hAnsi="Arial Narrow" w:cs="Arial"/>
        </w:rPr>
        <w:t>colour</w:t>
      </w:r>
      <w:proofErr w:type="spellEnd"/>
      <w:r w:rsidRPr="002C6B7B">
        <w:rPr>
          <w:rFonts w:ascii="Arial Narrow" w:hAnsi="Arial Narrow" w:cs="Arial"/>
        </w:rPr>
        <w:t xml:space="preserve"> to the team </w:t>
      </w:r>
      <w:proofErr w:type="spellStart"/>
      <w:r w:rsidRPr="002C6B7B">
        <w:rPr>
          <w:rFonts w:ascii="Arial Narrow" w:hAnsi="Arial Narrow" w:cs="Arial"/>
        </w:rPr>
        <w:t>colours</w:t>
      </w:r>
      <w:proofErr w:type="spellEnd"/>
      <w:r w:rsidRPr="002C6B7B">
        <w:rPr>
          <w:rFonts w:ascii="Arial Narrow" w:hAnsi="Arial Narrow" w:cs="Arial"/>
        </w:rPr>
        <w:t>.  Preferably coaches will wear at least a team hat and team uniform top.</w:t>
      </w:r>
    </w:p>
    <w:p w14:paraId="204A1575" w14:textId="77777777" w:rsidR="001D34C0" w:rsidRPr="002C6B7B" w:rsidRDefault="001D34C0" w:rsidP="001D34C0">
      <w:pPr>
        <w:jc w:val="both"/>
        <w:rPr>
          <w:rFonts w:ascii="Arial Narrow" w:hAnsi="Arial Narrow" w:cs="Arial"/>
        </w:rPr>
      </w:pPr>
    </w:p>
    <w:p w14:paraId="5525F5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C. Line-up Cards</w:t>
      </w:r>
    </w:p>
    <w:p w14:paraId="2C52D00D" w14:textId="77777777" w:rsidR="001D34C0" w:rsidRPr="002C6B7B" w:rsidRDefault="001D34C0" w:rsidP="001D34C0">
      <w:pPr>
        <w:jc w:val="both"/>
        <w:rPr>
          <w:rFonts w:ascii="Arial Narrow" w:hAnsi="Arial Narrow" w:cs="Arial"/>
        </w:rPr>
      </w:pPr>
      <w:r w:rsidRPr="002C6B7B">
        <w:rPr>
          <w:rFonts w:ascii="Arial Narrow" w:hAnsi="Arial Narrow" w:cs="Arial"/>
        </w:rPr>
        <w:t>The use of line-up cards by all teams is mandatory.</w:t>
      </w:r>
      <w:r>
        <w:rPr>
          <w:rFonts w:ascii="Arial Narrow" w:hAnsi="Arial Narrow" w:cs="Arial"/>
        </w:rPr>
        <w:t xml:space="preserve"> Please list all of your players even if they may not be in attendance at the start of the game.</w:t>
      </w:r>
    </w:p>
    <w:p w14:paraId="000446C3" w14:textId="77777777" w:rsidR="001D34C0" w:rsidRPr="002C6B7B" w:rsidRDefault="001D34C0" w:rsidP="001D34C0">
      <w:pPr>
        <w:jc w:val="both"/>
        <w:rPr>
          <w:rFonts w:ascii="Arial Narrow" w:hAnsi="Arial Narrow" w:cs="Arial"/>
        </w:rPr>
      </w:pPr>
    </w:p>
    <w:p w14:paraId="3F1B579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D. Racial, Ethnic or Gender Slurs</w:t>
      </w:r>
    </w:p>
    <w:p w14:paraId="16FD2BC2"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09846D46" w14:textId="77777777" w:rsidR="001D34C0" w:rsidRPr="002C6B7B" w:rsidRDefault="001D34C0" w:rsidP="001D34C0">
      <w:pPr>
        <w:jc w:val="both"/>
        <w:rPr>
          <w:rFonts w:ascii="Arial Narrow" w:hAnsi="Arial Narrow" w:cs="Arial"/>
        </w:rPr>
      </w:pPr>
    </w:p>
    <w:p w14:paraId="3860C7F5"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E. Tournament Disruption</w:t>
      </w:r>
    </w:p>
    <w:p w14:paraId="73E3DE50" w14:textId="77777777" w:rsidR="001D34C0" w:rsidRPr="002C6B7B" w:rsidRDefault="001D34C0" w:rsidP="001D34C0">
      <w:pPr>
        <w:tabs>
          <w:tab w:val="left" w:pos="384"/>
          <w:tab w:val="left" w:pos="720"/>
          <w:tab w:val="left" w:pos="1440"/>
          <w:tab w:val="left" w:pos="5040"/>
        </w:tabs>
        <w:spacing w:line="216" w:lineRule="exact"/>
        <w:jc w:val="both"/>
        <w:rPr>
          <w:rFonts w:ascii="Arial Narrow" w:hAnsi="Arial Narrow" w:cs="Arial"/>
        </w:rPr>
      </w:pPr>
      <w:r w:rsidRPr="002C6B7B">
        <w:rPr>
          <w:rFonts w:ascii="Arial Narrow" w:hAnsi="Arial Narrow" w:cs="Arial"/>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07D49AE0" w14:textId="77777777" w:rsidR="001D34C0" w:rsidRPr="002C6B7B" w:rsidRDefault="001D34C0" w:rsidP="001D34C0">
      <w:pPr>
        <w:jc w:val="both"/>
        <w:rPr>
          <w:rFonts w:ascii="Arial Narrow" w:hAnsi="Arial Narrow" w:cs="Arial"/>
        </w:rPr>
      </w:pPr>
    </w:p>
    <w:p w14:paraId="024647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F. Number of Players</w:t>
      </w:r>
    </w:p>
    <w:p w14:paraId="5D427D61" w14:textId="77777777" w:rsidR="001D34C0" w:rsidRPr="002C6B7B" w:rsidRDefault="001D34C0" w:rsidP="001D34C0">
      <w:pPr>
        <w:jc w:val="both"/>
        <w:rPr>
          <w:rFonts w:ascii="Arial Narrow" w:hAnsi="Arial Narrow" w:cs="Arial"/>
        </w:rPr>
      </w:pPr>
      <w:r w:rsidRPr="002C6B7B">
        <w:rPr>
          <w:rFonts w:ascii="Arial Narrow" w:hAnsi="Arial Narrow" w:cs="Arial"/>
        </w:rPr>
        <w:t>Teams must field nine (9) players.  If there are less than nine the game is forfeited.</w:t>
      </w:r>
    </w:p>
    <w:p w14:paraId="5AD0DF1C" w14:textId="77777777" w:rsidR="001D34C0" w:rsidRPr="002C6B7B" w:rsidRDefault="001D34C0" w:rsidP="001D34C0">
      <w:pPr>
        <w:jc w:val="both"/>
        <w:rPr>
          <w:rFonts w:ascii="Arial Narrow" w:hAnsi="Arial Narrow" w:cs="Arial"/>
        </w:rPr>
      </w:pPr>
    </w:p>
    <w:p w14:paraId="1A0C231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G. Pitching Charts</w:t>
      </w:r>
    </w:p>
    <w:p w14:paraId="5EAB151A" w14:textId="63F0D176" w:rsidR="001D34C0" w:rsidRPr="002C6B7B" w:rsidRDefault="001D34C0" w:rsidP="001D34C0">
      <w:pPr>
        <w:jc w:val="both"/>
        <w:rPr>
          <w:rFonts w:ascii="Arial Narrow" w:hAnsi="Arial Narrow" w:cs="Arial"/>
        </w:rPr>
      </w:pPr>
      <w:r w:rsidRPr="002C6B7B">
        <w:rPr>
          <w:rFonts w:ascii="Arial Narrow" w:hAnsi="Arial Narrow" w:cs="Arial"/>
        </w:rPr>
        <w:t xml:space="preserve">Pitching records must be posted and maintained throughout the tournament, if applicable to the age group (i.e. </w:t>
      </w:r>
      <w:r w:rsidR="009B64E5">
        <w:rPr>
          <w:rFonts w:ascii="Arial Narrow" w:hAnsi="Arial Narrow" w:cs="Arial"/>
        </w:rPr>
        <w:t>11U</w:t>
      </w:r>
      <w:r w:rsidRPr="002C6B7B">
        <w:rPr>
          <w:rFonts w:ascii="Arial Narrow" w:hAnsi="Arial Narrow" w:cs="Arial"/>
        </w:rPr>
        <w:t xml:space="preserve">, </w:t>
      </w:r>
      <w:r w:rsidR="009B64E5">
        <w:rPr>
          <w:rFonts w:ascii="Arial Narrow" w:hAnsi="Arial Narrow" w:cs="Arial"/>
        </w:rPr>
        <w:t>13U</w:t>
      </w:r>
      <w:r w:rsidRPr="002C6B7B">
        <w:rPr>
          <w:rFonts w:ascii="Arial Narrow" w:hAnsi="Arial Narrow" w:cs="Arial"/>
        </w:rPr>
        <w:t xml:space="preserve">, </w:t>
      </w:r>
      <w:r w:rsidR="009B64E5">
        <w:rPr>
          <w:rFonts w:ascii="Arial Narrow" w:hAnsi="Arial Narrow" w:cs="Arial"/>
        </w:rPr>
        <w:t>15U</w:t>
      </w:r>
      <w:r w:rsidRPr="002C6B7B">
        <w:rPr>
          <w:rFonts w:ascii="Arial Narrow" w:hAnsi="Arial Narrow" w:cs="Arial"/>
        </w:rPr>
        <w:t xml:space="preserve"> and </w:t>
      </w:r>
      <w:r w:rsidR="009B64E5">
        <w:rPr>
          <w:rFonts w:ascii="Arial Narrow" w:hAnsi="Arial Narrow" w:cs="Arial"/>
        </w:rPr>
        <w:t>18U</w:t>
      </w:r>
      <w:r w:rsidRPr="002C6B7B">
        <w:rPr>
          <w:rFonts w:ascii="Arial Narrow" w:hAnsi="Arial Narrow" w:cs="Arial"/>
        </w:rPr>
        <w:t xml:space="preserve">). </w:t>
      </w:r>
    </w:p>
    <w:p w14:paraId="645567ED" w14:textId="77777777" w:rsidR="001D34C0" w:rsidRPr="002C6B7B" w:rsidRDefault="001D34C0" w:rsidP="001D34C0">
      <w:pPr>
        <w:jc w:val="both"/>
        <w:rPr>
          <w:rFonts w:ascii="Arial Narrow" w:hAnsi="Arial Narrow" w:cs="Arial"/>
        </w:rPr>
      </w:pPr>
    </w:p>
    <w:p w14:paraId="3B80D50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H. Home/Visiting team</w:t>
      </w:r>
    </w:p>
    <w:p w14:paraId="58783C09" w14:textId="77777777" w:rsidR="001D34C0" w:rsidRPr="002C6B7B" w:rsidRDefault="001D34C0" w:rsidP="001D34C0">
      <w:pPr>
        <w:jc w:val="both"/>
        <w:rPr>
          <w:rFonts w:ascii="Arial Narrow" w:hAnsi="Arial Narrow" w:cs="Arial"/>
        </w:rPr>
      </w:pPr>
      <w:r w:rsidRPr="002C6B7B">
        <w:rPr>
          <w:rFonts w:ascii="Arial Narrow" w:hAnsi="Arial Narrow" w:cs="Arial"/>
        </w:rPr>
        <w:t>Home team is either pre-determined by the draw or by coin-flip (depends upon draw – check with host committee)</w:t>
      </w:r>
    </w:p>
    <w:p w14:paraId="17A419B6" w14:textId="77777777" w:rsidR="001D34C0" w:rsidRPr="002C6B7B" w:rsidRDefault="001D34C0" w:rsidP="001D34C0">
      <w:pPr>
        <w:jc w:val="both"/>
        <w:rPr>
          <w:rFonts w:ascii="Arial Narrow" w:hAnsi="Arial Narrow" w:cs="Arial"/>
        </w:rPr>
      </w:pPr>
    </w:p>
    <w:p w14:paraId="0D7B18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 </w:t>
      </w:r>
      <w:proofErr w:type="spellStart"/>
      <w:smartTag w:uri="urn:schemas-microsoft-com:office:smarttags" w:element="place">
        <w:r w:rsidRPr="002C6B7B">
          <w:rPr>
            <w:rFonts w:ascii="Arial Narrow" w:hAnsi="Arial Narrow" w:cs="Arial"/>
            <w:b/>
            <w:u w:val="single"/>
          </w:rPr>
          <w:t>I</w:t>
        </w:r>
        <w:proofErr w:type="spellEnd"/>
        <w:r w:rsidRPr="002C6B7B">
          <w:rPr>
            <w:rFonts w:ascii="Arial Narrow" w:hAnsi="Arial Narrow" w:cs="Arial"/>
            <w:b/>
            <w:u w:val="single"/>
          </w:rPr>
          <w:t>.</w:t>
        </w:r>
      </w:smartTag>
      <w:r w:rsidRPr="002C6B7B">
        <w:rPr>
          <w:rFonts w:ascii="Arial Narrow" w:hAnsi="Arial Narrow" w:cs="Arial"/>
          <w:b/>
          <w:u w:val="single"/>
        </w:rPr>
        <w:t xml:space="preserve"> Code of conduct</w:t>
      </w:r>
    </w:p>
    <w:p w14:paraId="46785D0B" w14:textId="77777777" w:rsidR="001D34C0" w:rsidRPr="002C6B7B" w:rsidRDefault="001D34C0" w:rsidP="001D34C0">
      <w:pPr>
        <w:jc w:val="both"/>
        <w:rPr>
          <w:rFonts w:ascii="Arial Narrow" w:hAnsi="Arial Narrow" w:cs="Arial"/>
        </w:rPr>
      </w:pPr>
      <w:r w:rsidRPr="002C6B7B">
        <w:rPr>
          <w:rFonts w:ascii="Arial Narrow" w:hAnsi="Arial Narrow" w:cs="Arial"/>
        </w:rPr>
        <w:t>Players and coaches are asked to conduct themselves in respectful and courteous manners.  Coaches can teach respect by showing respect.  Foul language should not be tolerated by coaches, players or officials.</w:t>
      </w:r>
    </w:p>
    <w:p w14:paraId="12964F22" w14:textId="77777777" w:rsidR="001D34C0" w:rsidRPr="002C6B7B" w:rsidRDefault="001D34C0" w:rsidP="001D34C0">
      <w:pPr>
        <w:jc w:val="both"/>
        <w:rPr>
          <w:rFonts w:ascii="Arial Narrow" w:hAnsi="Arial Narrow" w:cs="Arial"/>
        </w:rPr>
      </w:pPr>
    </w:p>
    <w:p w14:paraId="2B66808D" w14:textId="77777777" w:rsidR="001D34C0" w:rsidRPr="002C6B7B" w:rsidRDefault="001D34C0" w:rsidP="001D34C0">
      <w:pPr>
        <w:rPr>
          <w:rFonts w:ascii="Arial Narrow" w:hAnsi="Arial Narrow" w:cs="Arial"/>
          <w:b/>
          <w:bCs/>
          <w:u w:val="single"/>
        </w:rPr>
      </w:pPr>
      <w:r w:rsidRPr="002C6B7B">
        <w:rPr>
          <w:rFonts w:ascii="Arial Narrow" w:hAnsi="Arial Narrow" w:cs="Arial"/>
          <w:b/>
          <w:bCs/>
          <w:u w:val="single"/>
        </w:rPr>
        <w:t>I J. Everybody Bats / Unlimited Substitution</w:t>
      </w:r>
    </w:p>
    <w:p w14:paraId="165E79B7" w14:textId="38181103" w:rsidR="001D34C0" w:rsidRPr="002C6B7B" w:rsidRDefault="009B64E5" w:rsidP="001D34C0">
      <w:pPr>
        <w:autoSpaceDE w:val="0"/>
        <w:autoSpaceDN w:val="0"/>
        <w:adjustRightInd w:val="0"/>
        <w:rPr>
          <w:rFonts w:ascii="Arial Narrow" w:hAnsi="Arial Narrow" w:cs="Arial"/>
        </w:rPr>
      </w:pPr>
      <w:r>
        <w:rPr>
          <w:rFonts w:ascii="Arial Narrow" w:hAnsi="Arial Narrow" w:cs="Arial"/>
        </w:rPr>
        <w:t>11U</w:t>
      </w:r>
      <w:r w:rsidR="001D34C0" w:rsidRPr="002C6B7B">
        <w:rPr>
          <w:rFonts w:ascii="Arial Narrow" w:hAnsi="Arial Narrow" w:cs="Arial"/>
        </w:rPr>
        <w:t xml:space="preserve"> “A” and “AA”, </w:t>
      </w:r>
      <w:r>
        <w:rPr>
          <w:rFonts w:ascii="Arial Narrow" w:hAnsi="Arial Narrow" w:cs="Arial"/>
        </w:rPr>
        <w:t>13U</w:t>
      </w:r>
      <w:r w:rsidR="001D34C0" w:rsidRPr="002C6B7B">
        <w:rPr>
          <w:rFonts w:ascii="Arial Narrow" w:hAnsi="Arial Narrow" w:cs="Arial"/>
        </w:rPr>
        <w:t xml:space="preserve"> “A” and “AA”. and </w:t>
      </w:r>
      <w:r>
        <w:rPr>
          <w:rFonts w:ascii="Arial Narrow" w:hAnsi="Arial Narrow" w:cs="Arial"/>
        </w:rPr>
        <w:t>15U</w:t>
      </w:r>
      <w:r w:rsidR="001D34C0" w:rsidRPr="002C6B7B">
        <w:rPr>
          <w:rFonts w:ascii="Arial Narrow" w:hAnsi="Arial Narrow" w:cs="Arial"/>
        </w:rPr>
        <w:t xml:space="preserve"> “A” and “AA will use the “Everybody bats” rule (continuous batting order) and “unlimited substitutions”.  </w:t>
      </w:r>
    </w:p>
    <w:p w14:paraId="417028D0" w14:textId="77777777" w:rsidR="001D34C0" w:rsidRPr="002C6B7B" w:rsidRDefault="001D34C0" w:rsidP="001D34C0">
      <w:pPr>
        <w:numPr>
          <w:ilvl w:val="0"/>
          <w:numId w:val="2"/>
        </w:numPr>
        <w:autoSpaceDE w:val="0"/>
        <w:autoSpaceDN w:val="0"/>
        <w:adjustRightInd w:val="0"/>
        <w:rPr>
          <w:rFonts w:ascii="Arial Narrow" w:hAnsi="Arial Narrow" w:cs="Arial"/>
        </w:rPr>
      </w:pPr>
      <w:r w:rsidRPr="002C6B7B">
        <w:rPr>
          <w:rFonts w:ascii="Arial Narrow" w:hAnsi="Arial Narrow" w:cs="Arial"/>
          <w:u w:val="single"/>
        </w:rPr>
        <w:t>Everybody Bats</w:t>
      </w:r>
      <w:r w:rsidRPr="002C6B7B">
        <w:rPr>
          <w:rFonts w:ascii="Arial Narrow" w:hAnsi="Arial Narrow" w:cs="Arial"/>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w:t>
      </w:r>
      <w:r>
        <w:rPr>
          <w:rFonts w:ascii="Arial Narrow" w:hAnsi="Arial Narrow" w:cs="Arial"/>
        </w:rPr>
        <w:t xml:space="preserve"> is late.  It will the</w:t>
      </w:r>
      <w:r w:rsidRPr="002C6B7B">
        <w:rPr>
          <w:rFonts w:ascii="Arial Narrow" w:hAnsi="Arial Narrow" w:cs="Arial"/>
        </w:rPr>
        <w:t>n be up to the coach to immediately advise the umpire &amp; the opposing coach when the player arrives so he can be placed into the batting rotation.  Until he arrives, his spot will not be counted as an out.</w:t>
      </w:r>
    </w:p>
    <w:p w14:paraId="06DA8A69" w14:textId="77777777" w:rsidR="001D34C0" w:rsidRPr="002C6B7B" w:rsidRDefault="001D34C0" w:rsidP="001D34C0">
      <w:pPr>
        <w:numPr>
          <w:ilvl w:val="0"/>
          <w:numId w:val="2"/>
        </w:numPr>
        <w:rPr>
          <w:rFonts w:ascii="Arial Narrow" w:hAnsi="Arial Narrow" w:cs="Arial"/>
        </w:rPr>
      </w:pPr>
      <w:r w:rsidRPr="002C6B7B">
        <w:rPr>
          <w:rFonts w:ascii="Arial Narrow" w:hAnsi="Arial Narrow" w:cs="Arial"/>
          <w:u w:val="single"/>
        </w:rPr>
        <w:lastRenderedPageBreak/>
        <w:t>Unlimited Substitutions</w:t>
      </w:r>
      <w:r w:rsidRPr="002C6B7B">
        <w:rPr>
          <w:rFonts w:ascii="Arial Narrow" w:hAnsi="Arial Narrow" w:cs="Arial"/>
        </w:rPr>
        <w:t xml:space="preserve"> – where players can be inserted or removed from the game in any position (with the exception of the pitching limitations).  Recommended that a player play at least 2 innings in the field.</w:t>
      </w:r>
    </w:p>
    <w:p w14:paraId="08FC7F44" w14:textId="77777777" w:rsidR="001D34C0" w:rsidRPr="002C6B7B" w:rsidRDefault="001D34C0" w:rsidP="001D34C0">
      <w:pPr>
        <w:jc w:val="both"/>
        <w:rPr>
          <w:rFonts w:ascii="Arial Narrow" w:hAnsi="Arial Narrow" w:cs="Arial"/>
        </w:rPr>
      </w:pPr>
    </w:p>
    <w:p w14:paraId="59AB121E" w14:textId="28744F1C" w:rsidR="001D34C0" w:rsidRPr="002C6B7B" w:rsidRDefault="00561415" w:rsidP="001D34C0">
      <w:pPr>
        <w:pBdr>
          <w:bottom w:val="single" w:sz="4" w:space="1" w:color="auto"/>
        </w:pBdr>
        <w:jc w:val="both"/>
        <w:rPr>
          <w:rFonts w:ascii="Arial Narrow" w:hAnsi="Arial Narrow" w:cs="Arial"/>
          <w:b/>
        </w:rPr>
      </w:pPr>
      <w:r w:rsidRPr="002C6B7B">
        <w:rPr>
          <w:rFonts w:ascii="Arial Narrow" w:hAnsi="Arial Narrow" w:cs="Arial"/>
          <w:b/>
        </w:rPr>
        <w:t>II GAME</w:t>
      </w:r>
      <w:r w:rsidR="001D34C0" w:rsidRPr="002C6B7B">
        <w:rPr>
          <w:rFonts w:ascii="Arial Narrow" w:hAnsi="Arial Narrow" w:cs="Arial"/>
          <w:b/>
        </w:rPr>
        <w:t xml:space="preserve"> RULES</w:t>
      </w:r>
    </w:p>
    <w:p w14:paraId="12E2EE81" w14:textId="77777777" w:rsidR="001D34C0" w:rsidRPr="002C6B7B" w:rsidRDefault="001D34C0" w:rsidP="001D34C0">
      <w:pPr>
        <w:jc w:val="both"/>
        <w:rPr>
          <w:rFonts w:ascii="Arial Narrow" w:hAnsi="Arial Narrow" w:cs="Arial"/>
          <w:sz w:val="16"/>
          <w:szCs w:val="16"/>
        </w:rPr>
      </w:pPr>
    </w:p>
    <w:p w14:paraId="26E48A0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A. Contact rule</w:t>
      </w:r>
    </w:p>
    <w:p w14:paraId="28900D1B" w14:textId="110BB439"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Baseball Canada</w:t>
      </w:r>
      <w:r w:rsidRPr="002C6B7B">
        <w:rPr>
          <w:rFonts w:ascii="Arial Narrow" w:hAnsi="Arial Narrow" w:cs="Arial"/>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39538120"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contact is to be considered malicious if: the contact is the result of intentional excessive force and/or </w:t>
      </w:r>
      <w:r>
        <w:rPr>
          <w:rFonts w:ascii="Arial Narrow" w:hAnsi="Arial Narrow" w:cs="Arial"/>
        </w:rPr>
        <w:t>there</w:t>
      </w:r>
      <w:r w:rsidRPr="002C6B7B">
        <w:rPr>
          <w:rFonts w:ascii="Arial Narrow" w:hAnsi="Arial Narrow" w:cs="Arial"/>
        </w:rPr>
        <w:t xml:space="preserve"> is an intent to injure</w:t>
      </w:r>
    </w:p>
    <w:p w14:paraId="538D8AEE"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w:t>
      </w:r>
      <w:r>
        <w:rPr>
          <w:rFonts w:ascii="Arial Narrow" w:hAnsi="Arial Narrow" w:cs="Arial"/>
        </w:rPr>
        <w:t xml:space="preserve">of the ball.  The ball is dead </w:t>
      </w:r>
      <w:r w:rsidRPr="002C6B7B">
        <w:rPr>
          <w:rFonts w:ascii="Arial Narrow" w:hAnsi="Arial Narrow" w:cs="Arial"/>
        </w:rPr>
        <w:t xml:space="preserve">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7817B249" w14:textId="77777777" w:rsidR="001D34C0" w:rsidRPr="002C6B7B" w:rsidRDefault="001D34C0" w:rsidP="001D34C0">
      <w:pPr>
        <w:ind w:left="648"/>
        <w:jc w:val="both"/>
        <w:rPr>
          <w:rFonts w:ascii="Arial Narrow" w:hAnsi="Arial Narrow" w:cs="Arial"/>
          <w:sz w:val="16"/>
          <w:szCs w:val="16"/>
        </w:rPr>
      </w:pPr>
    </w:p>
    <w:p w14:paraId="401F94F4"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II B. Spectators </w:t>
      </w:r>
    </w:p>
    <w:p w14:paraId="16A226FD"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Spectators shall not be permitted on the field, in the dugout or on the bench or in designated bullpens.</w:t>
      </w:r>
    </w:p>
    <w:p w14:paraId="65BE8349" w14:textId="77777777" w:rsidR="001D34C0" w:rsidRPr="002C6B7B" w:rsidRDefault="001D34C0" w:rsidP="001D34C0">
      <w:pPr>
        <w:jc w:val="both"/>
        <w:rPr>
          <w:rFonts w:ascii="Arial Narrow" w:hAnsi="Arial Narrow" w:cs="Arial"/>
          <w:sz w:val="16"/>
          <w:szCs w:val="16"/>
        </w:rPr>
      </w:pPr>
    </w:p>
    <w:p w14:paraId="58BF7D61"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C. Equipment</w:t>
      </w:r>
    </w:p>
    <w:p w14:paraId="4539E7BA" w14:textId="77777777" w:rsidR="001D34C0" w:rsidRDefault="001D34C0" w:rsidP="001D34C0">
      <w:pPr>
        <w:jc w:val="both"/>
        <w:rPr>
          <w:rFonts w:ascii="Arial Narrow" w:hAnsi="Arial Narrow" w:cs="Arial"/>
        </w:rPr>
      </w:pPr>
      <w:r w:rsidRPr="002C6B7B">
        <w:rPr>
          <w:rFonts w:ascii="Arial Narrow" w:hAnsi="Arial Narrow" w:cs="Arial"/>
        </w:rPr>
        <w:t>As per baseball rules, all batters are required to wear double ear-flap helmets when batting, running the bases or in the on-deck</w:t>
      </w:r>
    </w:p>
    <w:p w14:paraId="597B9D37" w14:textId="090DBA63" w:rsidR="001D34C0" w:rsidRPr="002C6B7B" w:rsidRDefault="001D34C0" w:rsidP="001D34C0">
      <w:pPr>
        <w:jc w:val="both"/>
        <w:rPr>
          <w:rFonts w:ascii="Arial Narrow" w:hAnsi="Arial Narrow" w:cs="Arial"/>
        </w:rPr>
      </w:pPr>
      <w:r w:rsidRPr="002C6B7B">
        <w:rPr>
          <w:rFonts w:ascii="Arial Narrow" w:hAnsi="Arial Narrow" w:cs="Arial"/>
        </w:rPr>
        <w:t xml:space="preserve"> circle.  Catchers are required to wear catching helmets and masks when warming pitchers up.  </w:t>
      </w:r>
    </w:p>
    <w:p w14:paraId="764B2E3B" w14:textId="77777777" w:rsidR="001D34C0" w:rsidRPr="002C6B7B" w:rsidRDefault="001D34C0" w:rsidP="001D34C0">
      <w:pPr>
        <w:jc w:val="both"/>
        <w:rPr>
          <w:rFonts w:ascii="Arial Narrow" w:hAnsi="Arial Narrow" w:cs="Arial"/>
          <w:sz w:val="16"/>
          <w:szCs w:val="16"/>
        </w:rPr>
      </w:pPr>
    </w:p>
    <w:p w14:paraId="3D3972D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D. Game length</w:t>
      </w:r>
    </w:p>
    <w:p w14:paraId="5FF66642"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All games played to their completion (mercy rule excepted), even if interrupted by rain or darkness.  This means that games are played until a winner is decided.  There are no tied contests.  </w:t>
      </w:r>
    </w:p>
    <w:p w14:paraId="0ABDE3DF" w14:textId="77777777" w:rsidR="001D34C0" w:rsidRPr="002C6B7B" w:rsidRDefault="001D34C0" w:rsidP="001D34C0">
      <w:pPr>
        <w:jc w:val="both"/>
        <w:rPr>
          <w:rFonts w:ascii="Arial Narrow" w:hAnsi="Arial Narrow" w:cs="Arial"/>
          <w:sz w:val="16"/>
          <w:szCs w:val="16"/>
        </w:rPr>
      </w:pPr>
    </w:p>
    <w:p w14:paraId="31DB9916"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E. Suspended games</w:t>
      </w:r>
    </w:p>
    <w:p w14:paraId="508CA7E0" w14:textId="77777777" w:rsidR="001D34C0" w:rsidRPr="002C6B7B" w:rsidRDefault="001D34C0" w:rsidP="001D34C0">
      <w:pPr>
        <w:jc w:val="both"/>
        <w:rPr>
          <w:rFonts w:ascii="Arial Narrow" w:hAnsi="Arial Narrow" w:cs="Arial"/>
        </w:rPr>
      </w:pPr>
      <w:r w:rsidRPr="002C6B7B">
        <w:rPr>
          <w:rFonts w:ascii="Arial Narrow" w:hAnsi="Arial Narrow" w:cs="Arial"/>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3F110FC5" w14:textId="77777777" w:rsidR="001D34C0" w:rsidRPr="002C6B7B" w:rsidRDefault="001D34C0" w:rsidP="001D34C0">
      <w:pPr>
        <w:jc w:val="both"/>
        <w:rPr>
          <w:rFonts w:ascii="Arial Narrow" w:hAnsi="Arial Narrow" w:cs="Arial"/>
          <w:sz w:val="16"/>
          <w:szCs w:val="16"/>
        </w:rPr>
      </w:pPr>
    </w:p>
    <w:p w14:paraId="0C96D8C7" w14:textId="77777777" w:rsidR="001D34C0" w:rsidRPr="002C6B7B" w:rsidRDefault="001D34C0" w:rsidP="001D34C0">
      <w:pPr>
        <w:rPr>
          <w:rFonts w:ascii="Arial Narrow" w:hAnsi="Arial Narrow" w:cs="Arial"/>
          <w:b/>
          <w:u w:val="single"/>
        </w:rPr>
      </w:pPr>
      <w:r w:rsidRPr="002C6B7B">
        <w:rPr>
          <w:rFonts w:ascii="Arial Narrow" w:hAnsi="Arial Narrow" w:cs="Arial"/>
          <w:b/>
          <w:u w:val="single"/>
        </w:rPr>
        <w:t xml:space="preserve">II F. Extra Innings Procedure. </w:t>
      </w:r>
    </w:p>
    <w:p w14:paraId="12070677" w14:textId="07429582" w:rsidR="001D34C0" w:rsidRPr="002C6B7B" w:rsidRDefault="001D34C0" w:rsidP="001D34C0">
      <w:pPr>
        <w:pStyle w:val="Default"/>
        <w:tabs>
          <w:tab w:val="num" w:pos="1539"/>
        </w:tabs>
        <w:rPr>
          <w:rFonts w:ascii="Arial Narrow" w:hAnsi="Arial Narrow" w:cs="Arial"/>
          <w:sz w:val="20"/>
          <w:szCs w:val="20"/>
        </w:rPr>
      </w:pPr>
      <w:r w:rsidRPr="002C6B7B">
        <w:rPr>
          <w:rFonts w:ascii="Arial Narrow" w:hAnsi="Arial Narrow" w:cs="Arial"/>
          <w:sz w:val="20"/>
          <w:szCs w:val="20"/>
        </w:rPr>
        <w:t xml:space="preserve">If the game is tied at the completion of regulation (6 innings for </w:t>
      </w:r>
      <w:r w:rsidR="009B64E5">
        <w:rPr>
          <w:rFonts w:ascii="Arial Narrow" w:hAnsi="Arial Narrow" w:cs="Arial"/>
          <w:sz w:val="20"/>
          <w:szCs w:val="20"/>
        </w:rPr>
        <w:t>11U</w:t>
      </w:r>
      <w:r w:rsidRPr="002C6B7B">
        <w:rPr>
          <w:rFonts w:ascii="Arial Narrow" w:hAnsi="Arial Narrow" w:cs="Arial"/>
          <w:sz w:val="20"/>
          <w:szCs w:val="20"/>
        </w:rPr>
        <w:t xml:space="preserve">, 7 innings for </w:t>
      </w:r>
      <w:r w:rsidR="009B64E5">
        <w:rPr>
          <w:rFonts w:ascii="Arial Narrow" w:hAnsi="Arial Narrow" w:cs="Arial"/>
          <w:sz w:val="20"/>
          <w:szCs w:val="20"/>
        </w:rPr>
        <w:t>13U</w:t>
      </w:r>
      <w:r w:rsidRPr="002C6B7B">
        <w:rPr>
          <w:rFonts w:ascii="Arial Narrow" w:hAnsi="Arial Narrow" w:cs="Arial"/>
          <w:sz w:val="20"/>
          <w:szCs w:val="20"/>
        </w:rPr>
        <w:t xml:space="preserve"> and older), the following procedures will be implemented during extra innings</w:t>
      </w:r>
      <w:r w:rsidR="001C37AD">
        <w:rPr>
          <w:rFonts w:ascii="Arial Narrow" w:hAnsi="Arial Narrow" w:cs="Arial"/>
          <w:sz w:val="20"/>
          <w:szCs w:val="20"/>
        </w:rPr>
        <w:t xml:space="preserve"> (</w:t>
      </w:r>
      <w:r w:rsidR="001C37AD" w:rsidRPr="001C37AD">
        <w:rPr>
          <w:rFonts w:ascii="Arial Narrow" w:hAnsi="Arial Narrow" w:cs="Arial"/>
          <w:b/>
          <w:bCs/>
          <w:sz w:val="20"/>
          <w:szCs w:val="20"/>
        </w:rPr>
        <w:t>FOR ROUND ROBIN GAMES ONLY</w:t>
      </w:r>
      <w:r w:rsidR="001C37AD">
        <w:rPr>
          <w:rFonts w:ascii="Arial Narrow" w:hAnsi="Arial Narrow" w:cs="Arial"/>
          <w:sz w:val="20"/>
          <w:szCs w:val="20"/>
        </w:rPr>
        <w:t>)</w:t>
      </w:r>
      <w:r w:rsidRPr="002C6B7B">
        <w:rPr>
          <w:rFonts w:ascii="Arial Narrow" w:hAnsi="Arial Narrow" w:cs="Arial"/>
          <w:sz w:val="20"/>
          <w:szCs w:val="20"/>
        </w:rPr>
        <w:t xml:space="preserve">: </w:t>
      </w:r>
    </w:p>
    <w:p w14:paraId="328FB13D"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Each team will begin the extra inning (and any subsequent necessary extra innings) with a player on first and second, no outs. </w:t>
      </w:r>
    </w:p>
    <w:p w14:paraId="4D8F38DE"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batting order of the extra inning or any subsequent innings will be determined by how the previous inning ended. </w:t>
      </w:r>
    </w:p>
    <w:p w14:paraId="0A856FF9"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3C255655" w14:textId="77777777" w:rsidR="001D34C0" w:rsidRPr="002C6B7B" w:rsidRDefault="001D34C0" w:rsidP="001D34C0">
      <w:pPr>
        <w:pStyle w:val="Default"/>
        <w:rPr>
          <w:rFonts w:ascii="Arial Narrow" w:hAnsi="Arial Narrow" w:cs="Arial"/>
          <w:sz w:val="20"/>
          <w:szCs w:val="20"/>
          <w:u w:val="single"/>
        </w:rPr>
      </w:pPr>
      <w:r w:rsidRPr="002C6B7B">
        <w:rPr>
          <w:rFonts w:ascii="Arial Narrow" w:hAnsi="Arial Narrow" w:cs="Arial"/>
          <w:sz w:val="20"/>
          <w:szCs w:val="20"/>
          <w:u w:val="single"/>
        </w:rPr>
        <w:t xml:space="preserve">Example: </w:t>
      </w:r>
    </w:p>
    <w:p w14:paraId="7F6DE187" w14:textId="77777777" w:rsidR="001D34C0" w:rsidRPr="002C6B7B" w:rsidRDefault="001D34C0" w:rsidP="001D34C0">
      <w:pPr>
        <w:rPr>
          <w:rFonts w:ascii="Arial Narrow" w:hAnsi="Arial Narrow" w:cs="Arial"/>
        </w:rPr>
      </w:pPr>
      <w:r w:rsidRPr="002C6B7B">
        <w:rPr>
          <w:rFonts w:ascii="Arial Narrow" w:hAnsi="Arial Narrow" w:cs="Arial"/>
        </w:rPr>
        <w:t>If the last regulation inning ends with the #6 hitter having the last plate appearance, then the extra inning begins the #7 hitter at bat, and the #5 hitter at second base and the #6 hitter at first base.</w:t>
      </w:r>
    </w:p>
    <w:p w14:paraId="3571F267" w14:textId="77777777" w:rsidR="001D34C0" w:rsidRPr="002C6B7B" w:rsidRDefault="001D34C0" w:rsidP="001D34C0">
      <w:pPr>
        <w:jc w:val="both"/>
        <w:rPr>
          <w:rFonts w:ascii="Arial Narrow" w:hAnsi="Arial Narrow" w:cs="Arial"/>
          <w:sz w:val="16"/>
          <w:szCs w:val="16"/>
        </w:rPr>
      </w:pPr>
    </w:p>
    <w:p w14:paraId="6F6D24B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G. Courtesy runner</w:t>
      </w:r>
    </w:p>
    <w:p w14:paraId="492695BD" w14:textId="77777777" w:rsidR="001D34C0" w:rsidRPr="002C6B7B" w:rsidRDefault="001D34C0" w:rsidP="001D34C0">
      <w:pPr>
        <w:jc w:val="both"/>
        <w:rPr>
          <w:rFonts w:ascii="Arial Narrow" w:hAnsi="Arial Narrow" w:cs="Arial"/>
        </w:rPr>
      </w:pPr>
      <w:r w:rsidRPr="002C6B7B">
        <w:rPr>
          <w:rFonts w:ascii="Arial Narrow" w:hAnsi="Arial Narrow" w:cs="Arial"/>
        </w:rPr>
        <w:t>There is no courtesy runner for the catcher or any other player.</w:t>
      </w:r>
    </w:p>
    <w:p w14:paraId="684B46E7" w14:textId="77777777" w:rsidR="001D34C0" w:rsidRPr="002C6B7B" w:rsidRDefault="001D34C0" w:rsidP="001D34C0">
      <w:pPr>
        <w:jc w:val="both"/>
        <w:rPr>
          <w:rFonts w:ascii="Arial Narrow" w:hAnsi="Arial Narrow" w:cs="Arial"/>
          <w:sz w:val="16"/>
          <w:szCs w:val="16"/>
        </w:rPr>
      </w:pPr>
    </w:p>
    <w:p w14:paraId="2AEC048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H. Protests</w:t>
      </w:r>
    </w:p>
    <w:p w14:paraId="3B777FFF" w14:textId="77777777" w:rsidR="001D34C0" w:rsidRPr="002C6B7B" w:rsidRDefault="001D34C0" w:rsidP="001D34C0">
      <w:pPr>
        <w:tabs>
          <w:tab w:val="left" w:pos="384"/>
          <w:tab w:val="left" w:pos="720"/>
          <w:tab w:val="left" w:pos="5040"/>
        </w:tabs>
        <w:spacing w:line="216" w:lineRule="exact"/>
        <w:jc w:val="both"/>
        <w:rPr>
          <w:rFonts w:ascii="Arial Narrow" w:hAnsi="Arial Narrow" w:cs="Arial"/>
        </w:rPr>
      </w:pPr>
      <w:r w:rsidRPr="002C6B7B">
        <w:rPr>
          <w:rFonts w:ascii="Arial Narrow" w:hAnsi="Arial Narrow" w:cs="Arial"/>
        </w:rPr>
        <w:t>Protests must be made and dealt with on the spot, prior to the next pitch being thrown and before the game can proceed any further.  No protest will be considered if not made immediately.  All decisions by the Protest Committees are final.</w:t>
      </w:r>
    </w:p>
    <w:p w14:paraId="72762D41" w14:textId="77777777" w:rsidR="001D34C0" w:rsidRPr="002C6B7B" w:rsidRDefault="001D34C0" w:rsidP="001D34C0">
      <w:pPr>
        <w:jc w:val="both"/>
        <w:rPr>
          <w:rFonts w:ascii="Arial Narrow" w:hAnsi="Arial Narrow" w:cs="Arial"/>
          <w:sz w:val="16"/>
          <w:szCs w:val="16"/>
        </w:rPr>
      </w:pPr>
    </w:p>
    <w:p w14:paraId="3AB30BBA"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I. Tobacco Rule</w:t>
      </w:r>
    </w:p>
    <w:p w14:paraId="01D5B4D1" w14:textId="77777777"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 xml:space="preserve">Baseball </w:t>
      </w:r>
      <w:smartTag w:uri="urn:schemas-microsoft-com:office:smarttags" w:element="country-region">
        <w:smartTag w:uri="urn:schemas-microsoft-com:office:smarttags" w:element="place">
          <w:r w:rsidRPr="002C6B7B">
            <w:rPr>
              <w:rFonts w:ascii="Arial Narrow" w:hAnsi="Arial Narrow" w:cs="Arial"/>
              <w:i/>
            </w:rPr>
            <w:t>Canada</w:t>
          </w:r>
        </w:smartTag>
      </w:smartTag>
      <w:r w:rsidRPr="002C6B7B">
        <w:rPr>
          <w:rFonts w:ascii="Arial Narrow" w:hAnsi="Arial Narrow" w:cs="Arial"/>
        </w:rPr>
        <w:t xml:space="preserve">) That the use of all tobacco products, including smokeless tobacco, by all on-field participants (players, coaches, manager, umpires, etc.) be prohibited at all competitions. </w:t>
      </w:r>
      <w:r>
        <w:rPr>
          <w:rFonts w:ascii="Arial Narrow" w:hAnsi="Arial Narrow" w:cs="Arial"/>
        </w:rPr>
        <w:t xml:space="preserve"> </w:t>
      </w:r>
      <w:r>
        <w:rPr>
          <w:rFonts w:ascii="Arial Narrow" w:hAnsi="Arial Narrow" w:cs="Arial"/>
          <w:u w:val="single"/>
        </w:rPr>
        <w:t xml:space="preserve">This includes electronic cigarettes and vaporizers.  </w:t>
      </w:r>
      <w:r w:rsidRPr="002C6B7B">
        <w:rPr>
          <w:rFonts w:ascii="Arial Narrow" w:hAnsi="Arial Narrow" w:cs="Arial"/>
        </w:rPr>
        <w:t xml:space="preserve"> PENALTY:  Automatic ejection from the game.</w:t>
      </w:r>
    </w:p>
    <w:p w14:paraId="7E866C05" w14:textId="2AB43EDD" w:rsidR="001D34C0" w:rsidRPr="00B942C3" w:rsidRDefault="001D34C0" w:rsidP="001D34C0">
      <w:pPr>
        <w:jc w:val="center"/>
        <w:rPr>
          <w:b/>
          <w:sz w:val="24"/>
          <w:szCs w:val="24"/>
          <w:u w:val="single"/>
        </w:rPr>
      </w:pPr>
      <w:r>
        <w:rPr>
          <w:b/>
          <w:u w:val="single"/>
        </w:rPr>
        <w:br w:type="page"/>
      </w:r>
      <w:r w:rsidR="00F472DD" w:rsidRPr="00DC5C66">
        <w:rPr>
          <w:noProof/>
          <w:lang w:val="en-CA" w:eastAsia="en-CA"/>
        </w:rPr>
        <w:lastRenderedPageBreak/>
        <w:drawing>
          <wp:anchor distT="0" distB="0" distL="114300" distR="114300" simplePos="0" relativeHeight="251674624" behindDoc="0" locked="0" layoutInCell="1" allowOverlap="1" wp14:anchorId="525CBEE1" wp14:editId="5657BBF9">
            <wp:simplePos x="0" y="0"/>
            <wp:positionH relativeFrom="column">
              <wp:posOffset>217170</wp:posOffset>
            </wp:positionH>
            <wp:positionV relativeFrom="paragraph">
              <wp:posOffset>-297180</wp:posOffset>
            </wp:positionV>
            <wp:extent cx="868680" cy="99060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2C3">
        <w:rPr>
          <w:b/>
          <w:sz w:val="24"/>
          <w:szCs w:val="24"/>
          <w:u w:val="single"/>
        </w:rPr>
        <w:t xml:space="preserve">Baseball </w:t>
      </w:r>
      <w:smartTag w:uri="urn:schemas-microsoft-com:office:smarttags" w:element="place">
        <w:smartTag w:uri="urn:schemas-microsoft-com:office:smarttags" w:element="State">
          <w:r w:rsidRPr="00B942C3">
            <w:rPr>
              <w:b/>
              <w:sz w:val="24"/>
              <w:szCs w:val="24"/>
              <w:u w:val="single"/>
            </w:rPr>
            <w:t>Manitoba</w:t>
          </w:r>
        </w:smartTag>
      </w:smartTag>
    </w:p>
    <w:p w14:paraId="05EB0192" w14:textId="77777777" w:rsidR="001D34C0" w:rsidRPr="00B942C3" w:rsidRDefault="001D34C0" w:rsidP="001D34C0">
      <w:pPr>
        <w:jc w:val="center"/>
        <w:rPr>
          <w:b/>
          <w:sz w:val="24"/>
          <w:szCs w:val="24"/>
          <w:u w:val="single"/>
        </w:rPr>
      </w:pPr>
    </w:p>
    <w:p w14:paraId="23A7EAEC" w14:textId="541D89DA" w:rsidR="001D34C0" w:rsidRPr="00B942C3" w:rsidRDefault="001D34C0" w:rsidP="001D34C0">
      <w:pPr>
        <w:jc w:val="center"/>
        <w:rPr>
          <w:b/>
          <w:sz w:val="36"/>
          <w:szCs w:val="36"/>
          <w:u w:val="single"/>
        </w:rPr>
      </w:pPr>
      <w:r w:rsidRPr="00B942C3">
        <w:rPr>
          <w:b/>
          <w:sz w:val="36"/>
          <w:szCs w:val="36"/>
          <w:u w:val="single"/>
        </w:rPr>
        <w:t>PROTEST PROCEDURES</w:t>
      </w:r>
    </w:p>
    <w:p w14:paraId="7BEC3201" w14:textId="77777777" w:rsidR="001D34C0" w:rsidRPr="00937E58" w:rsidRDefault="001D34C0" w:rsidP="001D34C0">
      <w:pPr>
        <w:jc w:val="both"/>
        <w:rPr>
          <w:b/>
          <w:u w:val="single"/>
        </w:rPr>
      </w:pPr>
    </w:p>
    <w:p w14:paraId="2F473B23" w14:textId="77777777" w:rsidR="001D34C0" w:rsidRPr="00937E58" w:rsidRDefault="001D34C0" w:rsidP="001D34C0">
      <w:pPr>
        <w:jc w:val="both"/>
        <w:rPr>
          <w:b/>
          <w:u w:val="single"/>
        </w:rPr>
      </w:pPr>
    </w:p>
    <w:p w14:paraId="5AB48169" w14:textId="77777777" w:rsidR="001D34C0" w:rsidRPr="00B942C3" w:rsidRDefault="001D34C0" w:rsidP="001D34C0">
      <w:pPr>
        <w:tabs>
          <w:tab w:val="left" w:pos="384"/>
          <w:tab w:val="left" w:pos="720"/>
          <w:tab w:val="left" w:pos="5040"/>
        </w:tabs>
        <w:jc w:val="both"/>
        <w:rPr>
          <w:sz w:val="24"/>
          <w:szCs w:val="24"/>
        </w:rPr>
      </w:pPr>
      <w:r w:rsidRPr="00B942C3">
        <w:rPr>
          <w:sz w:val="24"/>
          <w:szCs w:val="24"/>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59D56EDC" w14:textId="77777777" w:rsidR="001D34C0" w:rsidRPr="00B942C3" w:rsidRDefault="001D34C0" w:rsidP="001D34C0">
      <w:pPr>
        <w:tabs>
          <w:tab w:val="left" w:pos="384"/>
          <w:tab w:val="left" w:pos="720"/>
          <w:tab w:val="left" w:pos="5040"/>
        </w:tabs>
        <w:jc w:val="both"/>
        <w:rPr>
          <w:sz w:val="24"/>
          <w:szCs w:val="24"/>
        </w:rPr>
      </w:pPr>
    </w:p>
    <w:p w14:paraId="6C0AE65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When a protestable incident occurs, the protesting Head Coach must, before the next play, inform the game Crew Chief that he is lodging a protest.</w:t>
      </w:r>
    </w:p>
    <w:p w14:paraId="793320B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 xml:space="preserve">If the Crew Chief agrees that the Head Coach had a legitimate case, he shall suspend play and inform the manager of the opposing team and the Protest Committee.  </w:t>
      </w:r>
      <w:r w:rsidRPr="00B942C3">
        <w:rPr>
          <w:sz w:val="24"/>
          <w:szCs w:val="24"/>
          <w:u w:val="single"/>
        </w:rPr>
        <w:t>Note</w:t>
      </w:r>
      <w:r w:rsidRPr="00B942C3">
        <w:rPr>
          <w:sz w:val="24"/>
          <w:szCs w:val="24"/>
        </w:rPr>
        <w:t>: No protest may be made on a judgment call.</w:t>
      </w:r>
    </w:p>
    <w:p w14:paraId="397C1F8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the Head Coach making the protest, and the game Crew Chief shall retire to a private area way from the teams, spectators and other persons.</w:t>
      </w:r>
    </w:p>
    <w:p w14:paraId="69D20CF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hear and question in the following order:</w:t>
      </w:r>
    </w:p>
    <w:p w14:paraId="3A47CC1A"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game Crew Chief</w:t>
      </w:r>
    </w:p>
    <w:p w14:paraId="6F6DC4A7"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protesting Head Coach, and</w:t>
      </w:r>
    </w:p>
    <w:p w14:paraId="611E383F"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opposing Head Coach (if necessary)</w:t>
      </w:r>
    </w:p>
    <w:p w14:paraId="5F60B335" w14:textId="77777777" w:rsidR="001D34C0" w:rsidRPr="00B942C3" w:rsidRDefault="001D34C0" w:rsidP="001D34C0">
      <w:pPr>
        <w:tabs>
          <w:tab w:val="left" w:pos="384"/>
          <w:tab w:val="left" w:pos="720"/>
          <w:tab w:val="left" w:pos="5040"/>
        </w:tabs>
        <w:spacing w:before="120"/>
        <w:ind w:left="720"/>
        <w:jc w:val="both"/>
        <w:rPr>
          <w:sz w:val="24"/>
          <w:szCs w:val="24"/>
        </w:rPr>
      </w:pPr>
      <w:r w:rsidRPr="00B942C3">
        <w:rPr>
          <w:sz w:val="24"/>
          <w:szCs w:val="24"/>
        </w:rPr>
        <w:t>The Protest Committee shall have the power to exclude any of those persons while talking to any of the others.</w:t>
      </w:r>
    </w:p>
    <w:p w14:paraId="1BC7EEC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Head Coach’s and Game Crew Chief shall then leave while the Protest Committee discusses the protest.</w:t>
      </w:r>
    </w:p>
    <w:p w14:paraId="6020A2D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Before ruling on the protest, the Protest Committee may confer with any person whom they believe may be helpful in assisting them reach a decision.</w:t>
      </w:r>
    </w:p>
    <w:p w14:paraId="5F14A5D7"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rule on the protest and inform the Crew Chief and he in turn will advise the Team Head Coaches and resume play.</w:t>
      </w:r>
    </w:p>
    <w:p w14:paraId="362B13B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game Crew Chief shall put the decision into effect and order resumption of play from the point of suspension.</w:t>
      </w:r>
    </w:p>
    <w:p w14:paraId="2DA0B29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No further argument or comment on the protest shall be entertained.</w:t>
      </w:r>
    </w:p>
    <w:p w14:paraId="08F12E6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decision of the Protest Committee shall be final.  There shall be no appeal to any other body.</w:t>
      </w:r>
    </w:p>
    <w:p w14:paraId="278D87C0" w14:textId="77777777" w:rsidR="001D34C0" w:rsidRPr="00937E58" w:rsidRDefault="001D34C0" w:rsidP="001D34C0">
      <w:pPr>
        <w:spacing w:before="120"/>
        <w:jc w:val="both"/>
      </w:pPr>
    </w:p>
    <w:p w14:paraId="7B9D86EB" w14:textId="77777777" w:rsidR="001D34C0" w:rsidRPr="00937E58" w:rsidRDefault="001D34C0" w:rsidP="001D34C0"/>
    <w:p w14:paraId="654DF216" w14:textId="77777777" w:rsidR="001D34C0" w:rsidRDefault="001D34C0" w:rsidP="001D34C0"/>
    <w:p w14:paraId="7A4D14A0" w14:textId="77777777" w:rsidR="001D34C0" w:rsidRDefault="001D34C0" w:rsidP="001D34C0"/>
    <w:p w14:paraId="7A1D27C5" w14:textId="77777777" w:rsidR="001D34C0" w:rsidRDefault="001D34C0" w:rsidP="001D34C0"/>
    <w:p w14:paraId="4B8BB544" w14:textId="77777777" w:rsidR="001D34C0" w:rsidRDefault="001D34C0" w:rsidP="001D34C0"/>
    <w:p w14:paraId="49B5BF8E" w14:textId="77777777" w:rsidR="001D34C0" w:rsidRDefault="001D34C0" w:rsidP="001D34C0"/>
    <w:p w14:paraId="19B9B678" w14:textId="04F30374" w:rsidR="001D34C0" w:rsidRDefault="001D34C0" w:rsidP="003C6A76">
      <w:pPr>
        <w:jc w:val="center"/>
        <w:rPr>
          <w:rFonts w:ascii="Arial" w:hAnsi="Arial"/>
          <w:b/>
          <w:sz w:val="32"/>
          <w:szCs w:val="32"/>
        </w:rPr>
      </w:pPr>
      <w:r>
        <w:br w:type="page"/>
      </w:r>
    </w:p>
    <w:p w14:paraId="0499DE75" w14:textId="77777777" w:rsidR="001D34C0" w:rsidRPr="00792E2E" w:rsidRDefault="001D34C0" w:rsidP="001D34C0">
      <w:pPr>
        <w:pBdr>
          <w:top w:val="single" w:sz="18" w:space="1" w:color="auto"/>
          <w:bottom w:val="single" w:sz="18" w:space="1" w:color="auto"/>
        </w:pBdr>
        <w:ind w:left="1440" w:right="1440"/>
        <w:jc w:val="center"/>
        <w:rPr>
          <w:rFonts w:ascii="Arial" w:hAnsi="Arial"/>
          <w:b/>
          <w:sz w:val="32"/>
          <w:szCs w:val="32"/>
        </w:rPr>
      </w:pPr>
      <w:r>
        <w:rPr>
          <w:noProof/>
          <w:lang w:val="en-CA" w:eastAsia="en-CA"/>
        </w:rPr>
        <w:lastRenderedPageBreak/>
        <w:drawing>
          <wp:anchor distT="0" distB="0" distL="114300" distR="114300" simplePos="0" relativeHeight="251659264" behindDoc="0" locked="0" layoutInCell="1" allowOverlap="1" wp14:anchorId="4A5472CF" wp14:editId="06AEA58E">
            <wp:simplePos x="0" y="0"/>
            <wp:positionH relativeFrom="column">
              <wp:posOffset>5646420</wp:posOffset>
            </wp:positionH>
            <wp:positionV relativeFrom="paragraph">
              <wp:posOffset>1270</wp:posOffset>
            </wp:positionV>
            <wp:extent cx="1143000" cy="1303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32"/>
        </w:rPr>
        <w:t>15U</w:t>
      </w:r>
      <w:r w:rsidRPr="00792E2E">
        <w:rPr>
          <w:rFonts w:ascii="Arial" w:hAnsi="Arial"/>
          <w:b/>
          <w:sz w:val="32"/>
          <w:szCs w:val="32"/>
        </w:rPr>
        <w:t xml:space="preserve"> “A” &amp; “AA”</w:t>
      </w:r>
      <w:r>
        <w:rPr>
          <w:rFonts w:ascii="Arial" w:hAnsi="Arial"/>
          <w:b/>
          <w:sz w:val="32"/>
          <w:szCs w:val="32"/>
        </w:rPr>
        <w:t xml:space="preserve"> AGE SPECIFIC RULES</w:t>
      </w:r>
    </w:p>
    <w:p w14:paraId="1DF7DF36" w14:textId="77777777" w:rsidR="001D34C0" w:rsidRDefault="001D34C0" w:rsidP="001D34C0">
      <w:pPr>
        <w:rPr>
          <w:rFonts w:ascii="Arial" w:hAnsi="Arial"/>
          <w:sz w:val="22"/>
          <w:szCs w:val="22"/>
        </w:rPr>
      </w:pPr>
    </w:p>
    <w:p w14:paraId="493AD0A4" w14:textId="77777777" w:rsidR="001D34C0" w:rsidRPr="00792E2E" w:rsidRDefault="001D34C0" w:rsidP="001D34C0">
      <w:pPr>
        <w:tabs>
          <w:tab w:val="left" w:pos="5244"/>
          <w:tab w:val="left" w:pos="6156"/>
        </w:tabs>
        <w:rPr>
          <w:rFonts w:ascii="Arial" w:hAnsi="Arial"/>
          <w:i/>
          <w:sz w:val="22"/>
          <w:szCs w:val="22"/>
          <w:u w:val="single"/>
        </w:rPr>
      </w:pPr>
      <w:r w:rsidRPr="00792E2E">
        <w:rPr>
          <w:rFonts w:ascii="Arial" w:hAnsi="Arial"/>
          <w:i/>
          <w:sz w:val="22"/>
          <w:szCs w:val="22"/>
          <w:u w:val="single"/>
        </w:rPr>
        <w:t>CATEGORY</w:t>
      </w:r>
    </w:p>
    <w:p w14:paraId="7062FBFE" w14:textId="77777777" w:rsidR="001D34C0" w:rsidRPr="00792E2E" w:rsidRDefault="001D34C0" w:rsidP="001D34C0">
      <w:pPr>
        <w:tabs>
          <w:tab w:val="left" w:pos="5244"/>
          <w:tab w:val="left" w:pos="5814"/>
          <w:tab w:val="left" w:pos="6156"/>
        </w:tabs>
        <w:rPr>
          <w:rFonts w:ascii="Arial" w:hAnsi="Arial"/>
          <w:sz w:val="22"/>
          <w:szCs w:val="22"/>
        </w:rPr>
      </w:pPr>
      <w:r w:rsidRPr="00792E2E">
        <w:rPr>
          <w:rFonts w:ascii="Arial" w:hAnsi="Arial"/>
          <w:sz w:val="22"/>
          <w:szCs w:val="22"/>
        </w:rPr>
        <w:t>MAX. NUMB</w:t>
      </w:r>
      <w:r>
        <w:rPr>
          <w:rFonts w:ascii="Arial" w:hAnsi="Arial"/>
          <w:sz w:val="22"/>
          <w:szCs w:val="22"/>
        </w:rPr>
        <w:t>ER OF PITCHES ALLOWED IN A DAY</w:t>
      </w:r>
      <w:r>
        <w:rPr>
          <w:rFonts w:ascii="Arial" w:hAnsi="Arial"/>
          <w:sz w:val="22"/>
          <w:szCs w:val="22"/>
        </w:rPr>
        <w:tab/>
      </w:r>
      <w:r w:rsidRPr="00792E2E">
        <w:rPr>
          <w:rFonts w:ascii="Arial" w:hAnsi="Arial"/>
          <w:sz w:val="22"/>
          <w:szCs w:val="22"/>
        </w:rPr>
        <w:t>9</w:t>
      </w:r>
      <w:r>
        <w:rPr>
          <w:rFonts w:ascii="Arial" w:hAnsi="Arial"/>
          <w:sz w:val="22"/>
          <w:szCs w:val="22"/>
        </w:rPr>
        <w:t>5</w:t>
      </w:r>
      <w:r w:rsidRPr="00792E2E">
        <w:rPr>
          <w:rFonts w:ascii="Arial" w:hAnsi="Arial"/>
          <w:sz w:val="22"/>
          <w:szCs w:val="22"/>
        </w:rPr>
        <w:t xml:space="preserve"> (see chart)</w:t>
      </w:r>
    </w:p>
    <w:p w14:paraId="206A2601" w14:textId="77777777" w:rsidR="001D34C0" w:rsidRPr="009707F6" w:rsidRDefault="001D34C0" w:rsidP="001D34C0">
      <w:pPr>
        <w:tabs>
          <w:tab w:val="left" w:pos="5244"/>
          <w:tab w:val="left" w:pos="5814"/>
          <w:tab w:val="left" w:pos="6156"/>
        </w:tabs>
        <w:rPr>
          <w:rFonts w:ascii="Arial" w:hAnsi="Arial"/>
          <w:sz w:val="16"/>
          <w:szCs w:val="16"/>
        </w:rPr>
      </w:pPr>
    </w:p>
    <w:p w14:paraId="2340A90A"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LENGTH</w:t>
      </w:r>
      <w:r>
        <w:rPr>
          <w:rFonts w:ascii="Arial" w:hAnsi="Arial"/>
          <w:sz w:val="22"/>
          <w:szCs w:val="22"/>
        </w:rPr>
        <w:tab/>
      </w:r>
      <w:r w:rsidRPr="00792E2E">
        <w:rPr>
          <w:rFonts w:ascii="Arial" w:hAnsi="Arial"/>
          <w:sz w:val="22"/>
          <w:szCs w:val="22"/>
        </w:rPr>
        <w:t>42 in.</w:t>
      </w:r>
    </w:p>
    <w:p w14:paraId="02A1B2B6" w14:textId="77777777" w:rsidR="001D34C0" w:rsidRPr="009707F6" w:rsidRDefault="001D34C0" w:rsidP="001D34C0">
      <w:pPr>
        <w:tabs>
          <w:tab w:val="left" w:pos="5244"/>
          <w:tab w:val="left" w:pos="5814"/>
          <w:tab w:val="left" w:pos="6156"/>
        </w:tabs>
        <w:rPr>
          <w:rFonts w:ascii="Arial" w:hAnsi="Arial"/>
          <w:sz w:val="16"/>
          <w:szCs w:val="16"/>
        </w:rPr>
      </w:pPr>
    </w:p>
    <w:p w14:paraId="1051ADF0"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DIAMETER</w:t>
      </w:r>
      <w:r>
        <w:rPr>
          <w:rFonts w:ascii="Arial" w:hAnsi="Arial"/>
          <w:sz w:val="22"/>
          <w:szCs w:val="22"/>
        </w:rPr>
        <w:tab/>
      </w:r>
      <w:r w:rsidRPr="00792E2E">
        <w:rPr>
          <w:rFonts w:ascii="Arial" w:hAnsi="Arial"/>
          <w:sz w:val="22"/>
          <w:szCs w:val="22"/>
        </w:rPr>
        <w:t>2</w:t>
      </w:r>
      <w:r>
        <w:rPr>
          <w:rFonts w:ascii="Arial" w:hAnsi="Arial"/>
          <w:sz w:val="22"/>
          <w:szCs w:val="22"/>
        </w:rPr>
        <w:t xml:space="preserve">¾ </w:t>
      </w:r>
      <w:r w:rsidRPr="00792E2E">
        <w:rPr>
          <w:rFonts w:ascii="Arial" w:hAnsi="Arial"/>
          <w:sz w:val="22"/>
          <w:szCs w:val="22"/>
        </w:rPr>
        <w:t>in.</w:t>
      </w:r>
    </w:p>
    <w:p w14:paraId="288A7E0C" w14:textId="77777777" w:rsidR="001D34C0" w:rsidRPr="00E31124"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r w:rsidRPr="00E31124">
        <w:rPr>
          <w:rStyle w:val="Strong"/>
          <w:rFonts w:ascii="Arial" w:hAnsi="Arial" w:cs="Arial"/>
          <w:b w:val="0"/>
          <w:bCs/>
          <w:i/>
          <w:szCs w:val="22"/>
        </w:rPr>
        <w:t>All bats used in the 15U “A” and “AA” divisions must not have a weight to length differential of greater than -3 ounces.</w:t>
      </w:r>
      <w:r w:rsidRPr="00E31124">
        <w:rPr>
          <w:rStyle w:val="Strong"/>
          <w:rFonts w:ascii="Arial" w:hAnsi="Arial" w:cs="Arial"/>
          <w:b w:val="0"/>
          <w:i/>
          <w:szCs w:val="22"/>
        </w:rPr>
        <w:t xml:space="preserve">  T</w:t>
      </w:r>
      <w:r w:rsidRPr="00E31124">
        <w:rPr>
          <w:rFonts w:ascii="Arial" w:hAnsi="Arial" w:cs="Arial"/>
          <w:i/>
          <w:szCs w:val="22"/>
        </w:rPr>
        <w:t xml:space="preserve">he length of the bat and the weight of the bat cannot exceed a difference of minus 3.  </w:t>
      </w:r>
    </w:p>
    <w:p w14:paraId="64126321" w14:textId="77777777" w:rsidR="001D34C0" w:rsidRPr="00792E2E"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p>
    <w:p w14:paraId="3071E1D9" w14:textId="77777777" w:rsidR="001D34C0" w:rsidRPr="009707F6" w:rsidRDefault="001D34C0" w:rsidP="001D34C0">
      <w:pPr>
        <w:tabs>
          <w:tab w:val="left" w:pos="5244"/>
          <w:tab w:val="left" w:pos="5814"/>
          <w:tab w:val="left" w:pos="6156"/>
        </w:tabs>
        <w:rPr>
          <w:rFonts w:ascii="Arial" w:hAnsi="Arial"/>
          <w:sz w:val="16"/>
          <w:szCs w:val="16"/>
        </w:rPr>
      </w:pPr>
    </w:p>
    <w:p w14:paraId="1BF21B26"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GAME LENGTH (innings)</w:t>
      </w:r>
      <w:r>
        <w:rPr>
          <w:rFonts w:ascii="Arial" w:hAnsi="Arial"/>
          <w:sz w:val="22"/>
          <w:szCs w:val="22"/>
        </w:rPr>
        <w:tab/>
      </w:r>
      <w:r w:rsidRPr="00792E2E">
        <w:rPr>
          <w:rFonts w:ascii="Arial" w:hAnsi="Arial"/>
          <w:sz w:val="22"/>
          <w:szCs w:val="22"/>
        </w:rPr>
        <w:t>7</w:t>
      </w:r>
    </w:p>
    <w:p w14:paraId="32084810" w14:textId="77777777" w:rsidR="001D34C0" w:rsidRPr="009707F6" w:rsidRDefault="001D34C0" w:rsidP="001D34C0">
      <w:pPr>
        <w:tabs>
          <w:tab w:val="left" w:pos="5244"/>
          <w:tab w:val="left" w:pos="5814"/>
          <w:tab w:val="left" w:pos="6156"/>
        </w:tabs>
        <w:rPr>
          <w:rFonts w:ascii="Arial" w:hAnsi="Arial"/>
          <w:sz w:val="16"/>
          <w:szCs w:val="16"/>
        </w:rPr>
      </w:pPr>
    </w:p>
    <w:p w14:paraId="02C15DB1"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CLEATS</w:t>
      </w:r>
      <w:r>
        <w:rPr>
          <w:rFonts w:ascii="Arial" w:hAnsi="Arial"/>
          <w:sz w:val="22"/>
          <w:szCs w:val="22"/>
        </w:rPr>
        <w:tab/>
      </w:r>
      <w:r w:rsidRPr="00792E2E">
        <w:rPr>
          <w:rFonts w:ascii="Arial" w:hAnsi="Arial"/>
          <w:sz w:val="22"/>
          <w:szCs w:val="22"/>
        </w:rPr>
        <w:t>Metal allowed</w:t>
      </w:r>
    </w:p>
    <w:p w14:paraId="4F33F48A" w14:textId="77777777" w:rsidR="001D34C0" w:rsidRPr="009707F6" w:rsidRDefault="001D34C0" w:rsidP="001D34C0">
      <w:pPr>
        <w:tabs>
          <w:tab w:val="left" w:pos="5244"/>
          <w:tab w:val="left" w:pos="5814"/>
          <w:tab w:val="left" w:pos="6156"/>
        </w:tabs>
        <w:rPr>
          <w:rFonts w:ascii="Arial" w:hAnsi="Arial"/>
          <w:sz w:val="16"/>
          <w:szCs w:val="16"/>
        </w:rPr>
      </w:pPr>
    </w:p>
    <w:p w14:paraId="1739368B"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DESIGNATED HITTER</w:t>
      </w:r>
      <w:r>
        <w:rPr>
          <w:rFonts w:ascii="Arial" w:hAnsi="Arial"/>
          <w:sz w:val="22"/>
          <w:szCs w:val="22"/>
        </w:rPr>
        <w:tab/>
      </w:r>
      <w:r w:rsidRPr="00792E2E">
        <w:rPr>
          <w:rFonts w:ascii="Arial" w:hAnsi="Arial"/>
          <w:sz w:val="22"/>
          <w:szCs w:val="22"/>
        </w:rPr>
        <w:t>No</w:t>
      </w:r>
    </w:p>
    <w:p w14:paraId="08EE25E7" w14:textId="77777777" w:rsidR="001D34C0" w:rsidRPr="009707F6" w:rsidRDefault="001D34C0" w:rsidP="001D34C0">
      <w:pPr>
        <w:tabs>
          <w:tab w:val="left" w:pos="5244"/>
          <w:tab w:val="left" w:pos="5814"/>
          <w:tab w:val="left" w:pos="6156"/>
        </w:tabs>
        <w:rPr>
          <w:rFonts w:ascii="Arial" w:hAnsi="Arial"/>
          <w:sz w:val="16"/>
          <w:szCs w:val="16"/>
        </w:rPr>
      </w:pPr>
    </w:p>
    <w:p w14:paraId="3330B342"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10 RUN MERCY RULE</w:t>
      </w:r>
      <w:r>
        <w:rPr>
          <w:rFonts w:ascii="Arial" w:hAnsi="Arial"/>
          <w:sz w:val="22"/>
          <w:szCs w:val="22"/>
        </w:rPr>
        <w:tab/>
      </w:r>
      <w:r w:rsidRPr="00792E2E">
        <w:rPr>
          <w:rFonts w:ascii="Arial" w:hAnsi="Arial"/>
          <w:sz w:val="22"/>
          <w:szCs w:val="22"/>
        </w:rPr>
        <w:t>After 5 innings (4½ if home team ahead)</w:t>
      </w:r>
    </w:p>
    <w:p w14:paraId="6E59C87C" w14:textId="77777777" w:rsidR="001D34C0" w:rsidRPr="009707F6" w:rsidRDefault="001D34C0" w:rsidP="001D34C0">
      <w:pPr>
        <w:tabs>
          <w:tab w:val="left" w:pos="5244"/>
          <w:tab w:val="left" w:pos="5814"/>
          <w:tab w:val="left" w:pos="6156"/>
        </w:tabs>
        <w:rPr>
          <w:rFonts w:ascii="Arial" w:hAnsi="Arial"/>
          <w:sz w:val="16"/>
          <w:szCs w:val="16"/>
        </w:rPr>
      </w:pPr>
    </w:p>
    <w:p w14:paraId="056D3144"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CHIN STRAPS MANDATORY</w:t>
      </w:r>
      <w:r>
        <w:rPr>
          <w:rFonts w:ascii="Arial" w:hAnsi="Arial"/>
          <w:sz w:val="22"/>
          <w:szCs w:val="22"/>
        </w:rPr>
        <w:tab/>
      </w:r>
      <w:r w:rsidRPr="00792E2E">
        <w:rPr>
          <w:rFonts w:ascii="Arial" w:hAnsi="Arial"/>
          <w:sz w:val="22"/>
          <w:szCs w:val="22"/>
        </w:rPr>
        <w:t>No</w:t>
      </w:r>
    </w:p>
    <w:p w14:paraId="4907A6B0" w14:textId="77777777" w:rsidR="001D34C0" w:rsidRPr="00792E2E" w:rsidRDefault="001D34C0" w:rsidP="001D34C0">
      <w:pPr>
        <w:rPr>
          <w:rFonts w:ascii="Arial" w:hAnsi="Arial"/>
          <w:sz w:val="22"/>
          <w:szCs w:val="22"/>
        </w:rPr>
      </w:pPr>
    </w:p>
    <w:p w14:paraId="4592957D"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bCs/>
          <w:sz w:val="22"/>
          <w:szCs w:val="22"/>
          <w:u w:val="single"/>
        </w:rPr>
        <w:t>Everybody Bats</w:t>
      </w:r>
      <w:r w:rsidRPr="00792E2E">
        <w:rPr>
          <w:rFonts w:ascii="Arial" w:hAnsi="Arial" w:cs="Arial"/>
          <w:sz w:val="22"/>
          <w:szCs w:val="22"/>
        </w:rPr>
        <w:t xml:space="preserve">: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w:t>
      </w:r>
      <w:proofErr w:type="spellStart"/>
      <w:r w:rsidRPr="00792E2E">
        <w:rPr>
          <w:rFonts w:ascii="Arial" w:hAnsi="Arial" w:cs="Arial"/>
          <w:sz w:val="22"/>
          <w:szCs w:val="22"/>
        </w:rPr>
        <w:t>than</w:t>
      </w:r>
      <w:proofErr w:type="spellEnd"/>
      <w:r w:rsidRPr="00792E2E">
        <w:rPr>
          <w:rFonts w:ascii="Arial" w:hAnsi="Arial" w:cs="Arial"/>
          <w:sz w:val="22"/>
          <w:szCs w:val="22"/>
        </w:rPr>
        <w:t xml:space="preserve"> be up to the coach to immediately advise the umpire &amp; the opposing coach when the player arrives so he can be placed into the batting rotation.  Until he arrives, his spot will not be counted as an out.</w:t>
      </w:r>
    </w:p>
    <w:p w14:paraId="237DB74D" w14:textId="77777777" w:rsidR="001D34C0" w:rsidRPr="00792E2E" w:rsidRDefault="001D34C0" w:rsidP="001D34C0">
      <w:pPr>
        <w:rPr>
          <w:rFonts w:ascii="Arial" w:hAnsi="Arial" w:cs="Arial"/>
          <w:sz w:val="22"/>
          <w:szCs w:val="22"/>
          <w:u w:val="single"/>
        </w:rPr>
      </w:pPr>
    </w:p>
    <w:p w14:paraId="28EDC51D" w14:textId="77777777" w:rsidR="001D34C0" w:rsidRPr="00792E2E" w:rsidRDefault="001D34C0" w:rsidP="001D34C0">
      <w:pPr>
        <w:rPr>
          <w:rFonts w:ascii="Arial" w:hAnsi="Arial" w:cs="Arial"/>
          <w:sz w:val="22"/>
          <w:szCs w:val="22"/>
        </w:rPr>
      </w:pPr>
      <w:r w:rsidRPr="00792E2E">
        <w:rPr>
          <w:rFonts w:ascii="Arial" w:hAnsi="Arial" w:cs="Arial"/>
          <w:b/>
          <w:bCs/>
          <w:sz w:val="22"/>
          <w:szCs w:val="22"/>
          <w:u w:val="single"/>
        </w:rPr>
        <w:t>Unlimited Substitutions</w:t>
      </w:r>
      <w:r w:rsidRPr="00792E2E">
        <w:rPr>
          <w:rFonts w:ascii="Arial" w:hAnsi="Arial" w:cs="Arial"/>
          <w:sz w:val="22"/>
          <w:szCs w:val="22"/>
        </w:rPr>
        <w:t xml:space="preserve"> – where players can be inserted or removed from the game in any position (with the exception of the pitching limitations).  </w:t>
      </w:r>
      <w:r w:rsidRPr="00792E2E">
        <w:rPr>
          <w:rFonts w:ascii="Arial" w:hAnsi="Arial" w:cs="Arial"/>
          <w:b/>
          <w:i/>
          <w:sz w:val="22"/>
          <w:szCs w:val="22"/>
          <w:u w:val="single"/>
        </w:rPr>
        <w:t>It is recommended that a player play at least 2 innings in the field</w:t>
      </w:r>
      <w:r w:rsidRPr="00792E2E">
        <w:rPr>
          <w:rFonts w:ascii="Arial" w:hAnsi="Arial" w:cs="Arial"/>
          <w:sz w:val="22"/>
          <w:szCs w:val="22"/>
        </w:rPr>
        <w:t>.</w:t>
      </w:r>
    </w:p>
    <w:p w14:paraId="44AFAF98" w14:textId="77777777" w:rsidR="001D34C0" w:rsidRPr="00792E2E" w:rsidRDefault="001D34C0" w:rsidP="001D34C0">
      <w:pPr>
        <w:rPr>
          <w:rFonts w:ascii="Arial" w:hAnsi="Arial"/>
          <w:sz w:val="22"/>
          <w:szCs w:val="22"/>
        </w:rPr>
      </w:pPr>
    </w:p>
    <w:p w14:paraId="22F02DB1"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sz w:val="22"/>
          <w:szCs w:val="22"/>
          <w:u w:val="single"/>
        </w:rPr>
        <w:t>Run Limit</w:t>
      </w:r>
      <w:r w:rsidRPr="00792E2E">
        <w:rPr>
          <w:rFonts w:ascii="Arial" w:hAnsi="Arial" w:cs="Arial"/>
          <w:sz w:val="22"/>
          <w:szCs w:val="22"/>
        </w:rPr>
        <w:t xml:space="preserve"> - For all </w:t>
      </w:r>
      <w:r>
        <w:rPr>
          <w:rFonts w:ascii="Arial" w:hAnsi="Arial" w:cs="Arial"/>
          <w:sz w:val="22"/>
          <w:szCs w:val="22"/>
        </w:rPr>
        <w:t>15U</w:t>
      </w:r>
      <w:r w:rsidRPr="00792E2E">
        <w:rPr>
          <w:rFonts w:ascii="Arial" w:hAnsi="Arial" w:cs="Arial"/>
          <w:sz w:val="22"/>
          <w:szCs w:val="22"/>
        </w:rPr>
        <w:t xml:space="preserve"> “A” play, a maximum of six (6) runs may be scored by a team in their offensive half of an inning.  Once six runs are reached, regardless of the number of outs, the team at bat would take the field and the defensive team would come up to bat.  This would apply for all innings except the last inning of the game, which is open.  </w:t>
      </w:r>
      <w:r>
        <w:rPr>
          <w:rFonts w:ascii="Arial" w:hAnsi="Arial" w:cs="Arial"/>
          <w:sz w:val="22"/>
          <w:szCs w:val="22"/>
        </w:rPr>
        <w:t>There is no run limit for 15U “AA”.</w:t>
      </w:r>
    </w:p>
    <w:p w14:paraId="7315A01C" w14:textId="77777777" w:rsidR="001D34C0" w:rsidRPr="00792E2E" w:rsidRDefault="001D34C0" w:rsidP="001D34C0">
      <w:pPr>
        <w:rPr>
          <w:rFonts w:ascii="Arial" w:hAnsi="Arial"/>
          <w:sz w:val="22"/>
          <w:szCs w:val="22"/>
        </w:rPr>
      </w:pPr>
    </w:p>
    <w:p w14:paraId="616A7EF7" w14:textId="77777777" w:rsidR="001D34C0" w:rsidRPr="00792E2E" w:rsidRDefault="001D34C0" w:rsidP="001D34C0">
      <w:pPr>
        <w:tabs>
          <w:tab w:val="left" w:pos="384"/>
          <w:tab w:val="left" w:pos="768"/>
          <w:tab w:val="left" w:pos="1104"/>
          <w:tab w:val="left" w:pos="2880"/>
        </w:tabs>
        <w:jc w:val="both"/>
        <w:rPr>
          <w:rFonts w:ascii="Arial" w:hAnsi="Arial"/>
          <w:sz w:val="22"/>
          <w:szCs w:val="22"/>
        </w:rPr>
      </w:pPr>
    </w:p>
    <w:p w14:paraId="4D95BAB9" w14:textId="77777777" w:rsidR="001D34C0" w:rsidRDefault="001D34C0" w:rsidP="001D34C0">
      <w:pPr>
        <w:rPr>
          <w:rFonts w:ascii="Arial" w:hAnsi="Arial"/>
          <w:b/>
          <w:sz w:val="22"/>
          <w:szCs w:val="22"/>
          <w:u w:val="single"/>
        </w:rPr>
      </w:pPr>
      <w:r>
        <w:rPr>
          <w:rFonts w:ascii="Arial" w:hAnsi="Arial"/>
          <w:b/>
          <w:sz w:val="22"/>
          <w:szCs w:val="22"/>
          <w:u w:val="single"/>
        </w:rPr>
        <w:t>15U</w:t>
      </w:r>
      <w:r w:rsidRPr="00792E2E">
        <w:rPr>
          <w:rFonts w:ascii="Arial" w:hAnsi="Arial"/>
          <w:b/>
          <w:sz w:val="22"/>
          <w:szCs w:val="22"/>
          <w:u w:val="single"/>
        </w:rPr>
        <w:t xml:space="preserve"> PITCHING RULES</w:t>
      </w:r>
    </w:p>
    <w:p w14:paraId="29AD8442" w14:textId="77777777" w:rsidR="007F08FA" w:rsidRPr="007F08FA" w:rsidRDefault="007F08FA" w:rsidP="007F08FA">
      <w:pPr>
        <w:numPr>
          <w:ilvl w:val="1"/>
          <w:numId w:val="18"/>
        </w:numPr>
        <w:tabs>
          <w:tab w:val="num" w:pos="513"/>
          <w:tab w:val="num" w:pos="1440"/>
        </w:tabs>
        <w:ind w:left="547" w:hanging="433"/>
        <w:rPr>
          <w:rFonts w:ascii="Arial" w:hAnsi="Arial" w:cs="Arial"/>
          <w:sz w:val="22"/>
          <w:szCs w:val="22"/>
        </w:rPr>
      </w:pPr>
      <w:bookmarkStart w:id="4" w:name="_Hlk106364013"/>
      <w:r w:rsidRPr="007F08FA">
        <w:rPr>
          <w:rFonts w:ascii="Arial" w:hAnsi="Arial" w:cs="Arial"/>
          <w:sz w:val="22"/>
          <w:szCs w:val="22"/>
        </w:rPr>
        <w:t xml:space="preserve">Any player on the team is eligible to pitch and there are </w:t>
      </w:r>
      <w:r w:rsidRPr="007F08FA">
        <w:rPr>
          <w:rFonts w:ascii="Arial" w:hAnsi="Arial" w:cs="Arial"/>
          <w:b/>
          <w:sz w:val="22"/>
          <w:szCs w:val="22"/>
        </w:rPr>
        <w:t>NO</w:t>
      </w:r>
      <w:r w:rsidRPr="007F08FA">
        <w:rPr>
          <w:rFonts w:ascii="Arial" w:hAnsi="Arial" w:cs="Arial"/>
          <w:sz w:val="22"/>
          <w:szCs w:val="22"/>
        </w:rPr>
        <w:t xml:space="preserve"> restrictions to the number of pitchers a coach may use in a game. This includes 9-year-old players in the 11U age category.</w:t>
      </w:r>
    </w:p>
    <w:bookmarkEnd w:id="4"/>
    <w:p w14:paraId="00B7A262"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An appearance shall be defined as 1 pitch thrown or more.</w:t>
      </w:r>
    </w:p>
    <w:p w14:paraId="1FDD4B3E"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Pitchers are permitted to have a maximum of 2 appearances in the same calendar day.  If a pitcher requires a rest following the 1</w:t>
      </w:r>
      <w:r w:rsidRPr="007F08FA">
        <w:rPr>
          <w:rFonts w:ascii="Arial" w:hAnsi="Arial" w:cs="Arial"/>
          <w:sz w:val="22"/>
          <w:szCs w:val="22"/>
          <w:vertAlign w:val="superscript"/>
        </w:rPr>
        <w:t>st</w:t>
      </w:r>
      <w:r w:rsidRPr="007F08FA">
        <w:rPr>
          <w:rFonts w:ascii="Arial" w:hAnsi="Arial" w:cs="Arial"/>
          <w:sz w:val="22"/>
          <w:szCs w:val="22"/>
        </w:rPr>
        <w:t xml:space="preserve"> appearance, they cannot return to pitch in the same day. (Example: a 13U pitcher throws 29 pitches in their 1</w:t>
      </w:r>
      <w:r w:rsidRPr="007F08FA">
        <w:rPr>
          <w:rFonts w:ascii="Arial" w:hAnsi="Arial" w:cs="Arial"/>
          <w:sz w:val="22"/>
          <w:szCs w:val="22"/>
          <w:vertAlign w:val="superscript"/>
        </w:rPr>
        <w:t>st</w:t>
      </w:r>
      <w:r w:rsidRPr="007F08FA">
        <w:rPr>
          <w:rFonts w:ascii="Arial" w:hAnsi="Arial" w:cs="Arial"/>
          <w:sz w:val="22"/>
          <w:szCs w:val="22"/>
        </w:rPr>
        <w:t xml:space="preserve"> appearance.  That pitcher has not reached a rest threshold and may pitch in another game that calendar day.  Another 13U pitcher throws 40 pitches in their 1</w:t>
      </w:r>
      <w:r w:rsidRPr="007F08FA">
        <w:rPr>
          <w:rFonts w:ascii="Arial" w:hAnsi="Arial" w:cs="Arial"/>
          <w:sz w:val="22"/>
          <w:szCs w:val="22"/>
          <w:vertAlign w:val="superscript"/>
        </w:rPr>
        <w:t>st</w:t>
      </w:r>
      <w:r w:rsidRPr="007F08FA">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079C4180"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10897E6B"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 xml:space="preserve">A pitcher cannot pitch 3 consecutive days unless a pitcher’s first two (2) days combined does not exceed:  </w:t>
      </w:r>
    </w:p>
    <w:p w14:paraId="05C37F77" w14:textId="77777777" w:rsidR="007F08FA" w:rsidRPr="007F08FA" w:rsidRDefault="007F08FA" w:rsidP="007F08FA">
      <w:pPr>
        <w:tabs>
          <w:tab w:val="num" w:pos="513"/>
        </w:tabs>
        <w:jc w:val="both"/>
        <w:rPr>
          <w:rFonts w:ascii="Arial" w:hAnsi="Arial" w:cs="Arial"/>
          <w:sz w:val="22"/>
          <w:szCs w:val="22"/>
        </w:rPr>
      </w:pPr>
      <w:r w:rsidRPr="007F08FA">
        <w:rPr>
          <w:rFonts w:ascii="Arial" w:hAnsi="Arial" w:cs="Arial"/>
          <w:sz w:val="22"/>
          <w:szCs w:val="22"/>
        </w:rPr>
        <w:lastRenderedPageBreak/>
        <w:tab/>
      </w:r>
      <w:r w:rsidRPr="007F08FA">
        <w:rPr>
          <w:rFonts w:ascii="Arial" w:hAnsi="Arial" w:cs="Arial"/>
          <w:sz w:val="22"/>
          <w:szCs w:val="22"/>
        </w:rPr>
        <w:tab/>
        <w:t xml:space="preserve">      11U: 25        13U: 30      15U: 35      18U: 40        22U: 45</w:t>
      </w:r>
    </w:p>
    <w:p w14:paraId="37FDB6FC" w14:textId="77777777" w:rsidR="007F08FA" w:rsidRPr="007F08FA" w:rsidRDefault="007F08FA" w:rsidP="007F08FA">
      <w:pPr>
        <w:tabs>
          <w:tab w:val="num" w:pos="513"/>
        </w:tabs>
        <w:ind w:left="518"/>
        <w:jc w:val="both"/>
        <w:rPr>
          <w:rFonts w:ascii="Arial" w:hAnsi="Arial" w:cs="Arial"/>
          <w:spacing w:val="-2"/>
          <w:sz w:val="22"/>
          <w:szCs w:val="22"/>
        </w:rPr>
      </w:pPr>
      <w:r w:rsidRPr="007F08FA">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days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1B61ACF7" w14:textId="77777777" w:rsidR="007F08FA" w:rsidRPr="007F08FA" w:rsidRDefault="007F08FA" w:rsidP="007F08FA">
      <w:pPr>
        <w:numPr>
          <w:ilvl w:val="1"/>
          <w:numId w:val="18"/>
        </w:numPr>
        <w:tabs>
          <w:tab w:val="num" w:pos="513"/>
          <w:tab w:val="num" w:pos="1440"/>
        </w:tabs>
        <w:ind w:left="547" w:hanging="432"/>
        <w:jc w:val="both"/>
        <w:rPr>
          <w:rFonts w:ascii="Arial" w:hAnsi="Arial" w:cs="Arial"/>
          <w:sz w:val="22"/>
          <w:szCs w:val="22"/>
        </w:rPr>
      </w:pPr>
      <w:r w:rsidRPr="007F08FA">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7F08FA">
        <w:rPr>
          <w:rFonts w:ascii="Arial" w:hAnsi="Arial" w:cs="Arial"/>
          <w:b/>
          <w:sz w:val="22"/>
          <w:szCs w:val="22"/>
          <w:u w:val="single"/>
        </w:rPr>
        <w:t>not</w:t>
      </w:r>
      <w:r w:rsidRPr="007F08FA">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0D353F93" w14:textId="77777777" w:rsidR="007F08FA" w:rsidRPr="007F08FA" w:rsidRDefault="007F08FA" w:rsidP="007F08FA">
      <w:pPr>
        <w:numPr>
          <w:ilvl w:val="1"/>
          <w:numId w:val="18"/>
        </w:numPr>
        <w:tabs>
          <w:tab w:val="num" w:pos="513"/>
          <w:tab w:val="num" w:pos="1440"/>
        </w:tabs>
        <w:ind w:left="547" w:hanging="432"/>
        <w:jc w:val="both"/>
        <w:rPr>
          <w:rFonts w:ascii="Arial" w:hAnsi="Arial" w:cs="Arial"/>
          <w:spacing w:val="-2"/>
          <w:sz w:val="22"/>
          <w:szCs w:val="22"/>
        </w:rPr>
      </w:pPr>
      <w:r w:rsidRPr="007F08FA">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7F08FA">
        <w:rPr>
          <w:rFonts w:ascii="Arial" w:hAnsi="Arial" w:cs="Arial"/>
          <w:b/>
          <w:spacing w:val="-2"/>
          <w:sz w:val="22"/>
          <w:szCs w:val="22"/>
        </w:rPr>
        <w:t>.</w:t>
      </w:r>
    </w:p>
    <w:p w14:paraId="4ED49496" w14:textId="77777777" w:rsidR="007F08FA" w:rsidRPr="007F08FA" w:rsidRDefault="007F08FA" w:rsidP="007F08FA">
      <w:pPr>
        <w:numPr>
          <w:ilvl w:val="1"/>
          <w:numId w:val="18"/>
        </w:numPr>
        <w:tabs>
          <w:tab w:val="num" w:pos="513"/>
          <w:tab w:val="num" w:pos="1440"/>
        </w:tabs>
        <w:ind w:left="547" w:hanging="432"/>
        <w:jc w:val="both"/>
        <w:rPr>
          <w:rFonts w:ascii="Arial" w:hAnsi="Arial" w:cs="Arial"/>
          <w:bCs/>
          <w:spacing w:val="-2"/>
          <w:sz w:val="22"/>
          <w:szCs w:val="22"/>
        </w:rPr>
      </w:pPr>
      <w:r w:rsidRPr="007F08FA">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4C552272" w14:textId="77777777" w:rsidR="007F08FA" w:rsidRPr="007F08FA" w:rsidRDefault="007F08FA" w:rsidP="007F08FA">
      <w:pPr>
        <w:tabs>
          <w:tab w:val="num" w:pos="1440"/>
        </w:tabs>
        <w:ind w:left="547"/>
        <w:jc w:val="both"/>
        <w:rPr>
          <w:rFonts w:ascii="Arial" w:hAnsi="Arial" w:cs="Arial"/>
          <w:bCs/>
          <w:i/>
          <w:iCs/>
          <w:spacing w:val="-2"/>
          <w:sz w:val="22"/>
          <w:szCs w:val="22"/>
        </w:rPr>
      </w:pPr>
      <w:r w:rsidRPr="007F08FA">
        <w:rPr>
          <w:rFonts w:ascii="Arial" w:hAnsi="Arial" w:cs="Arial"/>
          <w:bCs/>
          <w:i/>
          <w:iCs/>
          <w:spacing w:val="-2"/>
          <w:sz w:val="22"/>
          <w:szCs w:val="22"/>
        </w:rPr>
        <w:t>EXAMPLE: 13U Pitcher uses 10 pitches on Friday. On Saturday, the coach declares on his/her 19</w:t>
      </w:r>
      <w:r w:rsidRPr="007F08FA">
        <w:rPr>
          <w:rFonts w:ascii="Arial" w:hAnsi="Arial" w:cs="Arial"/>
          <w:bCs/>
          <w:i/>
          <w:iCs/>
          <w:spacing w:val="-2"/>
          <w:sz w:val="22"/>
          <w:szCs w:val="22"/>
          <w:vertAlign w:val="superscript"/>
        </w:rPr>
        <w:t>th</w:t>
      </w:r>
      <w:r w:rsidRPr="007F08FA">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79175517"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Pitchers will be permitted to finish the batter if their maximum pitch limit has been reached for that calendar day.  (e.g. 75 for a 11U pitcher, 85 for a 13U pitcher)</w:t>
      </w:r>
    </w:p>
    <w:p w14:paraId="0F283FDB" w14:textId="77777777" w:rsidR="007F08FA" w:rsidRPr="007F08FA" w:rsidRDefault="007F08FA" w:rsidP="007F08FA">
      <w:pPr>
        <w:numPr>
          <w:ilvl w:val="1"/>
          <w:numId w:val="18"/>
        </w:numPr>
        <w:tabs>
          <w:tab w:val="num" w:pos="513"/>
          <w:tab w:val="num" w:pos="1440"/>
        </w:tabs>
        <w:ind w:left="568" w:hanging="388"/>
        <w:rPr>
          <w:rFonts w:ascii="Arial" w:hAnsi="Arial" w:cs="Arial"/>
          <w:bCs/>
          <w:sz w:val="22"/>
          <w:szCs w:val="22"/>
          <w:lang w:val="en-CA"/>
        </w:rPr>
      </w:pPr>
      <w:r w:rsidRPr="007F08FA">
        <w:rPr>
          <w:rFonts w:ascii="Arial" w:hAnsi="Arial" w:cs="Arial"/>
          <w:sz w:val="22"/>
          <w:szCs w:val="22"/>
        </w:rPr>
        <w:t xml:space="preserve">Intentional walks will be included in Pitch Count totals. </w:t>
      </w:r>
      <w:r w:rsidRPr="007F08FA">
        <w:rPr>
          <w:rFonts w:ascii="Arial" w:hAnsi="Arial" w:cs="Arial"/>
          <w:bCs/>
          <w:sz w:val="22"/>
          <w:szCs w:val="22"/>
        </w:rPr>
        <w:t>Only pitches actually thrown will be included in Pitch Count totals. Automatic balls during an intentional walk do not count towards Pitch Count totals.</w:t>
      </w:r>
    </w:p>
    <w:p w14:paraId="162668A3" w14:textId="77777777" w:rsidR="007F08FA" w:rsidRPr="007F08FA" w:rsidRDefault="007F08FA" w:rsidP="007F08FA">
      <w:pPr>
        <w:ind w:left="568"/>
        <w:jc w:val="both"/>
        <w:rPr>
          <w:rFonts w:ascii="Arial" w:eastAsia="MS PGothic" w:hAnsi="Arial" w:cs="Arial"/>
          <w:bCs/>
          <w:sz w:val="22"/>
          <w:szCs w:val="22"/>
        </w:rPr>
      </w:pPr>
      <w:r w:rsidRPr="007F08FA">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5A88F1E8"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Required Rest shall be defined in “Days” starting at 12:01 a.m. and ending at 11:59 p.m. of the next calendar day.</w:t>
      </w:r>
    </w:p>
    <w:p w14:paraId="52B53011"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A pitcher who is removed from the mound during the game shall not be permitted to return to pitch in the same game, even if the pitcher is retained in the game in another position.</w:t>
      </w:r>
    </w:p>
    <w:p w14:paraId="0C01CD67"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bookmarkStart w:id="5" w:name="_Hlk106363986"/>
      <w:r w:rsidRPr="007F08FA">
        <w:rPr>
          <w:rFonts w:ascii="Arial" w:hAnsi="Arial" w:cs="Arial"/>
          <w:sz w:val="22"/>
          <w:szCs w:val="22"/>
        </w:rPr>
        <w:t>Baseball Canada’s Pitch Rules that do NOT apply in Manitoba (from the Baseball Canada Rule Book – Canadian Content: Rule 6.02(3): 2-day and Rule 6.02(4) [second half]: 4 day.</w:t>
      </w:r>
      <w:bookmarkEnd w:id="5"/>
    </w:p>
    <w:p w14:paraId="3C3197FF" w14:textId="77777777" w:rsidR="007F08FA" w:rsidRPr="007F08FA" w:rsidRDefault="007F08FA" w:rsidP="007F08FA">
      <w:pPr>
        <w:rPr>
          <w:rFonts w:ascii="Arial" w:hAnsi="Arial" w:cs="Arial"/>
          <w:sz w:val="22"/>
          <w:szCs w:val="22"/>
        </w:rPr>
      </w:pPr>
    </w:p>
    <w:p w14:paraId="55A0F896" w14:textId="77777777" w:rsidR="007F08FA" w:rsidRPr="007F08FA" w:rsidRDefault="007F08FA" w:rsidP="007F08FA">
      <w:pPr>
        <w:rPr>
          <w:rFonts w:ascii="Arial" w:hAnsi="Arial" w:cs="Arial"/>
          <w:sz w:val="22"/>
          <w:szCs w:val="22"/>
        </w:rPr>
      </w:pPr>
      <w:r w:rsidRPr="007F08FA">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in the previous days must count.  </w:t>
      </w:r>
    </w:p>
    <w:p w14:paraId="1B6D825D" w14:textId="77777777" w:rsidR="007F08FA" w:rsidRPr="007F08FA" w:rsidRDefault="007F08FA" w:rsidP="007F08FA">
      <w:pPr>
        <w:tabs>
          <w:tab w:val="left" w:pos="384"/>
          <w:tab w:val="left" w:pos="768"/>
          <w:tab w:val="left" w:pos="1104"/>
          <w:tab w:val="left" w:pos="2880"/>
        </w:tabs>
        <w:spacing w:before="100"/>
        <w:jc w:val="both"/>
        <w:rPr>
          <w:rFonts w:ascii="Arial" w:hAnsi="Arial" w:cs="Arial"/>
          <w:sz w:val="22"/>
          <w:szCs w:val="22"/>
        </w:rPr>
      </w:pPr>
      <w:r w:rsidRPr="007F08FA">
        <w:rPr>
          <w:rFonts w:ascii="Arial" w:hAnsi="Arial" w:cs="Arial"/>
          <w:b/>
          <w:sz w:val="22"/>
          <w:szCs w:val="22"/>
        </w:rPr>
        <w:t xml:space="preserve">NOTE: Normal pitching rules will govern the re-entry of pitchers.  </w:t>
      </w:r>
      <w:r w:rsidRPr="007F08FA">
        <w:rPr>
          <w:rFonts w:ascii="Arial" w:hAnsi="Arial" w:cs="Arial"/>
          <w:sz w:val="22"/>
          <w:szCs w:val="22"/>
        </w:rPr>
        <w:t>A pitcher who is removed from the mound during the game shall not be permitted to return to pitch in the same game, even if the pitcher is retained in the game in another position.</w:t>
      </w:r>
    </w:p>
    <w:tbl>
      <w:tblPr>
        <w:tblpPr w:leftFromText="180" w:rightFromText="180" w:vertAnchor="text" w:horzAnchor="margin" w:tblpXSpec="center"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07"/>
      </w:tblGrid>
      <w:tr w:rsidR="00BB0818" w:rsidRPr="00971100" w14:paraId="06C11AEA" w14:textId="77777777" w:rsidTr="00BB0818">
        <w:tc>
          <w:tcPr>
            <w:tcW w:w="3444" w:type="dxa"/>
            <w:tcBorders>
              <w:left w:val="single" w:sz="24" w:space="0" w:color="auto"/>
            </w:tcBorders>
            <w:shd w:val="clear" w:color="auto" w:fill="auto"/>
          </w:tcPr>
          <w:p w14:paraId="258CB071"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Number of Pitches</w:t>
            </w:r>
          </w:p>
        </w:tc>
        <w:tc>
          <w:tcPr>
            <w:tcW w:w="2307" w:type="dxa"/>
            <w:tcBorders>
              <w:right w:val="single" w:sz="24" w:space="0" w:color="auto"/>
            </w:tcBorders>
            <w:shd w:val="clear" w:color="auto" w:fill="auto"/>
          </w:tcPr>
          <w:p w14:paraId="2159A2A3"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Rest Period</w:t>
            </w:r>
          </w:p>
        </w:tc>
      </w:tr>
      <w:tr w:rsidR="00BB0818" w:rsidRPr="00971100" w14:paraId="31DE203F" w14:textId="77777777" w:rsidTr="00BB0818">
        <w:tc>
          <w:tcPr>
            <w:tcW w:w="3444" w:type="dxa"/>
            <w:tcBorders>
              <w:left w:val="single" w:sz="24" w:space="0" w:color="auto"/>
            </w:tcBorders>
            <w:shd w:val="clear" w:color="auto" w:fill="auto"/>
          </w:tcPr>
          <w:p w14:paraId="3932325D"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 xml:space="preserve">  1 - 35</w:t>
            </w:r>
          </w:p>
        </w:tc>
        <w:tc>
          <w:tcPr>
            <w:tcW w:w="2307" w:type="dxa"/>
            <w:tcBorders>
              <w:right w:val="single" w:sz="24" w:space="0" w:color="auto"/>
            </w:tcBorders>
            <w:shd w:val="clear" w:color="auto" w:fill="auto"/>
          </w:tcPr>
          <w:p w14:paraId="55C2EBD5" w14:textId="77777777" w:rsidR="00BB0818" w:rsidRPr="00971100" w:rsidRDefault="00BB0818" w:rsidP="00BB0818">
            <w:pPr>
              <w:rPr>
                <w:rFonts w:ascii="Arial" w:hAnsi="Arial" w:cs="Arial"/>
                <w:sz w:val="22"/>
                <w:szCs w:val="22"/>
              </w:rPr>
            </w:pPr>
            <w:r w:rsidRPr="00971100">
              <w:rPr>
                <w:rFonts w:ascii="Arial" w:hAnsi="Arial" w:cs="Arial"/>
                <w:sz w:val="22"/>
                <w:szCs w:val="22"/>
              </w:rPr>
              <w:t>No rest required</w:t>
            </w:r>
          </w:p>
        </w:tc>
      </w:tr>
      <w:tr w:rsidR="00BB0818" w:rsidRPr="00971100" w14:paraId="272B15F3" w14:textId="77777777" w:rsidTr="00BB0818">
        <w:tc>
          <w:tcPr>
            <w:tcW w:w="3444" w:type="dxa"/>
            <w:tcBorders>
              <w:left w:val="single" w:sz="24" w:space="0" w:color="auto"/>
            </w:tcBorders>
            <w:shd w:val="clear" w:color="auto" w:fill="auto"/>
          </w:tcPr>
          <w:p w14:paraId="3187F0DF"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36 - 50</w:t>
            </w:r>
          </w:p>
        </w:tc>
        <w:tc>
          <w:tcPr>
            <w:tcW w:w="2307" w:type="dxa"/>
            <w:tcBorders>
              <w:right w:val="single" w:sz="24" w:space="0" w:color="auto"/>
            </w:tcBorders>
            <w:shd w:val="clear" w:color="auto" w:fill="auto"/>
          </w:tcPr>
          <w:p w14:paraId="473068A3" w14:textId="77777777" w:rsidR="00BB0818" w:rsidRPr="00971100" w:rsidRDefault="00BB0818" w:rsidP="00BB0818">
            <w:pPr>
              <w:rPr>
                <w:rFonts w:ascii="Arial" w:hAnsi="Arial" w:cs="Arial"/>
                <w:sz w:val="22"/>
                <w:szCs w:val="22"/>
              </w:rPr>
            </w:pPr>
            <w:r w:rsidRPr="00971100">
              <w:rPr>
                <w:rFonts w:ascii="Arial" w:hAnsi="Arial" w:cs="Arial"/>
                <w:sz w:val="22"/>
                <w:szCs w:val="22"/>
              </w:rPr>
              <w:t>1 day rest</w:t>
            </w:r>
          </w:p>
        </w:tc>
      </w:tr>
      <w:tr w:rsidR="00BB0818" w:rsidRPr="00971100" w14:paraId="7DBE4986" w14:textId="77777777" w:rsidTr="00BB0818">
        <w:tc>
          <w:tcPr>
            <w:tcW w:w="3444" w:type="dxa"/>
            <w:tcBorders>
              <w:left w:val="single" w:sz="24" w:space="0" w:color="auto"/>
            </w:tcBorders>
            <w:shd w:val="clear" w:color="auto" w:fill="auto"/>
          </w:tcPr>
          <w:p w14:paraId="3AF5D1DC"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51 - 65</w:t>
            </w:r>
          </w:p>
        </w:tc>
        <w:tc>
          <w:tcPr>
            <w:tcW w:w="2307" w:type="dxa"/>
            <w:tcBorders>
              <w:right w:val="single" w:sz="24" w:space="0" w:color="auto"/>
            </w:tcBorders>
            <w:shd w:val="clear" w:color="auto" w:fill="auto"/>
          </w:tcPr>
          <w:p w14:paraId="0380C2D0" w14:textId="77777777" w:rsidR="00BB0818" w:rsidRPr="00971100" w:rsidRDefault="00BB0818" w:rsidP="00BB0818">
            <w:pPr>
              <w:rPr>
                <w:rFonts w:ascii="Arial" w:hAnsi="Arial" w:cs="Arial"/>
                <w:sz w:val="22"/>
                <w:szCs w:val="22"/>
              </w:rPr>
            </w:pPr>
            <w:r w:rsidRPr="00971100">
              <w:rPr>
                <w:rFonts w:ascii="Arial" w:hAnsi="Arial" w:cs="Arial"/>
                <w:sz w:val="22"/>
                <w:szCs w:val="22"/>
              </w:rPr>
              <w:t xml:space="preserve">2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B0818" w:rsidRPr="00971100" w14:paraId="3100CEB2" w14:textId="77777777" w:rsidTr="00BB0818">
        <w:tc>
          <w:tcPr>
            <w:tcW w:w="3444" w:type="dxa"/>
            <w:tcBorders>
              <w:left w:val="single" w:sz="24" w:space="0" w:color="auto"/>
            </w:tcBorders>
            <w:shd w:val="clear" w:color="auto" w:fill="auto"/>
          </w:tcPr>
          <w:p w14:paraId="0817A114"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66 - 80</w:t>
            </w:r>
          </w:p>
        </w:tc>
        <w:tc>
          <w:tcPr>
            <w:tcW w:w="2307" w:type="dxa"/>
            <w:tcBorders>
              <w:right w:val="single" w:sz="24" w:space="0" w:color="auto"/>
            </w:tcBorders>
            <w:shd w:val="clear" w:color="auto" w:fill="auto"/>
          </w:tcPr>
          <w:p w14:paraId="0D8B3870" w14:textId="77777777" w:rsidR="00BB0818" w:rsidRPr="00971100" w:rsidRDefault="00BB0818" w:rsidP="00BB0818">
            <w:pPr>
              <w:rPr>
                <w:rFonts w:ascii="Arial" w:hAnsi="Arial" w:cs="Arial"/>
                <w:sz w:val="22"/>
                <w:szCs w:val="22"/>
              </w:rPr>
            </w:pPr>
            <w:r w:rsidRPr="00971100">
              <w:rPr>
                <w:rFonts w:ascii="Arial" w:hAnsi="Arial" w:cs="Arial"/>
                <w:sz w:val="22"/>
                <w:szCs w:val="22"/>
              </w:rPr>
              <w:t xml:space="preserve">3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B0818" w:rsidRPr="00971100" w14:paraId="56CD519E" w14:textId="77777777" w:rsidTr="00BB0818">
        <w:tc>
          <w:tcPr>
            <w:tcW w:w="3444" w:type="dxa"/>
            <w:tcBorders>
              <w:left w:val="single" w:sz="24" w:space="0" w:color="auto"/>
            </w:tcBorders>
            <w:shd w:val="clear" w:color="auto" w:fill="auto"/>
          </w:tcPr>
          <w:p w14:paraId="07064A60"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81 - 95</w:t>
            </w:r>
          </w:p>
        </w:tc>
        <w:tc>
          <w:tcPr>
            <w:tcW w:w="2307" w:type="dxa"/>
            <w:tcBorders>
              <w:right w:val="single" w:sz="24" w:space="0" w:color="auto"/>
            </w:tcBorders>
            <w:shd w:val="clear" w:color="auto" w:fill="auto"/>
          </w:tcPr>
          <w:p w14:paraId="175FF1D6" w14:textId="77777777" w:rsidR="00BB0818" w:rsidRPr="00971100" w:rsidRDefault="00BB0818" w:rsidP="00BB0818">
            <w:pPr>
              <w:rPr>
                <w:rFonts w:ascii="Arial" w:hAnsi="Arial" w:cs="Arial"/>
                <w:sz w:val="22"/>
                <w:szCs w:val="22"/>
              </w:rPr>
            </w:pPr>
            <w:r w:rsidRPr="00971100">
              <w:rPr>
                <w:rFonts w:ascii="Arial" w:hAnsi="Arial" w:cs="Arial"/>
                <w:sz w:val="22"/>
                <w:szCs w:val="22"/>
              </w:rPr>
              <w:t xml:space="preserve">4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B0818" w:rsidRPr="00971100" w14:paraId="3A311513" w14:textId="77777777" w:rsidTr="00BB0818">
        <w:tc>
          <w:tcPr>
            <w:tcW w:w="3444" w:type="dxa"/>
            <w:tcBorders>
              <w:left w:val="single" w:sz="24" w:space="0" w:color="auto"/>
              <w:bottom w:val="single" w:sz="24" w:space="0" w:color="auto"/>
            </w:tcBorders>
            <w:shd w:val="clear" w:color="auto" w:fill="auto"/>
          </w:tcPr>
          <w:p w14:paraId="1DC1010D" w14:textId="77777777" w:rsidR="00BB0818" w:rsidRPr="00971100" w:rsidRDefault="00BB0818" w:rsidP="00BB0818">
            <w:pPr>
              <w:rPr>
                <w:rFonts w:ascii="Arial" w:hAnsi="Arial" w:cs="Arial"/>
                <w:b/>
                <w:i/>
                <w:sz w:val="22"/>
                <w:szCs w:val="22"/>
              </w:rPr>
            </w:pPr>
            <w:r w:rsidRPr="00971100">
              <w:rPr>
                <w:rFonts w:ascii="Arial" w:hAnsi="Arial" w:cs="Arial"/>
                <w:b/>
                <w:i/>
                <w:sz w:val="22"/>
                <w:szCs w:val="22"/>
              </w:rPr>
              <w:t>Total allowed pitches in a day</w:t>
            </w:r>
          </w:p>
        </w:tc>
        <w:tc>
          <w:tcPr>
            <w:tcW w:w="2307" w:type="dxa"/>
            <w:tcBorders>
              <w:bottom w:val="single" w:sz="24" w:space="0" w:color="auto"/>
              <w:right w:val="single" w:sz="24" w:space="0" w:color="auto"/>
            </w:tcBorders>
            <w:shd w:val="clear" w:color="auto" w:fill="auto"/>
          </w:tcPr>
          <w:p w14:paraId="105223B8"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95</w:t>
            </w:r>
          </w:p>
        </w:tc>
      </w:tr>
    </w:tbl>
    <w:p w14:paraId="6BB4AB88" w14:textId="77777777" w:rsidR="007F08FA" w:rsidRPr="00792E2E" w:rsidRDefault="007F08FA" w:rsidP="001D34C0">
      <w:pPr>
        <w:rPr>
          <w:rFonts w:ascii="Arial" w:hAnsi="Arial"/>
          <w:b/>
          <w:sz w:val="22"/>
          <w:szCs w:val="22"/>
          <w:u w:val="single"/>
        </w:rPr>
      </w:pPr>
    </w:p>
    <w:sectPr w:rsidR="007F08FA" w:rsidRPr="00792E2E" w:rsidSect="00EF6C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22E0" w14:textId="77777777" w:rsidR="005924AC" w:rsidRDefault="005924AC" w:rsidP="009F31C2">
      <w:r>
        <w:separator/>
      </w:r>
    </w:p>
  </w:endnote>
  <w:endnote w:type="continuationSeparator" w:id="0">
    <w:p w14:paraId="5447BBBD" w14:textId="77777777" w:rsidR="005924AC" w:rsidRDefault="005924AC" w:rsidP="009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CFE2" w14:textId="77777777" w:rsidR="00D46F3E" w:rsidRDefault="00D4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4E7" w14:textId="77777777" w:rsidR="00D46F3E" w:rsidRDefault="00D4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EA0" w14:textId="77777777" w:rsidR="00D46F3E" w:rsidRDefault="00D4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66CE" w14:textId="77777777" w:rsidR="005924AC" w:rsidRDefault="005924AC" w:rsidP="009F31C2">
      <w:r>
        <w:separator/>
      </w:r>
    </w:p>
  </w:footnote>
  <w:footnote w:type="continuationSeparator" w:id="0">
    <w:p w14:paraId="421996AE" w14:textId="77777777" w:rsidR="005924AC" w:rsidRDefault="005924AC" w:rsidP="009F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3710" w14:textId="77777777" w:rsidR="00D46F3E" w:rsidRDefault="00D4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EAE" w14:textId="0E85FF8B" w:rsidR="00D46F3E" w:rsidRDefault="00D46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B6B6" w14:textId="77777777" w:rsidR="00D46F3E" w:rsidRDefault="00D4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5" w15:restartNumberingAfterBreak="0">
    <w:nsid w:val="3A3B2D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9"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0"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E50E9C"/>
    <w:multiLevelType w:val="hybridMultilevel"/>
    <w:tmpl w:val="2D70AE82"/>
    <w:lvl w:ilvl="0" w:tplc="1009000F">
      <w:start w:val="1"/>
      <w:numFmt w:val="decimal"/>
      <w:lvlText w:val="%1."/>
      <w:lvlJc w:val="left"/>
      <w:pPr>
        <w:ind w:left="2390" w:hanging="360"/>
      </w:p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12" w15:restartNumberingAfterBreak="0">
    <w:nsid w:val="68FD7747"/>
    <w:multiLevelType w:val="hybridMultilevel"/>
    <w:tmpl w:val="D282771C"/>
    <w:lvl w:ilvl="0" w:tplc="CCF088C0">
      <w:start w:val="1"/>
      <w:numFmt w:val="decimal"/>
      <w:lvlText w:val="%1."/>
      <w:lvlJc w:val="left"/>
      <w:pPr>
        <w:ind w:left="1670" w:hanging="360"/>
      </w:pPr>
      <w:rPr>
        <w:rFonts w:cs="Times New Roman" w:hint="default"/>
        <w:u w:val="single"/>
      </w:r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13"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4"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7"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367027675">
    <w:abstractNumId w:val="17"/>
  </w:num>
  <w:num w:numId="2" w16cid:durableId="284193462">
    <w:abstractNumId w:val="14"/>
  </w:num>
  <w:num w:numId="3" w16cid:durableId="1457988491">
    <w:abstractNumId w:val="7"/>
  </w:num>
  <w:num w:numId="4" w16cid:durableId="590046919">
    <w:abstractNumId w:val="10"/>
  </w:num>
  <w:num w:numId="5" w16cid:durableId="1611207984">
    <w:abstractNumId w:val="13"/>
  </w:num>
  <w:num w:numId="6" w16cid:durableId="241910474">
    <w:abstractNumId w:val="1"/>
  </w:num>
  <w:num w:numId="7" w16cid:durableId="845242396">
    <w:abstractNumId w:val="16"/>
  </w:num>
  <w:num w:numId="8" w16cid:durableId="360594899">
    <w:abstractNumId w:val="8"/>
  </w:num>
  <w:num w:numId="9" w16cid:durableId="163207925">
    <w:abstractNumId w:val="9"/>
  </w:num>
  <w:num w:numId="10" w16cid:durableId="1399131181">
    <w:abstractNumId w:val="4"/>
  </w:num>
  <w:num w:numId="11" w16cid:durableId="867832672">
    <w:abstractNumId w:val="0"/>
  </w:num>
  <w:num w:numId="12" w16cid:durableId="831946259">
    <w:abstractNumId w:val="6"/>
  </w:num>
  <w:num w:numId="13" w16cid:durableId="1120732061">
    <w:abstractNumId w:val="2"/>
  </w:num>
  <w:num w:numId="14" w16cid:durableId="1142576077">
    <w:abstractNumId w:val="12"/>
  </w:num>
  <w:num w:numId="15" w16cid:durableId="1778600545">
    <w:abstractNumId w:val="11"/>
  </w:num>
  <w:num w:numId="16" w16cid:durableId="107284528">
    <w:abstractNumId w:val="15"/>
  </w:num>
  <w:num w:numId="17" w16cid:durableId="1384448731">
    <w:abstractNumId w:val="5"/>
  </w:num>
  <w:num w:numId="18" w16cid:durableId="166450806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C0"/>
    <w:rsid w:val="00005BA5"/>
    <w:rsid w:val="00033D87"/>
    <w:rsid w:val="000370E7"/>
    <w:rsid w:val="000549ED"/>
    <w:rsid w:val="000B6C4F"/>
    <w:rsid w:val="000C264C"/>
    <w:rsid w:val="000C485B"/>
    <w:rsid w:val="00150563"/>
    <w:rsid w:val="001B2EB6"/>
    <w:rsid w:val="001C37AD"/>
    <w:rsid w:val="001D34C0"/>
    <w:rsid w:val="00212936"/>
    <w:rsid w:val="00236B86"/>
    <w:rsid w:val="00242A82"/>
    <w:rsid w:val="00283EBD"/>
    <w:rsid w:val="0029249C"/>
    <w:rsid w:val="003A0A2E"/>
    <w:rsid w:val="003C6A76"/>
    <w:rsid w:val="003D3914"/>
    <w:rsid w:val="00485B87"/>
    <w:rsid w:val="004F48E7"/>
    <w:rsid w:val="00561415"/>
    <w:rsid w:val="005924AC"/>
    <w:rsid w:val="005D306C"/>
    <w:rsid w:val="005F152C"/>
    <w:rsid w:val="0064626C"/>
    <w:rsid w:val="006F67E3"/>
    <w:rsid w:val="00701B7A"/>
    <w:rsid w:val="00716D21"/>
    <w:rsid w:val="007579E7"/>
    <w:rsid w:val="00782A47"/>
    <w:rsid w:val="007A13A0"/>
    <w:rsid w:val="007B3E9C"/>
    <w:rsid w:val="007C24A3"/>
    <w:rsid w:val="007F08FA"/>
    <w:rsid w:val="008A08A6"/>
    <w:rsid w:val="008A1463"/>
    <w:rsid w:val="008A7F1C"/>
    <w:rsid w:val="00916056"/>
    <w:rsid w:val="00931F45"/>
    <w:rsid w:val="00987824"/>
    <w:rsid w:val="009A7290"/>
    <w:rsid w:val="009B64E5"/>
    <w:rsid w:val="009C2B9A"/>
    <w:rsid w:val="009F31C2"/>
    <w:rsid w:val="00AA762F"/>
    <w:rsid w:val="00AF073B"/>
    <w:rsid w:val="00B342A4"/>
    <w:rsid w:val="00B76FD1"/>
    <w:rsid w:val="00BB0818"/>
    <w:rsid w:val="00BD19F9"/>
    <w:rsid w:val="00C01111"/>
    <w:rsid w:val="00C11DE0"/>
    <w:rsid w:val="00C16FA3"/>
    <w:rsid w:val="00D46F3E"/>
    <w:rsid w:val="00D965D9"/>
    <w:rsid w:val="00DF1765"/>
    <w:rsid w:val="00E0297A"/>
    <w:rsid w:val="00E45009"/>
    <w:rsid w:val="00EF6812"/>
    <w:rsid w:val="00EF6C95"/>
    <w:rsid w:val="00F15EC7"/>
    <w:rsid w:val="00F34504"/>
    <w:rsid w:val="00F472DD"/>
    <w:rsid w:val="00F50750"/>
    <w:rsid w:val="00F53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79136612"/>
  <w15:chartTrackingRefBased/>
  <w15:docId w15:val="{F09A5ED8-932A-4771-8F2D-97A7DA6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C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D34C0"/>
    <w:pPr>
      <w:keepNext/>
      <w:outlineLvl w:val="0"/>
    </w:pPr>
    <w:rPr>
      <w:rFonts w:ascii="Tahoma" w:hAnsi="Tahoma"/>
      <w:b/>
    </w:rPr>
  </w:style>
  <w:style w:type="paragraph" w:styleId="Heading2">
    <w:name w:val="heading 2"/>
    <w:basedOn w:val="Normal"/>
    <w:next w:val="Normal"/>
    <w:link w:val="Heading2Char"/>
    <w:qFormat/>
    <w:rsid w:val="001D34C0"/>
    <w:pPr>
      <w:keepNext/>
      <w:jc w:val="center"/>
      <w:outlineLvl w:val="1"/>
    </w:pPr>
    <w:rPr>
      <w:rFonts w:ascii="Tahoma" w:hAnsi="Tahoma"/>
      <w:b/>
      <w:sz w:val="32"/>
    </w:rPr>
  </w:style>
  <w:style w:type="paragraph" w:styleId="Heading3">
    <w:name w:val="heading 3"/>
    <w:basedOn w:val="Normal"/>
    <w:next w:val="Normal"/>
    <w:link w:val="Heading3Char"/>
    <w:qFormat/>
    <w:rsid w:val="001D34C0"/>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4C0"/>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1D34C0"/>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1D34C0"/>
    <w:rPr>
      <w:rFonts w:ascii="Tahoma" w:eastAsia="Times New Roman" w:hAnsi="Tahoma" w:cs="Times New Roman"/>
      <w:b/>
      <w:sz w:val="22"/>
      <w:szCs w:val="20"/>
      <w:lang w:val="en-US"/>
    </w:rPr>
  </w:style>
  <w:style w:type="paragraph" w:styleId="NormalWeb">
    <w:name w:val="Normal (Web)"/>
    <w:basedOn w:val="Normal"/>
    <w:rsid w:val="001D34C0"/>
    <w:pPr>
      <w:spacing w:before="100" w:beforeAutospacing="1" w:after="100" w:afterAutospacing="1"/>
    </w:pPr>
    <w:rPr>
      <w:rFonts w:ascii="Arial" w:hAnsi="Arial" w:cs="Arial"/>
      <w:sz w:val="24"/>
      <w:szCs w:val="24"/>
    </w:rPr>
  </w:style>
  <w:style w:type="paragraph" w:styleId="BodyText">
    <w:name w:val="Body Text"/>
    <w:basedOn w:val="Normal"/>
    <w:link w:val="BodyTextChar"/>
    <w:rsid w:val="001D34C0"/>
    <w:pPr>
      <w:spacing w:after="120"/>
    </w:pPr>
  </w:style>
  <w:style w:type="character" w:customStyle="1" w:styleId="BodyTextChar">
    <w:name w:val="Body Text Char"/>
    <w:basedOn w:val="DefaultParagraphFont"/>
    <w:link w:val="BodyText"/>
    <w:rsid w:val="001D34C0"/>
    <w:rPr>
      <w:rFonts w:ascii="Times New Roman" w:eastAsia="Times New Roman" w:hAnsi="Times New Roman" w:cs="Times New Roman"/>
      <w:sz w:val="20"/>
      <w:szCs w:val="20"/>
      <w:lang w:val="en-US"/>
    </w:rPr>
  </w:style>
  <w:style w:type="paragraph" w:styleId="Header">
    <w:name w:val="header"/>
    <w:basedOn w:val="Normal"/>
    <w:link w:val="HeaderChar"/>
    <w:rsid w:val="001D34C0"/>
    <w:pPr>
      <w:tabs>
        <w:tab w:val="center" w:pos="4320"/>
        <w:tab w:val="right" w:pos="8640"/>
      </w:tabs>
    </w:pPr>
  </w:style>
  <w:style w:type="character" w:customStyle="1" w:styleId="HeaderChar">
    <w:name w:val="Header Char"/>
    <w:basedOn w:val="DefaultParagraphFont"/>
    <w:link w:val="Header"/>
    <w:rsid w:val="001D34C0"/>
    <w:rPr>
      <w:rFonts w:ascii="Times New Roman" w:eastAsia="Times New Roman" w:hAnsi="Times New Roman" w:cs="Times New Roman"/>
      <w:sz w:val="20"/>
      <w:szCs w:val="20"/>
      <w:lang w:val="en-US"/>
    </w:rPr>
  </w:style>
  <w:style w:type="paragraph" w:styleId="Title">
    <w:name w:val="Title"/>
    <w:basedOn w:val="Normal"/>
    <w:link w:val="TitleChar"/>
    <w:qFormat/>
    <w:rsid w:val="001D34C0"/>
    <w:pPr>
      <w:jc w:val="center"/>
    </w:pPr>
    <w:rPr>
      <w:rFonts w:ascii="Tahoma" w:hAnsi="Tahoma"/>
      <w:b/>
      <w:sz w:val="22"/>
    </w:rPr>
  </w:style>
  <w:style w:type="character" w:customStyle="1" w:styleId="TitleChar">
    <w:name w:val="Title Char"/>
    <w:basedOn w:val="DefaultParagraphFont"/>
    <w:link w:val="Title"/>
    <w:rsid w:val="001D34C0"/>
    <w:rPr>
      <w:rFonts w:ascii="Tahoma" w:eastAsia="Times New Roman" w:hAnsi="Tahoma" w:cs="Times New Roman"/>
      <w:b/>
      <w:sz w:val="22"/>
      <w:szCs w:val="20"/>
      <w:lang w:val="en-US"/>
    </w:rPr>
  </w:style>
  <w:style w:type="paragraph" w:customStyle="1" w:styleId="Default">
    <w:name w:val="Default"/>
    <w:rsid w:val="001D34C0"/>
    <w:pPr>
      <w:autoSpaceDE w:val="0"/>
      <w:autoSpaceDN w:val="0"/>
      <w:adjustRightInd w:val="0"/>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1D34C0"/>
    <w:pPr>
      <w:spacing w:after="120" w:line="480" w:lineRule="auto"/>
    </w:pPr>
  </w:style>
  <w:style w:type="character" w:customStyle="1" w:styleId="BodyText2Char">
    <w:name w:val="Body Text 2 Char"/>
    <w:basedOn w:val="DefaultParagraphFont"/>
    <w:link w:val="BodyText2"/>
    <w:uiPriority w:val="99"/>
    <w:semiHidden/>
    <w:rsid w:val="001D34C0"/>
    <w:rPr>
      <w:rFonts w:ascii="Times New Roman" w:eastAsia="Times New Roman" w:hAnsi="Times New Roman" w:cs="Times New Roman"/>
      <w:sz w:val="20"/>
      <w:szCs w:val="20"/>
      <w:lang w:val="en-US"/>
    </w:rPr>
  </w:style>
  <w:style w:type="character" w:styleId="Strong">
    <w:name w:val="Strong"/>
    <w:qFormat/>
    <w:rsid w:val="001D34C0"/>
    <w:rPr>
      <w:b/>
    </w:rPr>
  </w:style>
  <w:style w:type="paragraph" w:styleId="Subtitle">
    <w:name w:val="Subtitle"/>
    <w:basedOn w:val="Normal"/>
    <w:link w:val="SubtitleChar"/>
    <w:qFormat/>
    <w:rsid w:val="001D34C0"/>
    <w:rPr>
      <w:b/>
      <w:sz w:val="24"/>
      <w:u w:val="single"/>
    </w:rPr>
  </w:style>
  <w:style w:type="character" w:customStyle="1" w:styleId="SubtitleChar">
    <w:name w:val="Subtitle Char"/>
    <w:basedOn w:val="DefaultParagraphFont"/>
    <w:link w:val="Subtitle"/>
    <w:rsid w:val="001D34C0"/>
    <w:rPr>
      <w:rFonts w:ascii="Times New Roman" w:eastAsia="Times New Roman" w:hAnsi="Times New Roman" w:cs="Times New Roman"/>
      <w:b/>
      <w:szCs w:val="20"/>
      <w:u w:val="single"/>
      <w:lang w:val="en-US"/>
    </w:rPr>
  </w:style>
  <w:style w:type="paragraph" w:styleId="ListParagraph">
    <w:name w:val="List Paragraph"/>
    <w:basedOn w:val="Normal"/>
    <w:uiPriority w:val="34"/>
    <w:qFormat/>
    <w:rsid w:val="001D34C0"/>
    <w:pPr>
      <w:ind w:left="720"/>
      <w:contextualSpacing/>
    </w:pPr>
  </w:style>
  <w:style w:type="table" w:styleId="TableGrid">
    <w:name w:val="Table Grid"/>
    <w:basedOn w:val="TableNormal"/>
    <w:uiPriority w:val="39"/>
    <w:rsid w:val="001D34C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1C2"/>
    <w:pPr>
      <w:tabs>
        <w:tab w:val="center" w:pos="4680"/>
        <w:tab w:val="right" w:pos="9360"/>
      </w:tabs>
    </w:pPr>
  </w:style>
  <w:style w:type="character" w:customStyle="1" w:styleId="FooterChar">
    <w:name w:val="Footer Char"/>
    <w:basedOn w:val="DefaultParagraphFont"/>
    <w:link w:val="Footer"/>
    <w:uiPriority w:val="99"/>
    <w:rsid w:val="009F31C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F08FA"/>
    <w:rPr>
      <w:color w:val="0563C1" w:themeColor="hyperlink"/>
      <w:u w:val="single"/>
    </w:rPr>
  </w:style>
  <w:style w:type="character" w:styleId="UnresolvedMention">
    <w:name w:val="Unresolved Mention"/>
    <w:basedOn w:val="DefaultParagraphFont"/>
    <w:uiPriority w:val="99"/>
    <w:semiHidden/>
    <w:unhideWhenUsed/>
    <w:rsid w:val="007F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erville.wildcats@gmail.com"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booker2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2</cp:revision>
  <dcterms:created xsi:type="dcterms:W3CDTF">2023-07-07T13:00:00Z</dcterms:created>
  <dcterms:modified xsi:type="dcterms:W3CDTF">2023-07-07T13:00:00Z</dcterms:modified>
</cp:coreProperties>
</file>