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B03CA" w14:textId="77777777" w:rsidR="00FF5BB1" w:rsidRDefault="009952EF">
      <w:r>
        <w:rPr>
          <w:noProof/>
        </w:rPr>
        <w:drawing>
          <wp:inline distT="0" distB="0" distL="114300" distR="114300" wp14:anchorId="1539D8C7" wp14:editId="673E088E">
            <wp:extent cx="1371600" cy="114766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47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BD57A4" w14:textId="77777777" w:rsidR="00FF5BB1" w:rsidRDefault="009952EF">
      <w:pPr>
        <w:pStyle w:val="Heading1"/>
      </w:pPr>
      <w:r>
        <w:t>Central Alberta Soccer Association (CASA)</w:t>
      </w:r>
      <w:r>
        <w:br/>
        <w:t>District Referee Department</w:t>
      </w:r>
    </w:p>
    <w:p w14:paraId="6BD800C6" w14:textId="77777777" w:rsidR="00FF5BB1" w:rsidRDefault="009952EF">
      <w:r>
        <w:t>To: All Referees Assigned to the 2025 Indoor Season (Boarded &amp; Field Games)</w:t>
      </w:r>
    </w:p>
    <w:p w14:paraId="58A28FBC" w14:textId="77777777" w:rsidR="00FF5BB1" w:rsidRDefault="009952EF">
      <w:r>
        <w:t>From: Philip Ignacio – District Referee Assistant</w:t>
      </w:r>
    </w:p>
    <w:p w14:paraId="6F70F709" w14:textId="77777777" w:rsidR="00FF5BB1" w:rsidRDefault="009952EF">
      <w:r>
        <w:t>Date: November 20, 2025</w:t>
      </w:r>
    </w:p>
    <w:p w14:paraId="5BC20902" w14:textId="77777777" w:rsidR="00FF5BB1" w:rsidRDefault="009952EF">
      <w:r>
        <w:t>Subject: Player Safety, Boarding Enforcement, and Match Official Expectations</w:t>
      </w:r>
    </w:p>
    <w:p w14:paraId="3DE06B91" w14:textId="77777777" w:rsidR="00FF5BB1" w:rsidRDefault="009952EF">
      <w:pPr>
        <w:pStyle w:val="Heading2"/>
      </w:pPr>
      <w:r>
        <w:t>1. Player Safety and Enforcement of Boarding Infractions</w:t>
      </w:r>
    </w:p>
    <w:p w14:paraId="658B6B58" w14:textId="77777777" w:rsidR="00FF5BB1" w:rsidRDefault="009952EF">
      <w:r>
        <w:t>Player safety is the top priority in every match — especially in boarded indoor soccer, where the risk of injury increases near the boards. Referees must apply the Laws of the Game and the CSA/ASA Indoor Modifications consistently to prevent dangerous play.</w:t>
      </w:r>
    </w:p>
    <w:p w14:paraId="30A20EB9" w14:textId="77777777" w:rsidR="00FF5BB1" w:rsidRDefault="009952EF">
      <w:pPr>
        <w:pStyle w:val="Heading3"/>
      </w:pPr>
      <w:r>
        <w:t>Relevant Laws and Guidance</w:t>
      </w:r>
    </w:p>
    <w:p w14:paraId="541B9D6E" w14:textId="77777777" w:rsidR="00FF5BB1" w:rsidRDefault="009952EF">
      <w:r>
        <w:t>Law 12 – Fouls and Misconduct:</w:t>
      </w:r>
      <w:r>
        <w:br/>
        <w:t>- Careless challenge → No card required</w:t>
      </w:r>
      <w:r>
        <w:br/>
        <w:t>- Reckless challenge → Yellow Card</w:t>
      </w:r>
      <w:r>
        <w:br/>
        <w:t>- Excessive force → Red Card</w:t>
      </w:r>
    </w:p>
    <w:p w14:paraId="42737714" w14:textId="77777777" w:rsidR="00FF5BB1" w:rsidRDefault="009952EF">
      <w:pPr>
        <w:pStyle w:val="Heading3"/>
      </w:pPr>
      <w:r>
        <w:t>Boarding – Indoor Interpretation</w:t>
      </w:r>
    </w:p>
    <w:p w14:paraId="62AC063E" w14:textId="77777777" w:rsidR="00FF5BB1" w:rsidRDefault="009952EF">
      <w:r>
        <w:t>Any push, charge, or body contact that propels an opponent into the boards is considered:</w:t>
      </w:r>
      <w:r>
        <w:br/>
        <w:t>- Reckless if safety is endangered → Yellow Car</w:t>
      </w:r>
      <w:r>
        <w:br/>
        <w:t>- Excessive force or violent → Red Card (Serious Foul Play or Violent Conduct)</w:t>
      </w:r>
    </w:p>
    <w:p w14:paraId="7C785967" w14:textId="77777777" w:rsidR="00FF5BB1" w:rsidRDefault="009952EF">
      <w:pPr>
        <w:pStyle w:val="Heading3"/>
      </w:pPr>
      <w:r>
        <w:t>Referee Responsibilities</w:t>
      </w:r>
    </w:p>
    <w:p w14:paraId="300ABF4D" w14:textId="77777777" w:rsidR="00FF5BB1" w:rsidRDefault="009952EF">
      <w:r>
        <w:t>- Anticipate play near the boards</w:t>
      </w:r>
      <w:r>
        <w:br/>
        <w:t>- Maintain proper angle over proximity</w:t>
      </w:r>
      <w:r>
        <w:br/>
        <w:t>- Apply early disciplinary control</w:t>
      </w:r>
      <w:r>
        <w:br/>
        <w:t>- Communicate decisions clearly</w:t>
      </w:r>
      <w:r>
        <w:br/>
        <w:t>- Document all boarding incidents</w:t>
      </w:r>
    </w:p>
    <w:p w14:paraId="2759C29E" w14:textId="77777777" w:rsidR="00FF5BB1" w:rsidRDefault="009952EF">
      <w:pPr>
        <w:pStyle w:val="Heading2"/>
      </w:pPr>
      <w:r>
        <w:t>2. Uniform and Professional Appearance</w:t>
      </w:r>
    </w:p>
    <w:p w14:paraId="398BF27A" w14:textId="77777777" w:rsidR="00FF5BB1" w:rsidRDefault="009952EF">
      <w:r>
        <w:t>All referees must comply with Alberta Soccer’s indoor uniform standards:</w:t>
      </w:r>
      <w:r>
        <w:br/>
        <w:t>- Official referee jersey</w:t>
      </w:r>
      <w:r>
        <w:br/>
        <w:t>- Black shorts and socks</w:t>
      </w:r>
      <w:r>
        <w:br/>
      </w:r>
      <w:r>
        <w:lastRenderedPageBreak/>
        <w:t>- Clean non-marking indoor shoes</w:t>
      </w:r>
      <w:r>
        <w:br/>
        <w:t>- CSA/ASA badge displayed</w:t>
      </w:r>
      <w:r>
        <w:br/>
        <w:t>- Whistle, cards, notebook, timekeeping device</w:t>
      </w:r>
      <w:r>
        <w:br/>
        <w:t>- Bench officials must wear distinct referee attire</w:t>
      </w:r>
    </w:p>
    <w:p w14:paraId="48E20C4F" w14:textId="77777777" w:rsidR="00FF5BB1" w:rsidRDefault="009952EF">
      <w:pPr>
        <w:pStyle w:val="Heading2"/>
      </w:pPr>
      <w:r>
        <w:t>3. Responsibilities of Bench and Support Officials</w:t>
      </w:r>
    </w:p>
    <w:p w14:paraId="22FF124F" w14:textId="77777777" w:rsidR="00FF5BB1" w:rsidRDefault="009952EF">
      <w:r>
        <w:t>- Monitor substitutions</w:t>
      </w:r>
      <w:r>
        <w:br/>
        <w:t>- Observe player behavior during stoppages</w:t>
      </w:r>
      <w:r>
        <w:br/>
        <w:t>- Report misconduct</w:t>
      </w:r>
      <w:r>
        <w:br/>
        <w:t>- Ensure proper technical area behavior</w:t>
      </w:r>
    </w:p>
    <w:p w14:paraId="2E6E31D9" w14:textId="77777777" w:rsidR="00FF5BB1" w:rsidRDefault="009952EF">
      <w:pPr>
        <w:pStyle w:val="Heading2"/>
      </w:pPr>
      <w:r>
        <w:t>4. Final Note</w:t>
      </w:r>
    </w:p>
    <w:p w14:paraId="547B20CE" w14:textId="77777777" w:rsidR="00FF5BB1" w:rsidRDefault="009952EF">
      <w:r>
        <w:t>Refereeing is about enforcing the Laws and protecting the spirit of the game. When in doubt, choose safety. CASA remains committed to professional and respected officiating.</w:t>
      </w:r>
    </w:p>
    <w:p w14:paraId="12A669E9" w14:textId="77777777" w:rsidR="00FF5BB1" w:rsidRDefault="009952EF">
      <w:r>
        <w:br/>
        <w:t>Respectfully,</w:t>
      </w:r>
      <w:r>
        <w:br/>
        <w:t>Philip Ignacio</w:t>
      </w:r>
      <w:r>
        <w:br/>
        <w:t>District Referee Assistant</w:t>
      </w:r>
      <w:r>
        <w:br/>
        <w:t>Central Alberta Soccer Association</w:t>
      </w:r>
    </w:p>
    <w:sectPr w:rsidR="00FF5BB1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1D1AB5D-266C-4DB1-9F1A-6105DD3DF6AE}"/>
    <w:embedBold r:id="rId2" w:fontKey="{A0116A7B-204F-440A-AC3C-9DF4EB29F82E}"/>
    <w:embedItalic r:id="rId3" w:fontKey="{619024D4-7DC0-4F47-8E5D-A54A7A3991AF}"/>
    <w:embedBoldItalic r:id="rId4" w:fontKey="{A8A83BE0-62CD-4841-83BC-AE77D21A91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CC9EFFA-D74A-4938-AE41-3809F20D8A65}"/>
    <w:embedBold r:id="rId6" w:fontKey="{BEA1E8E1-E930-46F9-B564-55D9012B4840}"/>
    <w:embedItalic r:id="rId7" w:fontKey="{77E4D6D8-32AF-4687-BC71-06FF59F846DE}"/>
    <w:embedBoldItalic r:id="rId8" w:fontKey="{63952ECF-532C-40B7-94EC-2134A4C8AB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EE2F0D"/>
    <w:multiLevelType w:val="multilevel"/>
    <w:tmpl w:val="B1EC6036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39242962">
    <w:abstractNumId w:val="0"/>
  </w:num>
  <w:num w:numId="2" w16cid:durableId="6570768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310326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339829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78309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819690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BB1"/>
    <w:rsid w:val="009952EF"/>
    <w:rsid w:val="00D04976"/>
    <w:rsid w:val="00FF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3E4AB"/>
  <w15:docId w15:val="{6ED93BB0-621E-4964-8E6C-411734F20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Mtd1FUMnK9XPGsigjwgH0F4u2w==">CgMxLjA4AHIhMVM2MmNvRFlOTjlzUGh4bG9mWHU4enlKVVV4R0dLSkpJ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1706</Characters>
  <Application>Microsoft Office Word</Application>
  <DocSecurity>0</DocSecurity>
  <Lines>14</Lines>
  <Paragraphs>4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Tammy Olson</cp:lastModifiedBy>
  <cp:revision>2</cp:revision>
  <dcterms:created xsi:type="dcterms:W3CDTF">2025-11-21T17:02:00Z</dcterms:created>
  <dcterms:modified xsi:type="dcterms:W3CDTF">2025-11-21T17:02:00Z</dcterms:modified>
</cp:coreProperties>
</file>