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COLE HARBOUR ROCKETS MEETING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Date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:  </w:t>
      </w: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Saturday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November 9, 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Time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:00</w:t>
      </w: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 xml:space="preserve"> - 8:00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Location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Cole Harbour Place and teleconference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  <w:sectPr>
          <w:footnotePr>
            <w:pos w:val="beneathText"/>
            <w:numFmt w:val="decimal"/>
          </w:footnotePr>
          <w:type w:val="continuous"/>
          <w:pgSz w:w="12240" w:h="15840"/>
          <w:pgMar w:top="1440" w:right="1440" w:bottom="1440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600" w:charSpace="0"/>
        </w:sect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  <w:t>In Attendance: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Brett Haley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Suzie Dech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Robin Veinotte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 xml:space="preserve">Angela Randell (phone)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Sean François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Martin Langille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Kelly François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Laverne Withers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Shawn Patriquin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  <w:sectPr>
          <w:footnotePr>
            <w:pos w:val="beneathText"/>
            <w:numFmt w:val="decimal"/>
          </w:footnotePr>
          <w:type w:val="continuous"/>
          <w:pgSz w:w="12240" w:h="15840"/>
          <w:pgMar w:top="1440" w:right="1440" w:bottom="1440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3">
            <w:col w:w="2836" w:space="425"/>
            <w:col w:w="2836" w:space="425"/>
            <w:col w:w="2836"/>
          </w:cols>
          <w:rtlGutter w:val="0"/>
          <w:docGrid w:linePitch="60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  <w:t>Regrets: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  <w:sectPr>
          <w:footnotePr>
            <w:pos w:val="beneathText"/>
            <w:numFmt w:val="decimal"/>
          </w:footnotePr>
          <w:type w:val="continuous"/>
          <w:pgSz w:w="12240" w:h="15840"/>
          <w:pgMar w:top="1440" w:right="1440" w:bottom="1440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linePitch="60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4"/>
          <w:szCs w:val="24"/>
          <w:lang w:val="en-CA" w:eastAsia="zh-CN"/>
        </w:rPr>
        <w:sectPr>
          <w:footnotePr>
            <w:pos w:val="beneathText"/>
            <w:numFmt w:val="decimal"/>
          </w:footnotePr>
          <w:type w:val="continuous"/>
          <w:pgSz w:w="12240" w:h="15840"/>
          <w:pgMar w:top="1440" w:right="1440" w:bottom="1440" w:left="144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3">
            <w:col w:w="2836" w:space="425"/>
            <w:col w:w="2836" w:space="425"/>
            <w:col w:w="2836"/>
          </w:cols>
          <w:rtlGutter w:val="0"/>
          <w:docGrid w:linePitch="600" w:charSpace="0"/>
        </w:sectPr>
      </w:pPr>
      <w:r>
        <w:rPr>
          <w:rFonts w:hint="default" w:ascii="Times New Roman" w:hAnsi="Times New Roman" w:cs="Times New Roman"/>
          <w:sz w:val="24"/>
          <w:szCs w:val="24"/>
          <w:lang w:val="en-CA" w:eastAsia="zh-CN"/>
        </w:rPr>
        <w:t>Tina Patriquin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Robin opened the meeting and recapped organization activities and information from the last few weeks. There are about 105 new Rockets playing this year, and 20 new coaches.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CA" w:eastAsia="zh-CN"/>
        </w:rPr>
        <w:t>AGM Notes: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 xml:space="preserve"> Robin presented his notes from the AGM held May 25, 2019.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838" w:leftChars="0" w:hanging="418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Club will aim to have meeting notes/minutes on the web site shortly after meeting.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838" w:leftChars="0" w:hanging="418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Point of clarity - not-for-profit status is not affected if there are paid persons on the board. Other Metro clubs do this.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838" w:leftChars="0" w:hanging="418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Roadside signage was well-recieved and promoted CHR, this resulted in a bump in registrations from residents in Cole Harbour and Easter Passage.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838" w:leftChars="0" w:hanging="418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All voting positions on the executive must prepare a report for the AGM - not done for the previous playing season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  <w:t>ACTION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: Board members in positions to send a report or 3-4 bullets on last year’s activities to Robin who will collate into a PDF report for posting on-line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  <w:t>ACTION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: Review Club’s Constitution for some key items at the next AGM.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CA" w:eastAsia="zh-CN"/>
        </w:rPr>
        <w:t>MBA President Meeting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: Robin circulated a paper copy of the presentation and noted some of the highlights from the meeting.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CA" w:eastAsia="zh-CN"/>
        </w:rPr>
        <w:t>ACTION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: Robin to send MBA deck to board members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CA" w:eastAsia="zh-CN"/>
        </w:rPr>
        <w:t>Registration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 xml:space="preserve">: there are approximately 300 Rockets playing in this 2019/2020 season. There are about 134 new players and coaches and imported to the MBA website. This is an increase of approximately of 33%, with 62% in the 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Jr. NBA, Jr Mini and Mini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levels which is really good for the long-term survival of the club.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en-C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en-CA"/>
        </w:rPr>
        <w:t>Financial Overview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Robin presented the financial report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Costs include purchasing e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quipmen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for this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year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’s playing season, g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ym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ookings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, and uniforms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Some expenses are still outstanding (eg gyms) and there are 27 kids unpaid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en-CA"/>
        </w:rPr>
        <w:t>ACTION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: Laverne to begin reaching out to parents for payments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1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The purchase of coach jerseys is postponed until later.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en-CA"/>
        </w:rPr>
        <w:t>Fund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en-CA"/>
        </w:rPr>
        <w:t>-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en-CA"/>
        </w:rPr>
        <w:t>raising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To off set costs, the club is looking to have some fund-raising activities for investing into the club on items such as uniforms and equipment. Ideas include m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erch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andise o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rder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 xml:space="preserve"> and b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ottle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rives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Laverne put forward a motion that she send parents a note on the m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erch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andise o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rder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 xml:space="preserve"> to ensure orders are filled in time for the holiday season. She will receive all merchandise and deliver to the coaches.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125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All were in favour, and motion was passed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4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en-C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400"/>
        <w:jc w:val="lef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en-CA"/>
        </w:rPr>
        <w:t>ACTION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: Laverne to send a note to parents by November 10, 2019, with an order deadline of November 16, 2019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0"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838" w:leftChars="0" w:hanging="418" w:firstLine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For parents who miss this opportunity, or prefer to order later in the season, Entropy is still an option and prices are equivalent.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360" w:leftChars="0"/>
        <w:textAlignment w:val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CA" w:eastAsia="zh-CN"/>
        </w:rPr>
        <w:t>Criminal Record Checks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: Most coaches are clear, there are some remaining and some who need to clear their vulnerable sector results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. Suzie suggested the executive d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iscuss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a p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olicy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 xml:space="preserve"> or have an agreement on criminal record and vulnerable sector </w:t>
      </w: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check results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CA"/>
        </w:rPr>
        <w:t>at the next AGM.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CA" w:eastAsia="zh-CN"/>
        </w:rPr>
        <w:t>Next Meeting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CA" w:eastAsia="zh-CN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 xml:space="preserve"> Saturday, December 6, 2019, 6:00 - 8:00pm at Cole Harbour Place or teleconference.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Respectfully submitted,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Suzie Dech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CA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CA" w:eastAsia="zh-CN"/>
        </w:rPr>
        <w:t>Secretary</w:t>
      </w:r>
    </w:p>
    <w:sectPr>
      <w:footnotePr>
        <w:pos w:val="beneathText"/>
        <w:numFmt w:val="decimal"/>
      </w:footnotePr>
      <w:type w:val="continuous"/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29879"/>
    <w:multiLevelType w:val="singleLevel"/>
    <w:tmpl w:val="8CE298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sz w:val="15"/>
      </w:rPr>
    </w:lvl>
  </w:abstractNum>
  <w:abstractNum w:abstractNumId="1">
    <w:nsid w:val="CFD46BA1"/>
    <w:multiLevelType w:val="multilevel"/>
    <w:tmpl w:val="CFD46BA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13BF198D"/>
    <w:multiLevelType w:val="multilevel"/>
    <w:tmpl w:val="13BF198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4A679EBC"/>
    <w:multiLevelType w:val="multilevel"/>
    <w:tmpl w:val="4A679EB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57CEC03A"/>
    <w:multiLevelType w:val="multilevel"/>
    <w:tmpl w:val="57CEC03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5">
    <w:nsid w:val="731F4D8A"/>
    <w:multiLevelType w:val="singleLevel"/>
    <w:tmpl w:val="731F4D8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sz w:val="15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958A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A76B5"/>
    <w:rsid w:val="0AB958A4"/>
    <w:rsid w:val="15822281"/>
    <w:rsid w:val="20685B56"/>
    <w:rsid w:val="26DC0F35"/>
    <w:rsid w:val="33B446F0"/>
    <w:rsid w:val="34AF26BC"/>
    <w:rsid w:val="36F47DEF"/>
    <w:rsid w:val="39A10A9B"/>
    <w:rsid w:val="3AFB753E"/>
    <w:rsid w:val="40CB63CD"/>
    <w:rsid w:val="4CCD5101"/>
    <w:rsid w:val="509F46D2"/>
    <w:rsid w:val="51574D18"/>
    <w:rsid w:val="56440D1A"/>
    <w:rsid w:val="57A62187"/>
    <w:rsid w:val="5AD656B9"/>
    <w:rsid w:val="5D092FC8"/>
    <w:rsid w:val="5DE72453"/>
    <w:rsid w:val="6ADE3217"/>
    <w:rsid w:val="76381A34"/>
    <w:rsid w:val="78E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2018-09-08T15:13:00Z</dcterms:created>
  <dc:creator>Mystic Suzie</dc:creator>
  <cp:lastModifiedBy>Mystic Suzie</cp:lastModifiedBy>
  <dcterms:modified xsi:type="dcterms:W3CDTF">2019-11-15T00:34:02Z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