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7A" w:rsidRPr="00FC71B7" w:rsidRDefault="0004267A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C71B7">
        <w:rPr>
          <w:rFonts w:ascii="Times New Roman" w:hAnsi="Times New Roman" w:cs="Times New Roman"/>
          <w:noProof/>
          <w:sz w:val="36"/>
          <w:szCs w:val="36"/>
          <w:lang w:eastAsia="en-CA"/>
        </w:rPr>
        <w:drawing>
          <wp:inline distT="0" distB="0" distL="0" distR="0">
            <wp:extent cx="5943600" cy="1170940"/>
            <wp:effectExtent l="0" t="0" r="0" b="0"/>
            <wp:docPr id="1" name="Picture 0" descr="22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1B7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04267A" w:rsidRPr="00FC71B7" w:rsidRDefault="0004267A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B4AAD" w:rsidRPr="00063D0B" w:rsidRDefault="009A1C85" w:rsidP="009A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Coaches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FC71B7" w:rsidRPr="00063D0B">
        <w:rPr>
          <w:rFonts w:ascii="Times New Roman" w:hAnsi="Times New Roman" w:cs="Times New Roman"/>
          <w:b/>
          <w:sz w:val="32"/>
          <w:szCs w:val="32"/>
        </w:rPr>
        <w:t>Code o</w:t>
      </w:r>
      <w:r w:rsidR="0004267A" w:rsidRPr="00063D0B">
        <w:rPr>
          <w:rFonts w:ascii="Times New Roman" w:hAnsi="Times New Roman" w:cs="Times New Roman"/>
          <w:b/>
          <w:sz w:val="32"/>
          <w:szCs w:val="32"/>
        </w:rPr>
        <w:t xml:space="preserve">f Conduct    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B4AAD" w:rsidRPr="00FC71B7" w:rsidRDefault="0004267A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B7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FB4AAD" w:rsidRPr="00FC71B7">
        <w:rPr>
          <w:rFonts w:ascii="Times New Roman" w:hAnsi="Times New Roman" w:cs="Times New Roman"/>
          <w:sz w:val="24"/>
          <w:szCs w:val="24"/>
        </w:rPr>
        <w:t>Code of Conduct (PAGE 1), coaches have additional</w:t>
      </w:r>
      <w:r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responsibilities. The coach-athlete relationship is a privileged one and plays a critical role in</w:t>
      </w:r>
      <w:r w:rsidRPr="00FC71B7">
        <w:rPr>
          <w:rFonts w:ascii="Times New Roman" w:hAnsi="Times New Roman" w:cs="Times New Roman"/>
          <w:sz w:val="24"/>
          <w:szCs w:val="24"/>
        </w:rPr>
        <w:t xml:space="preserve"> t</w:t>
      </w:r>
      <w:r w:rsidR="00FB4AAD" w:rsidRPr="00FC71B7">
        <w:rPr>
          <w:rFonts w:ascii="Times New Roman" w:hAnsi="Times New Roman" w:cs="Times New Roman"/>
          <w:sz w:val="24"/>
          <w:szCs w:val="24"/>
        </w:rPr>
        <w:t>he personal, sport, and athletic development of the athlete. Coaches must understand and</w:t>
      </w:r>
      <w:r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respect the inherent power imbalance that exists in this relationship and must be extremely</w:t>
      </w:r>
      <w:r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careful not to abuse it, consciously or unconsciously. Coaches will: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67A" w:rsidRPr="00FC71B7" w:rsidRDefault="00FC71B7" w:rsidP="00FC71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Meet the highest standards of credentials, integrity and suitability, including but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not limited to such consi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derations established by DDMBA </w:t>
      </w:r>
      <w:r w:rsidR="00FB4AAD" w:rsidRPr="00FC71B7">
        <w:rPr>
          <w:rFonts w:ascii="Times New Roman" w:hAnsi="Times New Roman" w:cs="Times New Roman"/>
          <w:sz w:val="24"/>
          <w:szCs w:val="24"/>
        </w:rPr>
        <w:t>Screening Policy, so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that the community is satisfied it has minimized the risk of an unsafe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AD" w:rsidRPr="00FC71B7" w:rsidRDefault="00FC71B7" w:rsidP="00FC71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Report any ongoing criminal investigation, conviction or existing bail conditions,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including those for violence; child pornography; or possession, use or sale of any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illegal substance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AD" w:rsidRPr="00FC71B7" w:rsidRDefault="00FB4AAD" w:rsidP="00FC71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B7">
        <w:rPr>
          <w:rFonts w:ascii="Times New Roman" w:hAnsi="Times New Roman" w:cs="Times New Roman"/>
          <w:sz w:val="24"/>
          <w:szCs w:val="24"/>
        </w:rPr>
        <w:t>Under no circumstances provide, promote or condone the use of drugs (other than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Pr="00FC71B7">
        <w:rPr>
          <w:rFonts w:ascii="Times New Roman" w:hAnsi="Times New Roman" w:cs="Times New Roman"/>
          <w:sz w:val="24"/>
          <w:szCs w:val="24"/>
        </w:rPr>
        <w:t>properly prescribed medications) or performance-enhancing substances and, in the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Pr="00FC71B7">
        <w:rPr>
          <w:rFonts w:ascii="Times New Roman" w:hAnsi="Times New Roman" w:cs="Times New Roman"/>
          <w:sz w:val="24"/>
          <w:szCs w:val="24"/>
        </w:rPr>
        <w:t>case of minors, alcoholic beverages and/or tobacco</w:t>
      </w:r>
      <w:r w:rsidR="00FC71B7">
        <w:rPr>
          <w:rFonts w:ascii="Times New Roman" w:hAnsi="Times New Roman" w:cs="Times New Roman"/>
          <w:sz w:val="24"/>
          <w:szCs w:val="24"/>
        </w:rPr>
        <w:t>;</w:t>
      </w:r>
    </w:p>
    <w:p w:rsidR="00FC71B7" w:rsidRDefault="00FC71B7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AD" w:rsidRPr="00FC71B7" w:rsidRDefault="00FC71B7" w:rsidP="00FC71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Respect all other teams and athletes from other teams and, in dealings with them,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not encroach upon topics or actions which are deemed to be within the realm of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coaching', unless first receiving approval from the coach who is responsible for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the team or athlete(s) involved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4AAD" w:rsidRPr="00FC71B7" w:rsidRDefault="00FC71B7" w:rsidP="00FC71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Not engage in a sexual relationship with an athlete of under the age of 18 years,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or an intimate or sexual relation with an athlete over the age of 18 if the coach is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in a position of power, trust or authority over such athlete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AD" w:rsidRPr="00FC71B7" w:rsidRDefault="00FC71B7" w:rsidP="00FC71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Recognize the power inherent in the position of coach and respect and promote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the rights of all participants in sport. This is accomplished by establishing and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following procedures for confidentiality (right to privacy), informed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participation, and fair and reasonable treatment. Coaches have a special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responsibility to respect and promote the rights of participants who are in a</w:t>
      </w:r>
      <w:r w:rsidR="0004267A" w:rsidRPr="00FC71B7"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vulnerable or dependent position and less able to protect their own rights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AD" w:rsidRPr="00FC71B7" w:rsidRDefault="00FC71B7" w:rsidP="00FC71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Dress professionally, neatly and inoffensively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AAD" w:rsidRPr="00FC71B7" w:rsidRDefault="00FB4AAD" w:rsidP="00FB4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D21" w:rsidRPr="00FC71B7" w:rsidRDefault="00FC71B7" w:rsidP="00FC71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AD" w:rsidRPr="00FC71B7">
        <w:rPr>
          <w:rFonts w:ascii="Times New Roman" w:hAnsi="Times New Roman" w:cs="Times New Roman"/>
          <w:sz w:val="24"/>
          <w:szCs w:val="24"/>
        </w:rPr>
        <w:t>Use inoffensive language, taking into account the audience being addressed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E1D21" w:rsidRPr="00FC71B7" w:rsidSect="001E1D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6ECE"/>
    <w:multiLevelType w:val="hybridMultilevel"/>
    <w:tmpl w:val="AB3EEA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4AAD"/>
    <w:rsid w:val="0004267A"/>
    <w:rsid w:val="00063D0B"/>
    <w:rsid w:val="001E1D21"/>
    <w:rsid w:val="002260F6"/>
    <w:rsid w:val="00344E61"/>
    <w:rsid w:val="009A1C85"/>
    <w:rsid w:val="00FB4AAD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Campbell</dc:creator>
  <cp:lastModifiedBy>Fred Campbell</cp:lastModifiedBy>
  <cp:revision>5</cp:revision>
  <dcterms:created xsi:type="dcterms:W3CDTF">2015-02-24T13:26:00Z</dcterms:created>
  <dcterms:modified xsi:type="dcterms:W3CDTF">2015-02-27T21:23:00Z</dcterms:modified>
</cp:coreProperties>
</file>