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PLAYER DISCIPLINE PROTOCOL: </w:t>
      </w:r>
    </w:p>
    <w:p w:rsidR="00000000" w:rsidDel="00000000" w:rsidP="00000000" w:rsidRDefault="00000000" w:rsidRPr="00000000" w14:paraId="00000002">
      <w:pPr>
        <w:rPr/>
      </w:pPr>
      <w:r w:rsidDel="00000000" w:rsidR="00000000" w:rsidRPr="00000000">
        <w:rPr>
          <w:rtl w:val="0"/>
        </w:rPr>
        <w:t xml:space="preserve">1) COACH DISCUSSION </w:t>
      </w:r>
      <w:r w:rsidDel="00000000" w:rsidR="00000000" w:rsidRPr="00000000">
        <w:rPr>
          <w:color w:val="ff0000"/>
          <w:rtl w:val="0"/>
        </w:rPr>
        <w:t xml:space="preserve">with player? </w:t>
      </w:r>
      <w:r w:rsidDel="00000000" w:rsidR="00000000" w:rsidRPr="00000000">
        <w:rPr>
          <w:rtl w:val="0"/>
        </w:rPr>
        <w:t xml:space="preserve">UPON ISSUE IDENTIFICATION (A WARNING ) </w:t>
      </w:r>
    </w:p>
    <w:p w:rsidR="00000000" w:rsidDel="00000000" w:rsidP="00000000" w:rsidRDefault="00000000" w:rsidRPr="00000000" w14:paraId="00000003">
      <w:pPr>
        <w:rPr/>
      </w:pPr>
      <w:r w:rsidDel="00000000" w:rsidR="00000000" w:rsidRPr="00000000">
        <w:rPr>
          <w:rtl w:val="0"/>
        </w:rPr>
        <w:t xml:space="preserve">2) SECONDARY MEASURE IS TO DISCUSS THE ISSUE WITH PARENTS AND PLAYER, AND COME TO AN AGREED UPON APPROPRIATE DISCIPLINE ACTION. IE: TO WITHHOLD PLAYTIME (“BENCHING”) INFORM PLAYER AND PARENTS THAT A WRITTEN COMPLAINT TO THE DISCIPLINE CHAIR IS THE NEXT STEP IF BEHAVIOR CONTINUES </w:t>
      </w:r>
    </w:p>
    <w:p w:rsidR="00000000" w:rsidDel="00000000" w:rsidP="00000000" w:rsidRDefault="00000000" w:rsidRPr="00000000" w14:paraId="00000004">
      <w:pPr>
        <w:rPr/>
      </w:pPr>
      <w:r w:rsidDel="00000000" w:rsidR="00000000" w:rsidRPr="00000000">
        <w:rPr>
          <w:rtl w:val="0"/>
        </w:rPr>
        <w:t xml:space="preserve">3) IF BEHAVIOR PERSISTS PLEASE REPORT IN WRITING INCLUDING ALL ACTION TAKEN TO DATE TO DISCIPLINE CHAIR at </w:t>
      </w:r>
      <w:r w:rsidDel="00000000" w:rsidR="00000000" w:rsidRPr="00000000">
        <w:rPr>
          <w:b w:val="1"/>
          <w:i w:val="1"/>
          <w:rtl w:val="0"/>
        </w:rPr>
        <w:t xml:space="preserve">discipline@chargerslacrosse.ca</w:t>
      </w:r>
      <w:r w:rsidDel="00000000" w:rsidR="00000000" w:rsidRPr="00000000">
        <w:rPr>
          <w:rtl w:val="0"/>
        </w:rPr>
        <w:t xml:space="preserve">.  ALL REPORTS ARE CONFIDENTIAL. </w:t>
      </w:r>
    </w:p>
    <w:p w:rsidR="00000000" w:rsidDel="00000000" w:rsidP="00000000" w:rsidRDefault="00000000" w:rsidRPr="00000000" w14:paraId="00000005">
      <w:pPr>
        <w:rPr/>
      </w:pPr>
      <w:r w:rsidDel="00000000" w:rsidR="00000000" w:rsidRPr="00000000">
        <w:rPr>
          <w:rtl w:val="0"/>
        </w:rPr>
        <w:t xml:space="preserve">Note* If the behavior is inhibiting the enjoyment of the sport for others, or is creating a harassing, abusive, or dangerous environment /situation for the player in question or other players, the coach must submit the documented incidents and any action taken to date to the discipline chair. </w:t>
      </w:r>
    </w:p>
    <w:p w:rsidR="00000000" w:rsidDel="00000000" w:rsidP="00000000" w:rsidRDefault="00000000" w:rsidRPr="00000000" w14:paraId="00000006">
      <w:pPr>
        <w:rPr/>
      </w:pPr>
      <w:r w:rsidDel="00000000" w:rsidR="00000000" w:rsidRPr="00000000">
        <w:rPr>
          <w:rtl w:val="0"/>
        </w:rPr>
        <w:t xml:space="preserve">WHEN IT DOUBT…..ASK! </w:t>
      </w:r>
    </w:p>
    <w:p w:rsidR="00000000" w:rsidDel="00000000" w:rsidP="00000000" w:rsidRDefault="00000000" w:rsidRPr="00000000" w14:paraId="00000007">
      <w:pPr>
        <w:rPr/>
      </w:pPr>
      <w:r w:rsidDel="00000000" w:rsidR="00000000" w:rsidRPr="00000000">
        <w:rPr>
          <w:rtl w:val="0"/>
        </w:rPr>
        <w:t xml:space="preserve">COACH DISCIPLINE: ALL COMPLAINTS MUST BE IN WRITING. COACH WILL HAVE THE OPPORTUNITY TO REVIEW THE COMPLAINT, OFFER INPUT AND POSSIBLE SOLUTIONS. ALL NAMES WILL BE HELD IN CONFIDENCE WHERE POSSIBLE. </w:t>
      </w:r>
    </w:p>
    <w:p w:rsidR="00000000" w:rsidDel="00000000" w:rsidP="00000000" w:rsidRDefault="00000000" w:rsidRPr="00000000" w14:paraId="00000008">
      <w:pPr>
        <w:rPr/>
      </w:pPr>
      <w:bookmarkStart w:colFirst="0" w:colLast="0" w:name="_heading=h.gjdgxs" w:id="0"/>
      <w:bookmarkEnd w:id="0"/>
      <w:r w:rsidDel="00000000" w:rsidR="00000000" w:rsidRPr="00000000">
        <w:rPr>
          <w:rtl w:val="0"/>
        </w:rPr>
        <w:t xml:space="preserve">DLA FOLLOWS THE RULES AS OUTLINED IN OUR POLICIES AND PROCEDURES. </w:t>
      </w:r>
    </w:p>
    <w:p w:rsidR="00000000" w:rsidDel="00000000" w:rsidP="00000000" w:rsidRDefault="00000000" w:rsidRPr="00000000" w14:paraId="00000009">
      <w:pPr>
        <w:rPr/>
      </w:pPr>
      <w:r w:rsidDel="00000000" w:rsidR="00000000" w:rsidRPr="00000000">
        <w:rPr>
          <w:rtl w:val="0"/>
        </w:rPr>
        <w:t xml:space="preserve">An ounce of prevention is worth a pound of cure! </w:t>
      </w:r>
    </w:p>
    <w:p w:rsidR="00000000" w:rsidDel="00000000" w:rsidP="00000000" w:rsidRDefault="00000000" w:rsidRPr="00000000" w14:paraId="0000000A">
      <w:pPr>
        <w:rPr/>
      </w:pPr>
      <w:r w:rsidDel="00000000" w:rsidR="00000000" w:rsidRPr="00000000">
        <w:rPr>
          <w:rtl w:val="0"/>
        </w:rPr>
        <w:t xml:space="preserve">Strategies for preventing potential issues and negative behaviors: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adequate supervision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 positive behavior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on complaints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 zero tolerance culture for bullying and negative attitudes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camaraderie within the team and the sport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Leave personal issues at the door.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mindful of protecting yourself and the athletes in your care. </w:t>
      </w:r>
    </w:p>
    <w:p w:rsidR="00000000" w:rsidDel="00000000" w:rsidP="00000000" w:rsidRDefault="00000000" w:rsidRPr="00000000" w14:paraId="00000012">
      <w:pPr>
        <w:rPr/>
      </w:pPr>
      <w:r w:rsidDel="00000000" w:rsidR="00000000" w:rsidRPr="00000000">
        <w:rPr>
          <w:rtl w:val="0"/>
        </w:rPr>
        <w:t xml:space="preserve">ALWAYS REMEMBER THAT YOU ARE THE PRIMARY BEHAVIORAL EXAMPLE FOR YOUR TEAM!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REGULATION ??? : DISCIPLINE ISSUES/ COMPLAINTS/ PROPER PROTOCOL </w:t>
      </w:r>
    </w:p>
    <w:p w:rsidR="00000000" w:rsidDel="00000000" w:rsidP="00000000" w:rsidRDefault="00000000" w:rsidRPr="00000000" w14:paraId="0000001B">
      <w:pPr>
        <w:rPr/>
      </w:pPr>
      <w:r w:rsidDel="00000000" w:rsidR="00000000" w:rsidRPr="00000000">
        <w:rPr>
          <w:rtl w:val="0"/>
        </w:rPr>
        <w:t xml:space="preserve">ALL DISCIPLINE ISSUES MUST BE REPORTED IN WRITING TO THE DISCIPLINE CHAIR TO BE CONSIDERED. </w:t>
      </w:r>
    </w:p>
    <w:p w:rsidR="00000000" w:rsidDel="00000000" w:rsidP="00000000" w:rsidRDefault="00000000" w:rsidRPr="00000000" w14:paraId="0000001C">
      <w:pPr>
        <w:rPr/>
      </w:pPr>
      <w:r w:rsidDel="00000000" w:rsidR="00000000" w:rsidRPr="00000000">
        <w:rPr>
          <w:rtl w:val="0"/>
        </w:rPr>
        <w:t xml:space="preserve">Player/ Coach/ General Member A) Players, parents and general members shall conduct themselves according to the DLA Code of Conduct at all times. Failure to adhere to this code may result in suspensions or removal from DLA and/ or its governing bodies. </w:t>
      </w:r>
    </w:p>
    <w:p w:rsidR="00000000" w:rsidDel="00000000" w:rsidP="00000000" w:rsidRDefault="00000000" w:rsidRPr="00000000" w14:paraId="0000001D">
      <w:pPr>
        <w:rPr/>
      </w:pPr>
      <w:r w:rsidDel="00000000" w:rsidR="00000000" w:rsidRPr="00000000">
        <w:rPr>
          <w:rtl w:val="0"/>
        </w:rPr>
        <w:t xml:space="preserve">Discipline Procedure </w:t>
      </w:r>
    </w:p>
    <w:p w:rsidR="00000000" w:rsidDel="00000000" w:rsidP="00000000" w:rsidRDefault="00000000" w:rsidRPr="00000000" w14:paraId="0000001E">
      <w:pPr>
        <w:rPr/>
      </w:pPr>
      <w:r w:rsidDel="00000000" w:rsidR="00000000" w:rsidRPr="00000000">
        <w:rPr>
          <w:rtl w:val="0"/>
        </w:rPr>
        <w:t xml:space="preserve">A) Meeting with Discipline Chair to discuss the issue.</w:t>
      </w:r>
    </w:p>
    <w:p w:rsidR="00000000" w:rsidDel="00000000" w:rsidP="00000000" w:rsidRDefault="00000000" w:rsidRPr="00000000" w14:paraId="0000001F">
      <w:pPr>
        <w:rPr/>
      </w:pPr>
      <w:r w:rsidDel="00000000" w:rsidR="00000000" w:rsidRPr="00000000">
        <w:rPr>
          <w:rtl w:val="0"/>
        </w:rPr>
        <w:t xml:space="preserve"> B) Meeting of the Discipline Committee if required, to assess the discipline required. (Minutes of any such meeting will be held in confidence and made available only to the parties involved) </w:t>
      </w:r>
    </w:p>
    <w:p w:rsidR="00000000" w:rsidDel="00000000" w:rsidP="00000000" w:rsidRDefault="00000000" w:rsidRPr="00000000" w14:paraId="00000020">
      <w:pPr>
        <w:rPr/>
      </w:pPr>
      <w:r w:rsidDel="00000000" w:rsidR="00000000" w:rsidRPr="00000000">
        <w:rPr>
          <w:rtl w:val="0"/>
        </w:rPr>
        <w:t xml:space="preserve">C) A written report with the incident along with a written discipline order and any conditions that arise from the meeting of the Disciple Chair/ Committee. </w:t>
      </w:r>
    </w:p>
    <w:p w:rsidR="00000000" w:rsidDel="00000000" w:rsidP="00000000" w:rsidRDefault="00000000" w:rsidRPr="00000000" w14:paraId="00000021">
      <w:pPr>
        <w:rPr/>
      </w:pPr>
      <w:r w:rsidDel="00000000" w:rsidR="00000000" w:rsidRPr="00000000">
        <w:rPr>
          <w:rtl w:val="0"/>
        </w:rPr>
        <w:t xml:space="preserve">D) Follow up by the Discipline Chair/ Committee to ensure that all conditions are adhered to. </w:t>
      </w:r>
    </w:p>
    <w:p w:rsidR="00000000" w:rsidDel="00000000" w:rsidP="00000000" w:rsidRDefault="00000000" w:rsidRPr="00000000" w14:paraId="00000022">
      <w:pPr>
        <w:rPr/>
      </w:pPr>
      <w:r w:rsidDel="00000000" w:rsidR="00000000" w:rsidRPr="00000000">
        <w:rPr>
          <w:rtl w:val="0"/>
        </w:rPr>
        <w:t xml:space="preserve">E) Release report from the Discipline Chair/ Committee to the Board of Directors, after all conditions have been met. Final Reports are to be filed with CLA Board documents. </w:t>
      </w:r>
    </w:p>
    <w:p w:rsidR="00000000" w:rsidDel="00000000" w:rsidP="00000000" w:rsidRDefault="00000000" w:rsidRPr="00000000" w14:paraId="00000023">
      <w:pPr>
        <w:rPr/>
      </w:pPr>
      <w:r w:rsidDel="00000000" w:rsidR="00000000" w:rsidRPr="00000000">
        <w:rPr>
          <w:rtl w:val="0"/>
        </w:rPr>
        <w:t xml:space="preserve">F) Ongoing monitoring of the file by the Discipline Chair if required, or file closure. </w:t>
      </w:r>
    </w:p>
    <w:p w:rsidR="00000000" w:rsidDel="00000000" w:rsidP="00000000" w:rsidRDefault="00000000" w:rsidRPr="00000000" w14:paraId="00000024">
      <w:pPr>
        <w:rPr/>
      </w:pPr>
      <w:r w:rsidDel="00000000" w:rsidR="00000000" w:rsidRPr="00000000">
        <w:rPr>
          <w:rtl w:val="0"/>
        </w:rPr>
        <w:t xml:space="preserve">ALL DISCIPLINE ISSUES REMAIN CONFIDENTIAL TO THE BEST OF THE ABILITY OF THE CLA</w:t>
      </w:r>
    </w:p>
    <w:p w:rsidR="00000000" w:rsidDel="00000000" w:rsidP="00000000" w:rsidRDefault="00000000" w:rsidRPr="00000000" w14:paraId="00000025">
      <w:pPr>
        <w:rPr/>
      </w:pPr>
      <w:r w:rsidDel="00000000" w:rsidR="00000000" w:rsidRPr="00000000">
        <w:rPr>
          <w:rtl w:val="0"/>
        </w:rPr>
        <w:t xml:space="preserve"> Appeals </w:t>
      </w:r>
    </w:p>
    <w:p w:rsidR="00000000" w:rsidDel="00000000" w:rsidP="00000000" w:rsidRDefault="00000000" w:rsidRPr="00000000" w14:paraId="00000026">
      <w:pPr>
        <w:rPr/>
      </w:pPr>
      <w:r w:rsidDel="00000000" w:rsidR="00000000" w:rsidRPr="00000000">
        <w:rPr>
          <w:rtl w:val="0"/>
        </w:rPr>
        <w:t xml:space="preserve">A) Appeals to Discipline decisions made by CLA must be submitted, in writing, to CALL.</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headerReference r:id="rId7"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b w:val="1"/>
        <w:i w:val="1"/>
        <w:sz w:val="56"/>
        <w:szCs w:val="56"/>
      </w:rPr>
    </w:pPr>
    <w:r w:rsidDel="00000000" w:rsidR="00000000" w:rsidRPr="00000000">
      <w:rPr>
        <w:rtl w:val="0"/>
      </w:rPr>
    </w:r>
  </w:p>
  <w:p w:rsidR="00000000" w:rsidDel="00000000" w:rsidP="00000000" w:rsidRDefault="00000000" w:rsidRPr="00000000" w14:paraId="0000002B">
    <w:pPr>
      <w:rPr/>
    </w:pPr>
    <w:r w:rsidDel="00000000" w:rsidR="00000000" w:rsidRPr="00000000">
      <w:rPr>
        <w:b w:val="1"/>
        <w:i w:val="1"/>
        <w:sz w:val="56"/>
        <w:szCs w:val="56"/>
      </w:rPr>
      <w:drawing>
        <wp:anchor allowOverlap="1" behindDoc="0" distB="0" distT="0" distL="0" distR="0" hidden="0" layoutInCell="1" locked="0" relativeHeight="0" simplePos="0">
          <wp:simplePos x="0" y="0"/>
          <wp:positionH relativeFrom="page">
            <wp:posOffset>6105525</wp:posOffset>
          </wp:positionH>
          <wp:positionV relativeFrom="page">
            <wp:posOffset>114300</wp:posOffset>
          </wp:positionV>
          <wp:extent cx="1138238" cy="108716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38238" cy="1087163"/>
                  </a:xfrm>
                  <a:prstGeom prst="rect"/>
                  <a:ln/>
                </pic:spPr>
              </pic:pic>
            </a:graphicData>
          </a:graphic>
        </wp:anchor>
      </w:drawing>
    </w:r>
    <w:r w:rsidDel="00000000" w:rsidR="00000000" w:rsidRPr="00000000">
      <w:rPr>
        <w:b w:val="1"/>
        <w:i w:val="1"/>
        <w:sz w:val="56"/>
        <w:szCs w:val="56"/>
        <w:rtl w:val="0"/>
      </w:rPr>
      <w:t xml:space="preserve">CHARGERS DISCIPLINE PROTOCOL</w:t>
    </w:r>
    <w:r w:rsidDel="00000000" w:rsidR="00000000" w:rsidRPr="00000000">
      <w:rPr>
        <w:sz w:val="56"/>
        <w:szCs w:val="56"/>
        <w:rtl w:val="0"/>
      </w:rPr>
      <w:t xml:space="preserve"> </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9339E"/>
  </w:style>
  <w:style w:type="character" w:styleId="DefaultParagraphFont" w:default="1">
    <w:name w:val="Default Paragraph Font"/>
    <w:semiHidden w:val="1"/>
    <w:unhideWhenUsed w:val="1"/>
  </w:style>
  <w:style w:type="table" w:styleId="TableNormal" w:default="1">
    <w:name w:val="Normal Table"/>
    <w:semiHidden w:val="1"/>
    <w:unhideWhenUsed w:val="1"/>
    <w:qFormat w:val="1"/>
    <w:tblPr>
      <w:tblInd w:w="0.0" w:type="dxa"/>
      <w:tblCellMar>
        <w:top w:w="0.0" w:type="dxa"/>
        <w:left w:w="108.0" w:type="dxa"/>
        <w:bottom w:w="0.0" w:type="dxa"/>
        <w:right w:w="108.0" w:type="dxa"/>
      </w:tblCellMar>
    </w:tblPr>
  </w:style>
  <w:style w:type="numbering" w:styleId="NoList" w:default="1">
    <w:name w:val="No List"/>
    <w:semiHidden w:val="1"/>
    <w:unhideWhenUsed w:val="1"/>
  </w:style>
  <w:style w:type="character" w:styleId="Hyperlink">
    <w:name w:val="Hyperlink"/>
    <w:basedOn w:val="DefaultParagraphFont"/>
    <w:uiPriority w:val="99"/>
    <w:unhideWhenUsed w:val="1"/>
    <w:rsid w:val="006F454C"/>
    <w:rPr>
      <w:color w:val="0563c1" w:themeColor="hyperlink"/>
      <w:u w:val="single"/>
    </w:rPr>
  </w:style>
  <w:style w:type="paragraph" w:styleId="ListParagraph">
    <w:name w:val="List Paragraph"/>
    <w:basedOn w:val="Normal"/>
    <w:uiPriority w:val="34"/>
    <w:qFormat w:val="1"/>
    <w:rsid w:val="0092319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ZOKYwC42pnahRjrnUNhvQVpcIA==">AMUW2mWrvkYUfRJrUQ9upDULkzpQun3xB1KtjcyLdcF/l9K6GLwahhFIrOqfnFhG8LCrO3aASDONcuTDvIN9XMAKxZSAV2j6fhbsXIsDYJhTfGpyZP4KiofYKwvn2hKFGOchrmVS/dne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2016-03-21T18:32:00Z</dcterms:created>
  <dc:creator>Philip Litke</dc:creator>
</cp:coreProperties>
</file>