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FD66" w14:textId="77777777" w:rsidR="00F22406" w:rsidRPr="009F7050" w:rsidRDefault="00F22406" w:rsidP="00F22406">
      <w:pPr>
        <w:pStyle w:val="Heading1"/>
        <w:rPr>
          <w:rFonts w:ascii="Arial" w:hAnsi="Arial" w:cs="Arial"/>
        </w:rPr>
      </w:pPr>
      <w:r w:rsidRPr="009F7050">
        <w:rPr>
          <w:rFonts w:ascii="Arial" w:hAnsi="Arial" w:cs="Arial"/>
        </w:rPr>
        <w:t>Coaching Director and Player Development</w:t>
      </w:r>
    </w:p>
    <w:p w14:paraId="5133F052" w14:textId="77777777" w:rsidR="00F22406" w:rsidRPr="009F7050" w:rsidRDefault="00F22406" w:rsidP="00F22406">
      <w:pPr>
        <w:pStyle w:val="Heading2"/>
        <w:rPr>
          <w:rFonts w:ascii="Arial" w:hAnsi="Arial" w:cs="Arial"/>
        </w:rPr>
      </w:pPr>
      <w:r w:rsidRPr="009F7050">
        <w:rPr>
          <w:rFonts w:ascii="Arial" w:hAnsi="Arial" w:cs="Arial"/>
        </w:rPr>
        <w:t>Overview:</w:t>
      </w:r>
    </w:p>
    <w:p w14:paraId="50975174" w14:textId="77777777" w:rsidR="00F22406" w:rsidRPr="009F7050" w:rsidRDefault="00F22406" w:rsidP="00F22406">
      <w:pPr>
        <w:pStyle w:val="NoSpacing"/>
        <w:rPr>
          <w:rFonts w:ascii="Arial" w:hAnsi="Arial" w:cs="Arial"/>
        </w:rPr>
      </w:pPr>
      <w:r w:rsidRPr="009F7050">
        <w:rPr>
          <w:rFonts w:ascii="Arial" w:hAnsi="Arial" w:cs="Arial"/>
        </w:rPr>
        <w:t xml:space="preserve">The Forest Ringette Association Director of Coaching and Player Development is responsible for the overall development and execution of the Forest Ringette Association’s coaching and player development program. The Director of Coaching and Player development shall be the first line of communication with the FRA Board of Directors and RO/Leagues (Associations) regarding player and coaching concerns and/or issues. The Director of Coaching and Player Development shall oversee and direct the activities of the Coaching Coordinators recognizing they are the first point of contact with FRA coaches, players and members. </w:t>
      </w:r>
    </w:p>
    <w:p w14:paraId="581CBCE9" w14:textId="77777777" w:rsidR="00F22406" w:rsidRPr="009F7050" w:rsidRDefault="00F22406" w:rsidP="00F22406">
      <w:pPr>
        <w:pStyle w:val="NoSpacing"/>
        <w:rPr>
          <w:rFonts w:ascii="Arial" w:hAnsi="Arial" w:cs="Arial"/>
        </w:rPr>
      </w:pPr>
    </w:p>
    <w:p w14:paraId="61881474" w14:textId="77777777" w:rsidR="00F22406" w:rsidRPr="009F7050" w:rsidRDefault="00F22406" w:rsidP="00F22406">
      <w:pPr>
        <w:pStyle w:val="Heading2"/>
        <w:rPr>
          <w:rFonts w:ascii="Arial" w:hAnsi="Arial" w:cs="Arial"/>
        </w:rPr>
      </w:pPr>
      <w:r w:rsidRPr="009F7050">
        <w:rPr>
          <w:rFonts w:ascii="Arial" w:hAnsi="Arial" w:cs="Arial"/>
        </w:rPr>
        <w:t xml:space="preserve">Role and Responsibilities: </w:t>
      </w:r>
    </w:p>
    <w:p w14:paraId="3C858FDD"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 xml:space="preserve">Shall attend all Board meetings and complete and present at monthly report at each board meeting. </w:t>
      </w:r>
    </w:p>
    <w:p w14:paraId="6AECF670"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Shall sit on any program, standing or ad-hoc committee as determined by the Board.</w:t>
      </w:r>
    </w:p>
    <w:p w14:paraId="1FB708C5"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 xml:space="preserve">Shall perform additional duties as required by the board. </w:t>
      </w:r>
    </w:p>
    <w:p w14:paraId="4BD83E90"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 xml:space="preserve">Shall work with and lead the Coaching and Player Development Committee. </w:t>
      </w:r>
    </w:p>
    <w:p w14:paraId="41E501B7"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 xml:space="preserve">Create/update coaching/bench staff application. </w:t>
      </w:r>
    </w:p>
    <w:p w14:paraId="097F966F"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Recommend to the Board the annual list of eligible Coaches for each team. From this recommendation, the Board will vote to accept (and/or modify prior to acceptance as required).</w:t>
      </w:r>
    </w:p>
    <w:p w14:paraId="7EBAE8B4"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Ensure coach/bench staff are trained per ORA requirements and communicate Coaching Clinics sessions for coaches.</w:t>
      </w:r>
    </w:p>
    <w:p w14:paraId="637E2D10"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Shall maintain a presence with the coaching coordinators at tryouts, practices, and games to monitor and advise coaches throughout the season.</w:t>
      </w:r>
    </w:p>
    <w:p w14:paraId="7A939966"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Shall lead the pre-season coaches meeting and support coaches by attending team parent meetings.</w:t>
      </w:r>
    </w:p>
    <w:p w14:paraId="0B70CF0D"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Shall work with the treasurer to develop an annual budget for bench staff training.</w:t>
      </w:r>
    </w:p>
    <w:p w14:paraId="01C3D5E8"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Shall ensure all FRA By-Laws, policies and procedures are followed by all coach and player development committee members, coaches, players and members.</w:t>
      </w:r>
    </w:p>
    <w:p w14:paraId="50F1D0E4"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Shall bring forward potential code of conduct violations to the board.</w:t>
      </w:r>
    </w:p>
    <w:p w14:paraId="67E789BA"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Obtain and distribute all information regarding tournaments including O.R.A. play downs, provincials etc. in a timely manner to all coaches. Coaches should be kept up to date on any changes in tournament details when available</w:t>
      </w:r>
    </w:p>
    <w:p w14:paraId="389B9FAE" w14:textId="77777777" w:rsidR="00F22406" w:rsidRPr="009F7050" w:rsidRDefault="00F22406" w:rsidP="00F22406">
      <w:pPr>
        <w:pStyle w:val="NoSpacing"/>
        <w:numPr>
          <w:ilvl w:val="0"/>
          <w:numId w:val="1"/>
        </w:numPr>
        <w:rPr>
          <w:rFonts w:ascii="Arial" w:hAnsi="Arial" w:cs="Arial"/>
        </w:rPr>
      </w:pPr>
      <w:r w:rsidRPr="009F7050">
        <w:rPr>
          <w:rFonts w:ascii="Arial" w:hAnsi="Arial" w:cs="Arial"/>
        </w:rPr>
        <w:t>Shall provide conflict resolution support/mediation to parents, players and coaches.</w:t>
      </w:r>
    </w:p>
    <w:p w14:paraId="45499A65" w14:textId="77777777" w:rsidR="00F22406" w:rsidRPr="009F7050" w:rsidRDefault="00F22406" w:rsidP="00F22406">
      <w:pPr>
        <w:pStyle w:val="NoSpacing"/>
        <w:rPr>
          <w:rFonts w:ascii="Arial" w:hAnsi="Arial" w:cs="Arial"/>
        </w:rPr>
      </w:pPr>
    </w:p>
    <w:p w14:paraId="33B4F9C5" w14:textId="77777777" w:rsidR="00F22406" w:rsidRPr="009F7050" w:rsidRDefault="00F22406" w:rsidP="00F22406">
      <w:pPr>
        <w:pStyle w:val="Heading2"/>
        <w:rPr>
          <w:rFonts w:ascii="Arial" w:hAnsi="Arial" w:cs="Arial"/>
        </w:rPr>
      </w:pPr>
      <w:r w:rsidRPr="009F7050">
        <w:rPr>
          <w:rFonts w:ascii="Arial" w:hAnsi="Arial" w:cs="Arial"/>
        </w:rPr>
        <w:t>Recommended/Preferred Qualifications:</w:t>
      </w:r>
    </w:p>
    <w:p w14:paraId="40DED5AE" w14:textId="77777777" w:rsidR="00F22406" w:rsidRPr="009F7050" w:rsidRDefault="00F22406" w:rsidP="00F22406">
      <w:pPr>
        <w:pStyle w:val="NoSpacing"/>
        <w:numPr>
          <w:ilvl w:val="0"/>
          <w:numId w:val="2"/>
        </w:numPr>
        <w:rPr>
          <w:rFonts w:ascii="Arial" w:hAnsi="Arial" w:cs="Arial"/>
        </w:rPr>
      </w:pPr>
      <w:r w:rsidRPr="009F7050">
        <w:rPr>
          <w:rFonts w:ascii="Arial" w:hAnsi="Arial" w:cs="Arial"/>
        </w:rPr>
        <w:t>Head Coach experience at multiple levels within FRA.</w:t>
      </w:r>
    </w:p>
    <w:p w14:paraId="3FB84941" w14:textId="77777777" w:rsidR="00F22406" w:rsidRPr="009F7050" w:rsidRDefault="00F22406" w:rsidP="00F22406">
      <w:pPr>
        <w:pStyle w:val="NoSpacing"/>
        <w:numPr>
          <w:ilvl w:val="0"/>
          <w:numId w:val="2"/>
        </w:numPr>
        <w:rPr>
          <w:rFonts w:ascii="Arial" w:hAnsi="Arial" w:cs="Arial"/>
        </w:rPr>
      </w:pPr>
      <w:r w:rsidRPr="009F7050">
        <w:rPr>
          <w:rFonts w:ascii="Arial" w:hAnsi="Arial" w:cs="Arial"/>
        </w:rPr>
        <w:t>Completion of the Competition Introduction (CI) training preferred.</w:t>
      </w:r>
    </w:p>
    <w:p w14:paraId="1BDF22AD" w14:textId="77777777" w:rsidR="00F22406" w:rsidRPr="009F7050" w:rsidRDefault="00F22406" w:rsidP="00F22406">
      <w:pPr>
        <w:pStyle w:val="NoSpacing"/>
        <w:numPr>
          <w:ilvl w:val="0"/>
          <w:numId w:val="2"/>
        </w:numPr>
        <w:rPr>
          <w:rFonts w:ascii="Arial" w:hAnsi="Arial" w:cs="Arial"/>
        </w:rPr>
      </w:pPr>
      <w:r w:rsidRPr="009F7050">
        <w:rPr>
          <w:rFonts w:ascii="Arial" w:hAnsi="Arial" w:cs="Arial"/>
        </w:rPr>
        <w:t>Working knowledge of RC, RO, League and FRA policies related to coaching.</w:t>
      </w:r>
    </w:p>
    <w:p w14:paraId="5A41F514" w14:textId="77777777" w:rsidR="00F22406" w:rsidRPr="009F7050" w:rsidRDefault="00F22406" w:rsidP="00F22406">
      <w:pPr>
        <w:pStyle w:val="NoSpacing"/>
        <w:numPr>
          <w:ilvl w:val="0"/>
          <w:numId w:val="2"/>
        </w:numPr>
        <w:rPr>
          <w:rFonts w:ascii="Arial" w:hAnsi="Arial" w:cs="Arial"/>
        </w:rPr>
      </w:pPr>
      <w:r w:rsidRPr="009F7050">
        <w:rPr>
          <w:rFonts w:ascii="Arial" w:hAnsi="Arial" w:cs="Arial"/>
        </w:rPr>
        <w:t>Established contacts within the greater ringette coaching community.</w:t>
      </w:r>
    </w:p>
    <w:p w14:paraId="2F63DCE1" w14:textId="77777777" w:rsidR="00F22406" w:rsidRPr="009F7050" w:rsidRDefault="00F22406" w:rsidP="00F22406">
      <w:pPr>
        <w:pStyle w:val="NoSpacing"/>
        <w:numPr>
          <w:ilvl w:val="0"/>
          <w:numId w:val="2"/>
        </w:numPr>
        <w:rPr>
          <w:rFonts w:ascii="Arial" w:hAnsi="Arial" w:cs="Arial"/>
        </w:rPr>
      </w:pPr>
      <w:r w:rsidRPr="009F7050">
        <w:rPr>
          <w:rFonts w:ascii="Arial" w:hAnsi="Arial" w:cs="Arial"/>
        </w:rPr>
        <w:t>Previous experience working with the FRA Board of Directors.</w:t>
      </w:r>
    </w:p>
    <w:p w14:paraId="251D6AB3" w14:textId="77777777" w:rsidR="00F22406" w:rsidRPr="009F7050" w:rsidRDefault="00F22406" w:rsidP="00F22406">
      <w:pPr>
        <w:pStyle w:val="NoSpacing"/>
        <w:numPr>
          <w:ilvl w:val="0"/>
          <w:numId w:val="2"/>
        </w:numPr>
        <w:rPr>
          <w:rFonts w:ascii="Arial" w:hAnsi="Arial" w:cs="Arial"/>
        </w:rPr>
      </w:pPr>
      <w:r w:rsidRPr="009F7050">
        <w:rPr>
          <w:rFonts w:ascii="Arial" w:hAnsi="Arial" w:cs="Arial"/>
        </w:rPr>
        <w:t xml:space="preserve">Possess strong communication skills to communicate long and short-term goals and objectives. </w:t>
      </w:r>
    </w:p>
    <w:p w14:paraId="74930906" w14:textId="77777777" w:rsidR="00F22406" w:rsidRPr="009F7050" w:rsidRDefault="00F22406" w:rsidP="00F22406">
      <w:pPr>
        <w:pStyle w:val="NoSpacing"/>
        <w:numPr>
          <w:ilvl w:val="0"/>
          <w:numId w:val="2"/>
        </w:numPr>
        <w:rPr>
          <w:rFonts w:ascii="Arial" w:hAnsi="Arial" w:cs="Arial"/>
        </w:rPr>
      </w:pPr>
      <w:r w:rsidRPr="009F7050">
        <w:rPr>
          <w:rFonts w:ascii="Arial" w:hAnsi="Arial" w:cs="Arial"/>
        </w:rPr>
        <w:t xml:space="preserve">Comfortable leading coaching coordinators, coaches, players and parents. </w:t>
      </w:r>
    </w:p>
    <w:p w14:paraId="47CE2DA1" w14:textId="77777777" w:rsidR="00F22406" w:rsidRPr="009F7050" w:rsidRDefault="00F22406" w:rsidP="00F22406">
      <w:pPr>
        <w:pStyle w:val="NoSpacing"/>
        <w:numPr>
          <w:ilvl w:val="0"/>
          <w:numId w:val="2"/>
        </w:numPr>
        <w:rPr>
          <w:rFonts w:ascii="Arial" w:hAnsi="Arial" w:cs="Arial"/>
        </w:rPr>
      </w:pPr>
      <w:r w:rsidRPr="009F7050">
        <w:rPr>
          <w:rFonts w:ascii="Arial" w:hAnsi="Arial" w:cs="Arial"/>
        </w:rPr>
        <w:t>Ability to affirm coaching coordinators and coaches clearly understand their responsibilities.</w:t>
      </w:r>
    </w:p>
    <w:p w14:paraId="28A8EA17" w14:textId="77777777" w:rsidR="005E01C5" w:rsidRDefault="005E01C5"/>
    <w:sectPr w:rsidR="005E01C5" w:rsidSect="00BF4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38DA"/>
    <w:multiLevelType w:val="hybridMultilevel"/>
    <w:tmpl w:val="736A4A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0B2C67"/>
    <w:multiLevelType w:val="hybridMultilevel"/>
    <w:tmpl w:val="2FCAD0DE"/>
    <w:lvl w:ilvl="0" w:tplc="B464E67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06"/>
    <w:rsid w:val="005E01C5"/>
    <w:rsid w:val="00BF4C27"/>
    <w:rsid w:val="00F224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E06EE4"/>
  <w15:chartTrackingRefBased/>
  <w15:docId w15:val="{1DCE9D27-A7DD-3A4F-BC51-B3B1B318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40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F22406"/>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40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F22406"/>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F22406"/>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Rops</dc:creator>
  <cp:keywords/>
  <dc:description/>
  <cp:lastModifiedBy>Ann Marie Rops</cp:lastModifiedBy>
  <cp:revision>1</cp:revision>
  <dcterms:created xsi:type="dcterms:W3CDTF">2023-04-27T22:07:00Z</dcterms:created>
  <dcterms:modified xsi:type="dcterms:W3CDTF">2023-04-27T22:08:00Z</dcterms:modified>
</cp:coreProperties>
</file>