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7814" w14:textId="77777777" w:rsidR="00267C89" w:rsidRPr="00267C89" w:rsidRDefault="00267C89" w:rsidP="00BD7979">
      <w:pPr>
        <w:rPr>
          <w:b/>
          <w:bCs/>
          <w:u w:val="single"/>
        </w:rPr>
      </w:pPr>
      <w:r w:rsidRPr="00267C89">
        <w:rPr>
          <w:b/>
          <w:bCs/>
          <w:u w:val="single"/>
        </w:rPr>
        <w:t>RAMP GAME APP</w:t>
      </w:r>
    </w:p>
    <w:p w14:paraId="44AF4E0A" w14:textId="1F6CEBCA" w:rsidR="00BD7979" w:rsidRDefault="00BD7979" w:rsidP="00BD7979">
      <w:r>
        <w:t xml:space="preserve">Please be advised that the Association has purchased 4 new tablets in order for our coaches/bench staff and minor officials to have access and use the APP for games etc. There will be 2 tablets placed at each of the arenas for this purpose. These tablets are stored in arena staff/storage rooms. Coaches/Parents will need to ask staff to get access to these tablets prior to the games. The staff are all aware that these tablets are there. There should only be a need to have one tablet used per game for the scorekeeper. Once the game is completed and there is no game following (or the tablets power is running low) the tablets should be returned to the arena room and plugged in for next use. Parents/coaches will need to ask arena staff again for access to secure these tablets. There are carts in each arena set up for this purpose and labelled for FRA tablets to be stored and plugged in. (Hockey also has the same setup, our tablets are marked with FRA stickers and identifiers.) </w:t>
      </w:r>
    </w:p>
    <w:p w14:paraId="1D4CA08E" w14:textId="77777777" w:rsidR="00BD7979" w:rsidRPr="00267C89" w:rsidRDefault="00BD7979" w:rsidP="00BD7979">
      <w:pPr>
        <w:rPr>
          <w:b/>
          <w:bCs/>
        </w:rPr>
      </w:pPr>
      <w:r w:rsidRPr="00267C89">
        <w:rPr>
          <w:b/>
          <w:bCs/>
        </w:rPr>
        <w:t>RAMP Game Sheets App</w:t>
      </w:r>
    </w:p>
    <w:p w14:paraId="1FB818BE" w14:textId="77777777" w:rsidR="00BD7979" w:rsidRDefault="00BD7979" w:rsidP="00BD7979">
      <w:r>
        <w:t xml:space="preserve">We have pre-loaded this app to all of the tablets and it is ready to go. Parents will simply turn on the tablets, select the RAMP GAME SHEET App. It will likely already be logged in to the APP but if not the universal login for the APP for parents/minor officials to use is the </w:t>
      </w:r>
      <w:proofErr w:type="gramStart"/>
      <w:r>
        <w:t>following;</w:t>
      </w:r>
      <w:proofErr w:type="gramEnd"/>
      <w:r>
        <w:t xml:space="preserve"> </w:t>
      </w:r>
    </w:p>
    <w:p w14:paraId="7499EA7E" w14:textId="77777777" w:rsidR="00BD7979" w:rsidRPr="00267C89" w:rsidRDefault="00BD7979" w:rsidP="00BD7979">
      <w:pPr>
        <w:rPr>
          <w:b/>
          <w:bCs/>
        </w:rPr>
      </w:pPr>
      <w:r w:rsidRPr="00267C89">
        <w:rPr>
          <w:b/>
          <w:bCs/>
        </w:rPr>
        <w:t>Email: frapresidentringette@gmail.com</w:t>
      </w:r>
    </w:p>
    <w:p w14:paraId="4FC5C9D3" w14:textId="77777777" w:rsidR="00BD7979" w:rsidRPr="00267C89" w:rsidRDefault="00BD7979" w:rsidP="00BD7979">
      <w:pPr>
        <w:rPr>
          <w:b/>
          <w:bCs/>
        </w:rPr>
      </w:pPr>
      <w:r w:rsidRPr="00267C89">
        <w:rPr>
          <w:b/>
          <w:bCs/>
        </w:rPr>
        <w:t>Password: Xtremeringette0819@</w:t>
      </w:r>
    </w:p>
    <w:p w14:paraId="71DC8CC6" w14:textId="48FDBABB" w:rsidR="00BD7979" w:rsidRDefault="00267C89" w:rsidP="00BD7979">
      <w:r>
        <w:t xml:space="preserve">This is what the </w:t>
      </w:r>
      <w:r w:rsidR="00F84D4E">
        <w:t>app will look like on the tablet</w:t>
      </w:r>
    </w:p>
    <w:p w14:paraId="746C8AA8" w14:textId="209A868E" w:rsidR="00F84D4E" w:rsidRDefault="00F84D4E" w:rsidP="00BD7979">
      <w:r>
        <w:rPr>
          <w:noProof/>
        </w:rPr>
        <w:drawing>
          <wp:inline distT="0" distB="0" distL="0" distR="0" wp14:anchorId="6328A77D" wp14:editId="19EBE2D3">
            <wp:extent cx="1112520" cy="2348633"/>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623" cy="2407960"/>
                    </a:xfrm>
                    <a:prstGeom prst="rect">
                      <a:avLst/>
                    </a:prstGeom>
                  </pic:spPr>
                </pic:pic>
              </a:graphicData>
            </a:graphic>
          </wp:inline>
        </w:drawing>
      </w:r>
    </w:p>
    <w:p w14:paraId="35118210" w14:textId="30475A1B" w:rsidR="00BD7979" w:rsidRPr="00390B42" w:rsidRDefault="00BD7979" w:rsidP="00BD7979">
      <w:pPr>
        <w:rPr>
          <w:i/>
          <w:iCs/>
        </w:rPr>
      </w:pPr>
      <w:r>
        <w:t xml:space="preserve">The RAMP Game Sheet App will open. </w:t>
      </w:r>
      <w:r w:rsidR="00F84D4E">
        <w:t>All of FRA</w:t>
      </w:r>
      <w:r>
        <w:t xml:space="preserve"> games </w:t>
      </w:r>
      <w:r w:rsidR="00F84D4E">
        <w:t xml:space="preserve">have been preloaded </w:t>
      </w:r>
      <w:r>
        <w:t xml:space="preserve">on the app for parents so they </w:t>
      </w:r>
      <w:proofErr w:type="gramStart"/>
      <w:r>
        <w:t>will</w:t>
      </w:r>
      <w:proofErr w:type="gramEnd"/>
      <w:r>
        <w:t xml:space="preserve"> ready to go on the tablets. </w:t>
      </w:r>
      <w:r w:rsidRPr="00390B42">
        <w:rPr>
          <w:b/>
          <w:bCs/>
        </w:rPr>
        <w:t>Parents will simply have to locate the correct game by age group and date and tap it to select.</w:t>
      </w:r>
      <w:r>
        <w:t xml:space="preserve"> </w:t>
      </w:r>
      <w:r w:rsidR="00390B42" w:rsidRPr="00390B42">
        <w:rPr>
          <w:i/>
          <w:iCs/>
        </w:rPr>
        <w:t>(</w:t>
      </w:r>
      <w:r w:rsidR="00F84D4E" w:rsidRPr="00390B42">
        <w:rPr>
          <w:i/>
          <w:iCs/>
        </w:rPr>
        <w:t>If by chance the game cannot be located then the game must be added on with a game Code. This list will be available from the coach or</w:t>
      </w:r>
      <w:r w:rsidR="00390B42" w:rsidRPr="00390B42">
        <w:rPr>
          <w:i/>
          <w:iCs/>
        </w:rPr>
        <w:t xml:space="preserve"> list in the FRA Binder in the room where the tablets are stored.)</w:t>
      </w:r>
    </w:p>
    <w:p w14:paraId="14B37817" w14:textId="554CA9CF" w:rsidR="00390B42" w:rsidRDefault="00390B42" w:rsidP="00BD7979"/>
    <w:p w14:paraId="1F70B5E3" w14:textId="77777777" w:rsidR="00390B42" w:rsidRDefault="00390B42" w:rsidP="00BD7979"/>
    <w:p w14:paraId="2F4CE7C6" w14:textId="6B9DD1DB" w:rsidR="00BD7979" w:rsidRDefault="00A36F7F" w:rsidP="00BD7979">
      <w:r>
        <w:lastRenderedPageBreak/>
        <w:t>Once the game is open</w:t>
      </w:r>
      <w:r w:rsidR="00BD7979">
        <w:t xml:space="preserve"> parents should see the following: </w:t>
      </w:r>
    </w:p>
    <w:p w14:paraId="3422E92E" w14:textId="67E23894" w:rsidR="00A36F7F" w:rsidRDefault="00A36F7F" w:rsidP="00BD7979">
      <w:r>
        <w:rPr>
          <w:noProof/>
        </w:rPr>
        <w:drawing>
          <wp:inline distT="0" distB="0" distL="0" distR="0" wp14:anchorId="6CA17D0D" wp14:editId="20EC66DD">
            <wp:extent cx="866281" cy="1828800"/>
            <wp:effectExtent l="0" t="0" r="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306" cy="1843631"/>
                    </a:xfrm>
                    <a:prstGeom prst="rect">
                      <a:avLst/>
                    </a:prstGeom>
                  </pic:spPr>
                </pic:pic>
              </a:graphicData>
            </a:graphic>
          </wp:inline>
        </w:drawing>
      </w:r>
    </w:p>
    <w:p w14:paraId="34645BB7" w14:textId="77777777" w:rsidR="00BD7979" w:rsidRDefault="00BD7979" w:rsidP="00BD7979"/>
    <w:p w14:paraId="091F4B95" w14:textId="2E45A63C" w:rsidR="00BD7979" w:rsidRDefault="00BD7979" w:rsidP="00BD7979">
      <w:r>
        <w:t>Parents will scroll down on the above page</w:t>
      </w:r>
      <w:r w:rsidR="00E41E4A">
        <w:t xml:space="preserve"> to see the portion of the sheet that shows</w:t>
      </w:r>
      <w:r>
        <w:t xml:space="preserve"> all the correct game codes and </w:t>
      </w:r>
      <w:r w:rsidR="00E41E4A">
        <w:t xml:space="preserve">place to </w:t>
      </w:r>
      <w:r>
        <w:t xml:space="preserve">input the time for each period of the game to 15 mins. </w:t>
      </w:r>
      <w:r w:rsidR="00E41E4A">
        <w:t xml:space="preserve">Codes are needed if visiting team or officials do not remember or have their codes to log in. </w:t>
      </w:r>
    </w:p>
    <w:p w14:paraId="20FC7CFC" w14:textId="1483E00C" w:rsidR="00E41E4A" w:rsidRDefault="00E41E4A" w:rsidP="00BD7979">
      <w:r>
        <w:rPr>
          <w:noProof/>
        </w:rPr>
        <w:drawing>
          <wp:inline distT="0" distB="0" distL="0" distR="0" wp14:anchorId="2236F2A5" wp14:editId="3849E922">
            <wp:extent cx="1066800" cy="2252115"/>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047" cy="2271637"/>
                    </a:xfrm>
                    <a:prstGeom prst="rect">
                      <a:avLst/>
                    </a:prstGeom>
                  </pic:spPr>
                </pic:pic>
              </a:graphicData>
            </a:graphic>
          </wp:inline>
        </w:drawing>
      </w:r>
    </w:p>
    <w:p w14:paraId="10A34D47" w14:textId="25A8AD92" w:rsidR="00BD7979" w:rsidRDefault="00BD7979" w:rsidP="00BD7979">
      <w:r>
        <w:t>​</w:t>
      </w:r>
    </w:p>
    <w:p w14:paraId="3F967023" w14:textId="7685FFEE" w:rsidR="00036863" w:rsidRDefault="00E41E4A" w:rsidP="00BD7979">
      <w:r>
        <w:t xml:space="preserve">Once the times for the periods have been submitted </w:t>
      </w:r>
      <w:r w:rsidR="00F72EA6">
        <w:t xml:space="preserve">you should use icons at the top to ensure that you can see players, bench staff and officials added to the game sheets. </w:t>
      </w:r>
      <w:r w:rsidR="00036863">
        <w:t>Select the people icon at the top</w:t>
      </w:r>
      <w:r w:rsidR="0092675D">
        <w:t xml:space="preserve"> of the game sheet and under H. Players/H. Staff you should see the home team players and </w:t>
      </w:r>
      <w:proofErr w:type="spellStart"/>
      <w:r w:rsidR="0092675D">
        <w:t>V.Players</w:t>
      </w:r>
      <w:proofErr w:type="spellEnd"/>
      <w:r w:rsidR="0092675D">
        <w:t>/</w:t>
      </w:r>
      <w:proofErr w:type="spellStart"/>
      <w:r w:rsidR="0092675D">
        <w:t>V.Staff</w:t>
      </w:r>
      <w:proofErr w:type="spellEnd"/>
      <w:r w:rsidR="0092675D">
        <w:t xml:space="preserve"> will be visiting team. If this information is not </w:t>
      </w:r>
      <w:proofErr w:type="gramStart"/>
      <w:r w:rsidR="0092675D">
        <w:t>available</w:t>
      </w:r>
      <w:proofErr w:type="gramEnd"/>
      <w:r w:rsidR="0092675D">
        <w:t xml:space="preserve"> then the coaching staff have not completed the input of information on their end. </w:t>
      </w:r>
      <w:r w:rsidR="00572F8E">
        <w:t>Let the coaches know that this so this can be added before the game and bench staff can sign the game sheet prior to game commencement. Here is what you will see below.</w:t>
      </w:r>
    </w:p>
    <w:p w14:paraId="5F091595" w14:textId="3196CBB3" w:rsidR="00036863" w:rsidRDefault="00036863" w:rsidP="00BD7979">
      <w:r>
        <w:rPr>
          <w:noProof/>
        </w:rPr>
        <w:lastRenderedPageBreak/>
        <w:drawing>
          <wp:inline distT="0" distB="0" distL="0" distR="0" wp14:anchorId="01115E15" wp14:editId="3F84FC1D">
            <wp:extent cx="1701656" cy="316992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945" cy="3205852"/>
                    </a:xfrm>
                    <a:prstGeom prst="rect">
                      <a:avLst/>
                    </a:prstGeom>
                  </pic:spPr>
                </pic:pic>
              </a:graphicData>
            </a:graphic>
          </wp:inline>
        </w:drawing>
      </w:r>
    </w:p>
    <w:p w14:paraId="2DFBC24B" w14:textId="24364BDE" w:rsidR="00036863" w:rsidRDefault="00572F8E" w:rsidP="00BD7979">
      <w:r>
        <w:t xml:space="preserve">To ensure the officials have been added to the game sheet, parents will select the 3 lines located in the top right corner of the icons and then select </w:t>
      </w:r>
      <w:r w:rsidR="00756607">
        <w:t xml:space="preserve">Officials. This should bring you to the page identifying the officials for the game. This is also where officials will sign the game sheet and make any notes </w:t>
      </w:r>
      <w:proofErr w:type="gramStart"/>
      <w:r w:rsidR="00756607">
        <w:t>in regards to</w:t>
      </w:r>
      <w:proofErr w:type="gramEnd"/>
      <w:r w:rsidR="00756607">
        <w:t xml:space="preserve"> the game when it is concluded. </w:t>
      </w:r>
    </w:p>
    <w:p w14:paraId="7062C63F" w14:textId="4BB84AD6" w:rsidR="00756607" w:rsidRDefault="00756607" w:rsidP="00BD7979">
      <w:r>
        <w:rPr>
          <w:noProof/>
        </w:rPr>
        <w:drawing>
          <wp:inline distT="0" distB="0" distL="0" distR="0" wp14:anchorId="781BDA77" wp14:editId="046A6560">
            <wp:extent cx="1299422" cy="274320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387" cy="2766348"/>
                    </a:xfrm>
                    <a:prstGeom prst="rect">
                      <a:avLst/>
                    </a:prstGeom>
                  </pic:spPr>
                </pic:pic>
              </a:graphicData>
            </a:graphic>
          </wp:inline>
        </w:drawing>
      </w:r>
    </w:p>
    <w:p w14:paraId="63D84E78" w14:textId="598F5497" w:rsidR="00BD7979" w:rsidRDefault="00BD7979" w:rsidP="00BD7979">
      <w:r>
        <w:t xml:space="preserve">Parents/minor officials will use the icons at the top to add goals and penalties. </w:t>
      </w:r>
      <w:r w:rsidR="00756607">
        <w:t xml:space="preserve">When the icons are selected you will select “Add new Goal” or “Add new Penalty” and then toggle through and select the appropriate information as required to record goal of penalty as was manually done on game sheets in the past. The “Puck” symbol is for goals and the “whistle symbol is for penalties. The below view is what you will see when new goal or penalty is selected. </w:t>
      </w:r>
    </w:p>
    <w:p w14:paraId="0DCCF523" w14:textId="5D138CF0" w:rsidR="00756607" w:rsidRDefault="00756607" w:rsidP="00BD7979">
      <w:r>
        <w:rPr>
          <w:noProof/>
        </w:rPr>
        <w:lastRenderedPageBreak/>
        <w:drawing>
          <wp:inline distT="0" distB="0" distL="0" distR="0" wp14:anchorId="3357DCA5" wp14:editId="6999BD71">
            <wp:extent cx="1913037" cy="4038600"/>
            <wp:effectExtent l="0" t="0" r="0" b="0"/>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1821" cy="4057144"/>
                    </a:xfrm>
                    <a:prstGeom prst="rect">
                      <a:avLst/>
                    </a:prstGeom>
                  </pic:spPr>
                </pic:pic>
              </a:graphicData>
            </a:graphic>
          </wp:inline>
        </w:drawing>
      </w:r>
      <w:r>
        <w:rPr>
          <w:noProof/>
        </w:rPr>
        <w:drawing>
          <wp:inline distT="0" distB="0" distL="0" distR="0" wp14:anchorId="5212C694" wp14:editId="417D6D00">
            <wp:extent cx="1916647" cy="4046220"/>
            <wp:effectExtent l="0" t="0" r="762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4165" cy="4083202"/>
                    </a:xfrm>
                    <a:prstGeom prst="rect">
                      <a:avLst/>
                    </a:prstGeom>
                  </pic:spPr>
                </pic:pic>
              </a:graphicData>
            </a:graphic>
          </wp:inline>
        </w:drawing>
      </w:r>
    </w:p>
    <w:p w14:paraId="7C473BD7" w14:textId="77777777" w:rsidR="00BD7979" w:rsidRDefault="00BD7979" w:rsidP="00BD7979"/>
    <w:p w14:paraId="2F4670AD" w14:textId="56092832" w:rsidR="00756607" w:rsidRDefault="00756607" w:rsidP="00BD7979">
      <w:r>
        <w:rPr>
          <w:noProof/>
        </w:rPr>
        <w:drawing>
          <wp:inline distT="0" distB="0" distL="0" distR="0" wp14:anchorId="37C36FCE" wp14:editId="67C6D3C8">
            <wp:extent cx="1630680" cy="3442518"/>
            <wp:effectExtent l="0" t="0" r="7620" b="5715"/>
            <wp:docPr id="11" name="Picture 1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Wor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6494" cy="3475904"/>
                    </a:xfrm>
                    <a:prstGeom prst="rect">
                      <a:avLst/>
                    </a:prstGeom>
                  </pic:spPr>
                </pic:pic>
              </a:graphicData>
            </a:graphic>
          </wp:inline>
        </w:drawing>
      </w:r>
      <w:r>
        <w:rPr>
          <w:noProof/>
        </w:rPr>
        <w:drawing>
          <wp:inline distT="0" distB="0" distL="0" distR="0" wp14:anchorId="3857F0CA" wp14:editId="3EC60A56">
            <wp:extent cx="1624277" cy="3429000"/>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7658" cy="3457248"/>
                    </a:xfrm>
                    <a:prstGeom prst="rect">
                      <a:avLst/>
                    </a:prstGeom>
                  </pic:spPr>
                </pic:pic>
              </a:graphicData>
            </a:graphic>
          </wp:inline>
        </w:drawing>
      </w:r>
    </w:p>
    <w:p w14:paraId="0A68C486" w14:textId="0520F3A4" w:rsidR="00756607" w:rsidRDefault="00263CB3" w:rsidP="00BD7979">
      <w:r>
        <w:rPr>
          <w:noProof/>
        </w:rPr>
        <w:lastRenderedPageBreak/>
        <mc:AlternateContent>
          <mc:Choice Requires="wpi">
            <w:drawing>
              <wp:anchor distT="0" distB="0" distL="114300" distR="114300" simplePos="0" relativeHeight="251661312" behindDoc="0" locked="0" layoutInCell="1" allowOverlap="1" wp14:anchorId="5D153C26" wp14:editId="478D8A73">
                <wp:simplePos x="0" y="0"/>
                <wp:positionH relativeFrom="column">
                  <wp:posOffset>3686340</wp:posOffset>
                </wp:positionH>
                <wp:positionV relativeFrom="paragraph">
                  <wp:posOffset>281700</wp:posOffset>
                </wp:positionV>
                <wp:extent cx="1800" cy="360"/>
                <wp:effectExtent l="57150" t="38100" r="55880" b="57150"/>
                <wp:wrapNone/>
                <wp:docPr id="22" name="Ink 22"/>
                <wp:cNvGraphicFramePr/>
                <a:graphic xmlns:a="http://schemas.openxmlformats.org/drawingml/2006/main">
                  <a:graphicData uri="http://schemas.microsoft.com/office/word/2010/wordprocessingInk">
                    <w14:contentPart bwMode="auto" r:id="rId16">
                      <w14:nvContentPartPr>
                        <w14:cNvContentPartPr/>
                      </w14:nvContentPartPr>
                      <w14:xfrm>
                        <a:off x="0" y="0"/>
                        <a:ext cx="1800" cy="360"/>
                      </w14:xfrm>
                    </w14:contentPart>
                  </a:graphicData>
                </a:graphic>
              </wp:anchor>
            </w:drawing>
          </mc:Choice>
          <mc:Fallback xmlns:w16sdtdh="http://schemas.microsoft.com/office/word/2020/wordml/sdtdatahash" xmlns:oel="http://schemas.microsoft.com/office/2019/extlst" xmlns="">
            <w:pict>
              <v:shapetype w14:anchorId="3E62D0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289.55pt;margin-top:21.5pt;width:1.6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CLS+sI0QEAAJgEAAAQAAAAZHJzL2luay9pbmsxLnht&#10;bLSTwW6jMBCG7yvtO1juIZcFjCELRSU9NdJKXWm17UrbIwU3WAU7sk1I3r6DIQ5V00vVXpAZ2//M&#10;fPP76nrfNmjHlOZS5Dj0CUZMlLLiYpPjf/drL8VIm0JURSMFy/GBaXy9+v7tiovntsngi0BB6GHV&#10;NjmujdlmQdD3vd9HvlSbgBISBb/E8+9bvJpuVeyJC24gpT6GSikM25tBLONVjkuzJ+48aN/JTpXM&#10;bQ8RVZ5OGFWUbC1VWxinWBdCsAaJooW6/2NkDltYcMizYQqjlkPDHvXDOInTm0sIFPscz/47KFFD&#10;JS0Ozms+fIHm+q3mUFZEk58JRlNJFdsNNQWWefZ+73+U3DJlODthHqFMGwdUjv+WzwhKMS2bbpgN&#10;Rrui6QBZSAjYYsodBmeAvNUDNp+qB1ze1ZsX9xrN1N6cwwTNWeo4WsNbBkZvt85jRoPwEL4zyj4H&#10;Sij1yKUXkXtCM5JmUeynaTwbxeTio+aj6nTt9B7Vya92x1EbO+t5ZWoHnfhk6aDPkZ+7WjO+qc3H&#10;7paykfAcpllf3CQhpfOebD5ntjNP1/oPTa3/ZU85vrCvF9mbY8D2HqMQ0XiZLH8svHhBFuSVg10K&#10;GM3qBQAA//8DAFBLAwQUAAYACAAAACEApRvvZ+EAAAAJAQAADwAAAGRycy9kb3ducmV2LnhtbEyP&#10;wU7DMAyG75N4h8hI3La0G2VdaTptkwAJLjAQ4pg1XlvROFWTbe3bY05wtP3p9/fn68G24oy9bxwp&#10;iGcRCKTSmYYqBR/vD9MUhA+ajG4doYIRPayLq0muM+Mu9IbnfagEh5DPtII6hC6T0pc1Wu1nrkPi&#10;29H1Vgce+0qaXl843LZyHkV30uqG+EOtO9zVWH7vT1bBU/zZDONyN76+pNvtc7+xX8nxUamb62Fz&#10;DyLgEP5g+NVndSjY6eBOZLxoFSTLVcyogtsFd2IgSecLEAdeJCuQRS7/Ny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T5yj9tAQAABAMAAA4AAAAAAAAA&#10;AAAAAAAAPAIAAGRycy9lMm9Eb2MueG1sUEsBAi0AFAAGAAgAAAAhAItL6wjRAQAAmAQAABAAAAAA&#10;AAAAAAAAAAAA1QMAAGRycy9pbmsvaW5rMS54bWxQSwECLQAUAAYACAAAACEApRvvZ+EAAAAJAQAA&#10;DwAAAAAAAAAAAAAAAADUBQAAZHJzL2Rvd25yZXYueG1sUEsBAi0AFAAGAAgAAAAhAHkYvJ2/AAAA&#10;IQEAABkAAAAAAAAAAAAAAAAA4gYAAGRycy9fcmVscy9lMm9Eb2MueG1sLnJlbHNQSwUGAAAAAAYA&#10;BgB4AQAA2AcAAAAA&#10;">
                <v:imagedata r:id="rId17" o:title=""/>
              </v:shape>
            </w:pict>
          </mc:Fallback>
        </mc:AlternateContent>
      </w:r>
      <w:r w:rsidR="00756607">
        <w:t xml:space="preserve">Once the game is completed and officials have signed and made any necessary notes then </w:t>
      </w:r>
      <w:r w:rsidR="0055502B">
        <w:t xml:space="preserve">return to the home page and select </w:t>
      </w:r>
      <w:r w:rsidR="00196949">
        <w:t xml:space="preserve">MARK GAME </w:t>
      </w:r>
      <w:r w:rsidR="009D0340">
        <w:t>AS COMPLETED</w:t>
      </w:r>
      <w:r>
        <w:t xml:space="preserve"> </w:t>
      </w:r>
      <w:r w:rsidR="00C46B5A">
        <w:t>by toggling over to show green tab and submit. If there are WIFI or connection issues and game cannot be submitted. Simply lo</w:t>
      </w:r>
      <w:r w:rsidR="00F97103">
        <w:t xml:space="preserve">g out of game sheet by hitting the back arrow in the top left corner or logout by selecting 3 lines in right and logout. </w:t>
      </w:r>
      <w:r w:rsidR="00583E7E">
        <w:t xml:space="preserve">If a paper game sheet is </w:t>
      </w:r>
      <w:proofErr w:type="gramStart"/>
      <w:r w:rsidR="00583E7E">
        <w:t>completed</w:t>
      </w:r>
      <w:proofErr w:type="gramEnd"/>
      <w:r w:rsidR="00583E7E">
        <w:t xml:space="preserve"> then this must be submitted to the coaching staff as we have done in the past to they can enter the information manually.</w:t>
      </w:r>
    </w:p>
    <w:p w14:paraId="0C7ACBB7" w14:textId="7FE247C5" w:rsidR="00263CB3" w:rsidRDefault="00263CB3" w:rsidP="00BD7979">
      <w:r>
        <w:rPr>
          <w:noProof/>
        </w:rPr>
        <mc:AlternateContent>
          <mc:Choice Requires="wpi">
            <w:drawing>
              <wp:anchor distT="0" distB="0" distL="114300" distR="114300" simplePos="0" relativeHeight="251660288" behindDoc="0" locked="0" layoutInCell="1" allowOverlap="1" wp14:anchorId="26E8411C" wp14:editId="6CE64EE3">
                <wp:simplePos x="0" y="0"/>
                <wp:positionH relativeFrom="column">
                  <wp:posOffset>1889580</wp:posOffset>
                </wp:positionH>
                <wp:positionV relativeFrom="paragraph">
                  <wp:posOffset>1991960</wp:posOffset>
                </wp:positionV>
                <wp:extent cx="114480" cy="194760"/>
                <wp:effectExtent l="38100" t="57150" r="57150" b="53340"/>
                <wp:wrapNone/>
                <wp:docPr id="21" name="Ink 21"/>
                <wp:cNvGraphicFramePr/>
                <a:graphic xmlns:a="http://schemas.openxmlformats.org/drawingml/2006/main">
                  <a:graphicData uri="http://schemas.microsoft.com/office/word/2010/wordprocessingInk">
                    <w14:contentPart bwMode="auto" r:id="rId18">
                      <w14:nvContentPartPr>
                        <w14:cNvContentPartPr/>
                      </w14:nvContentPartPr>
                      <w14:xfrm>
                        <a:off x="0" y="0"/>
                        <a:ext cx="114480" cy="194760"/>
                      </w14:xfrm>
                    </w14:contentPart>
                  </a:graphicData>
                </a:graphic>
              </wp:anchor>
            </w:drawing>
          </mc:Choice>
          <mc:Fallback xmlns:w16sdtdh="http://schemas.microsoft.com/office/word/2020/wordml/sdtdatahash" xmlns:oel="http://schemas.microsoft.com/office/2019/extlst" xmlns="">
            <w:pict>
              <v:shape w14:anchorId="2FE678E8" id="Ink 21" o:spid="_x0000_s1026" type="#_x0000_t75" style="position:absolute;margin-left:148.1pt;margin-top:156.15pt;width:10.4pt;height:16.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JFEtzAQAACQMAAA4AAABkcnMvZTJvRG9jLnhtbJxSy27CMBC8V+o/&#10;WL6XJCiiEJFwKKrEoY9D+wGuYxOrsTdaOwT+vpsABVpVlbhE3h1lPA/PF1tbs41Cb8DlPBnFnCkn&#10;oTRunfP3t8e7KWc+CFeKGpzK+U55vihub+Zdk6kxVFCXChmROJ91Tc6rEJosiryslBV+BI1yBGpA&#10;KwKNuI5KFB2x2zoax/Ek6gDLBkEq72m73IO8GPi1VjK8aO1VYHXOZ3FM8sLxgDmfTse0+eg3s5hH&#10;xVxkaxRNZeRBkrhCkRXGkYBvqqUIgrVoflFZIxE86DCSYCPQ2kg1+CFnSfzD2cp99q6SVLaYSXBB&#10;ufAqMByzG4BrrrA1JdA9QUntiDYAPzBSPP+XsRe9BNla0rNvBFUtAj0HX5nGc4aZKXOOqzI56Xeb&#10;h5ODVzz5er4EqJHoYPmvX7YabR82KWHbnFOdu/47dKm2gUlaJkmaTgmRBCWz9H4y4EfmPcNxOouW&#10;Lr8o8XzuhZ294OILAAD//wMAUEsDBBQABgAIAAAAIQDW4N30cgIAAFEGAAAQAAAAZHJzL2luay9p&#10;bmsxLnhtbLRUyW7bMBC9F+g/EMwhF9EiqdVGlJwSoEALFEkKtEdFZmwhEmVQdOz8fYeLablxLkUL&#10;2DQ5y5s3j0Nf3ez7Dr0KNbaDrDCbUYyEbIZlK1cV/vF4R0qMRl3LZd0NUlT4TYz45vrzp6tWvvTd&#10;AlYECHI0u76r8FrrzSKOd7vdbJfMBrWKOaVJ/EW+fPuKr33WUjy3stVQcjyYmkFqsdcGbNEuK9zo&#10;PQ3xgP0wbFUjgttYVHOM0KpuxN2g+loHxHUtpeiQrHvg/RMj/baBTQt1VkJh1LfQMOEzlhZpeTsH&#10;Q72v8OS8BYojMOlxfB7z13/AvHuPaWglvMgLjDylpXg1nGKr+eLj3r+rYSOUbsVRZieKd7yhxp2t&#10;Pk4oJcah25q7wei17rYgGaMUxsLXZvEZQd7jgTb/FA90+RBvSu5UGt/eVAcvWhipw9Xqthcw6P0m&#10;zJgeAdiYH7Syz4FTzgmdk4Q+Ur6g5YKVs2SeTq7CT/EB80ltx3XAe1LHebWeoJrrbNcu9TqITmc0&#10;C6JPJT+Xuhbtaq3/LrcZugGeg7/ri9uCcT7tydYLw3bm6dr5Q771e/Fc4Qv7epHNdAbbO0U844in&#10;WZFFl+wyuaQRJgxTTCOGKKIRfO0Kp4gSszq72ZqDNcFy9CQoAQfPEC9NQI6Y8SUMJSn8kryEj9k4&#10;gCm+N80R5zaSkXwOG54iZgzTipwYC7VlCackNdi8QNAMjVKUB6cj6Kp4shkBUjSCMhn8+KKnbFzP&#10;f64u5mwCuLw8vpRVB0KN41Qkk++Zu9jpelLCOVLbakqJVSXLCegRMIsCJSVhSZ6d/PWE2YA3df0b&#10;AAD//wMAUEsDBBQABgAIAAAAIQB52Qae4gAAAAsBAAAPAAAAZHJzL2Rvd25yZXYueG1sTI/LTsMw&#10;EEX3SPyDNUjsqPOAJoQ4FUJCwKpKqSqxc+NpEvAjjd0m/D3DCnYzmqM755ar2Wh2xtH3zgqIFxEw&#10;tI1TvW0FbN+fb3JgPkirpHYWBXyjh1V1eVHKQrnJ1njehJZRiPWFFNCFMBSc+6ZDI/3CDWjpdnCj&#10;kYHWseVqlBOFG82TKFpyI3tLHzo54FOHzdfmZAS87Y5Zb4ybdH54/Vgfef35ktVCXF/Njw/AAs7h&#10;D4ZffVKHipz27mSVZ1pAcr9MCBWQxkkKjIg0zqjdnobbuxx4VfL/Ha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GJFEtzAQAACQMAAA4AAAAAAAAAAAAA&#10;AAAAPAIAAGRycy9lMm9Eb2MueG1sUEsBAi0AFAAGAAgAAAAhANbg3fRyAgAAUQYAABAAAAAAAAAA&#10;AAAAAAAA2wMAAGRycy9pbmsvaW5rMS54bWxQSwECLQAUAAYACAAAACEAedkGnuIAAAALAQAADwAA&#10;AAAAAAAAAAAAAAB7BgAAZHJzL2Rvd25yZXYueG1sUEsBAi0AFAAGAAgAAAAhAHkYvJ2/AAAAIQEA&#10;ABkAAAAAAAAAAAAAAAAAigcAAGRycy9fcmVscy9lMm9Eb2MueG1sLnJlbHNQSwUGAAAAAAYABgB4&#10;AQAAgAgAAAAA&#10;">
                <v:imagedata r:id="rId19" o:title=""/>
              </v:shape>
            </w:pict>
          </mc:Fallback>
        </mc:AlternateContent>
      </w:r>
      <w:r>
        <w:rPr>
          <w:noProof/>
        </w:rPr>
        <mc:AlternateContent>
          <mc:Choice Requires="wpi">
            <w:drawing>
              <wp:anchor distT="0" distB="0" distL="114300" distR="114300" simplePos="0" relativeHeight="251659264" behindDoc="0" locked="0" layoutInCell="1" allowOverlap="1" wp14:anchorId="7FA32622" wp14:editId="039B3F92">
                <wp:simplePos x="0" y="0"/>
                <wp:positionH relativeFrom="column">
                  <wp:posOffset>1889580</wp:posOffset>
                </wp:positionH>
                <wp:positionV relativeFrom="paragraph">
                  <wp:posOffset>2021840</wp:posOffset>
                </wp:positionV>
                <wp:extent cx="2268360" cy="129960"/>
                <wp:effectExtent l="38100" t="38100" r="55880" b="41910"/>
                <wp:wrapNone/>
                <wp:docPr id="14" name="Ink 14"/>
                <wp:cNvGraphicFramePr/>
                <a:graphic xmlns:a="http://schemas.openxmlformats.org/drawingml/2006/main">
                  <a:graphicData uri="http://schemas.microsoft.com/office/word/2010/wordprocessingInk">
                    <w14:contentPart bwMode="auto" r:id="rId20">
                      <w14:nvContentPartPr>
                        <w14:cNvContentPartPr/>
                      </w14:nvContentPartPr>
                      <w14:xfrm>
                        <a:off x="0" y="0"/>
                        <a:ext cx="2268360" cy="129960"/>
                      </w14:xfrm>
                    </w14:contentPart>
                  </a:graphicData>
                </a:graphic>
              </wp:anchor>
            </w:drawing>
          </mc:Choice>
          <mc:Fallback xmlns:w16sdtdh="http://schemas.microsoft.com/office/word/2020/wordml/sdtdatahash" xmlns:oel="http://schemas.microsoft.com/office/2019/extlst" xmlns="">
            <w:pict>
              <v:shape w14:anchorId="490AFD76" id="Ink 14" o:spid="_x0000_s1026" type="#_x0000_t75" style="position:absolute;margin-left:148.1pt;margin-top:158.5pt;width:180pt;height:1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U7Gt3AQAACgMAAA4AAABkcnMvZTJvRG9jLnhtbJxSXU/CMBR9N/E/&#10;LH2XfUgmLAweJCY8qDzoD6hdyxrX3uW2Y+Pfe9lAQGNMeFlue7Jzz0dni85UwVai02BzFo8iFkgr&#10;oNB2k7P3t6e7CQuc57bgFViZs510bDG/vZm1dSYTKKEqJAZEYl3W1jkrva+zMHSilIa7EdTSEqgA&#10;Dfd0xE1YIG+J3VRhEkVp2AIWNYKQztHtcgDZvOdXSgr/qpSTPqhyNo0ikudzNknHNCANDxMaPgga&#10;JxEL5zOebZDXpRYHSfwKRYZrSwK+qZbc86BB/YvKaIHgQPmRABOCUlrI3g85i6Mfzlb2c+8qHosG&#10;MwHWS+vXHP0xux64ZoWpKIH2GQpqhzce2IGR4vm/jEH0EkRjSM/QCMqKe3oOrtS1o5gzXeQMV0V8&#10;0m+3jycHazz5erkEqJHwYPmvXzqFZh82KQm6nFGdu/2371J2PhB0mSTp5D4lSBAWJ9MpzWfUA8Vx&#10;0Vm2tP2ixfPzXtnZE55/AQAA//8DAFBLAwQUAAYACAAAACEAdthN3p8CAACDBgAAEAAAAGRycy9p&#10;bmsvaW5rMS54bWy0VE1v2zAMvQ/YfyDUQy9RrA/LloO6PbXAgA0Y2g7Yjq6jJkb9EdhKk/77UZLj&#10;pmh62LAhQCSR4uPjE+mLq31Tw7Pph6prc8LnjIBpy25Ztauc/Li/oZrAYIt2WdRda3LyYgZydfn5&#10;00XVPjX1Av8BEdrB7Zo6J2trN4so2u12852cd/0qEozJ6Ev79O0ruRyjluaxaiuLKYeDqexaa/bW&#10;gS2qZU5Ku2fTfcS+67Z9aSa3s/Tl6w3bF6W56fqmsBPiumhbU0NbNMj7JwH7ssFNhXlWpifQVFgw&#10;FXMep7G+ztBQ7HNydN4ixQGZNCQ6jfnrP2DevMd0tKRIk5TASGlpnh2nyGu++Lj27323Mb2tzKvM&#10;QZTR8QJlOHt9glC9Gbp6696GwHNRb1Eyzhi2xZibRycEeY+H2vxTPNTlQ7xjcm+lGcs71mEUbWqp&#10;w9PaqjHY6M1m6jE7ILAz39nej4NgQlCWUcnumViwdMGyuc7E0VOMXXzAfOi3w3rCe+hf+9V7JtVC&#10;ZbtqadeT6GzO1CT6seSnQtemWq3t38WWXd3hOIxvfXadciHio5p8vqnZToyu7z8YS781jzk589ML&#10;PjIYfO0MhJQgYpWq2Tk7p/yczQhzvxkHBmxGOeBmxnD9wOQclI/+PzgEyBEf46Ysb00HFs4fsjDP&#10;KESImEqXX3AQuEqZ0CScOWRuozAOVw7uGucChLtHuYqp3wXIBE/OnIiwhqLjDLSzxiEJ975Y+4wi&#10;DSykAO4Sca2Au0xKqEBJYlsKT0YqRmN0aY596gAx2K9SxCCdZDzT1NPlWQLKGbyeKKujFZSK0YZx&#10;GJ340kLFnKHZgVONjBzdVIbKkDZIqvVM8JQqTTnXGQZrCVpQpeLszcdq6iacwsvfAAAA//8DAFBL&#10;AwQUAAYACAAAACEA97oI5OAAAAALAQAADwAAAGRycy9kb3ducmV2LnhtbEyPTU/CQBCG7yb+h82Y&#10;eDGwpYWitVtiNB4kJkbQ+9Bdug3d2aa7QP33Dic9zjtP3o9yNbpOnMwQWk8KZtMEhKHa65YaBV/b&#10;18k9iBCRNHaejIIfE2BVXV+VWGh/pk9z2sRGsAmFAhXYGPtCylBb4zBMfW+If3s/OIx8Do3UA57Z&#10;3HUyTZJcOmyJEyz25tma+rA5OgUfTlq7x/w9265fYmK/F4e7+ZtStzfj0yOIaMb4B8OlPleHijvt&#10;/JF0EJ2C9CFPGVWQzZY8iol8cVF2rMyTDGRVyv8bq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s5Tsa3cBAAAKAwAADgAAAAAAAAAAAAAAAAA8AgAAZHJz&#10;L2Uyb0RvYy54bWxQSwECLQAUAAYACAAAACEAdthN3p8CAACDBgAAEAAAAAAAAAAAAAAAAADfAwAA&#10;ZHJzL2luay9pbmsxLnhtbFBLAQItABQABgAIAAAAIQD3ugjk4AAAAAsBAAAPAAAAAAAAAAAAAAAA&#10;AKwGAABkcnMvZG93bnJldi54bWxQSwECLQAUAAYACAAAACEAeRi8nb8AAAAhAQAAGQAAAAAAAAAA&#10;AAAAAAC5BwAAZHJzL19yZWxzL2Uyb0RvYy54bWwucmVsc1BLBQYAAAAABgAGAHgBAACvCAAAAAA=&#10;">
                <v:imagedata r:id="rId21" o:title=""/>
              </v:shape>
            </w:pict>
          </mc:Fallback>
        </mc:AlternateContent>
      </w:r>
      <w:r>
        <w:rPr>
          <w:noProof/>
        </w:rPr>
        <w:drawing>
          <wp:inline distT="0" distB="0" distL="0" distR="0" wp14:anchorId="39254A2A" wp14:editId="08D630F7">
            <wp:extent cx="1952742" cy="412242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59940" cy="4137617"/>
                    </a:xfrm>
                    <a:prstGeom prst="rect">
                      <a:avLst/>
                    </a:prstGeom>
                  </pic:spPr>
                </pic:pic>
              </a:graphicData>
            </a:graphic>
          </wp:inline>
        </w:drawing>
      </w:r>
    </w:p>
    <w:p w14:paraId="07DA8121" w14:textId="77777777" w:rsidR="00BD7979" w:rsidRDefault="00BD7979" w:rsidP="00BD7979">
      <w:r>
        <w:t xml:space="preserve">As the home team we are responsible for making sure timekeepers have the </w:t>
      </w:r>
      <w:proofErr w:type="spellStart"/>
      <w:r>
        <w:t>Gamesheet</w:t>
      </w:r>
      <w:proofErr w:type="spellEnd"/>
      <w:r>
        <w:t xml:space="preserve"> code, officials have the Officials code and Coaching staff use the Home codes for setting roster info for that game. (This is only needed if this does not come up on the game sheet app if the game has not been added etc. (</w:t>
      </w:r>
      <w:proofErr w:type="spellStart"/>
      <w:proofErr w:type="gramStart"/>
      <w:r>
        <w:t>ie</w:t>
      </w:r>
      <w:proofErr w:type="spellEnd"/>
      <w:proofErr w:type="gramEnd"/>
      <w:r>
        <w:t xml:space="preserve"> Exhibition) If the game is already loaded in then these codes will not be required but are found on the home page of the game if visiting team or officials forget their code to login. </w:t>
      </w:r>
    </w:p>
    <w:p w14:paraId="649889CE" w14:textId="29AE79C0" w:rsidR="00BD7979" w:rsidRDefault="00583E7E" w:rsidP="00BD7979">
      <w:r>
        <w:rPr>
          <w:noProof/>
        </w:rPr>
        <w:lastRenderedPageBreak/>
        <w:drawing>
          <wp:inline distT="0" distB="0" distL="0" distR="0" wp14:anchorId="25818E72" wp14:editId="25DA3695">
            <wp:extent cx="1150620" cy="242906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0817" cy="2450594"/>
                    </a:xfrm>
                    <a:prstGeom prst="rect">
                      <a:avLst/>
                    </a:prstGeom>
                  </pic:spPr>
                </pic:pic>
              </a:graphicData>
            </a:graphic>
          </wp:inline>
        </w:drawing>
      </w:r>
    </w:p>
    <w:p w14:paraId="4AEB943A" w14:textId="77777777" w:rsidR="00BD7979" w:rsidRDefault="00BD7979" w:rsidP="00BD7979"/>
    <w:p w14:paraId="526073CB" w14:textId="52DE8DD7" w:rsidR="00BD7979" w:rsidRDefault="00BD7979" w:rsidP="00BD7979">
      <w:r>
        <w:t>In short here are the responsibilities for games</w:t>
      </w:r>
    </w:p>
    <w:p w14:paraId="4C08BDB9" w14:textId="3014B6E8" w:rsidR="00AF3E13" w:rsidRDefault="00AF3E13" w:rsidP="00AF3E13">
      <w:proofErr w:type="spellStart"/>
      <w:r>
        <w:t>ScoreKeepers</w:t>
      </w:r>
      <w:proofErr w:type="spellEnd"/>
      <w:r>
        <w:t>:</w:t>
      </w:r>
    </w:p>
    <w:p w14:paraId="2881E458" w14:textId="77777777" w:rsidR="00AF3E13" w:rsidRDefault="00AF3E13" w:rsidP="006A2CD0">
      <w:pPr>
        <w:pStyle w:val="ListParagraph"/>
        <w:numPr>
          <w:ilvl w:val="0"/>
          <w:numId w:val="20"/>
        </w:numPr>
      </w:pPr>
      <w:r>
        <w:t>Collect Tablet from office</w:t>
      </w:r>
    </w:p>
    <w:p w14:paraId="1A21C17D" w14:textId="77777777" w:rsidR="00AF3E13" w:rsidRDefault="00AF3E13" w:rsidP="006A2CD0">
      <w:pPr>
        <w:pStyle w:val="ListParagraph"/>
        <w:numPr>
          <w:ilvl w:val="0"/>
          <w:numId w:val="20"/>
        </w:numPr>
      </w:pPr>
      <w:r>
        <w:t xml:space="preserve">Open Ramp </w:t>
      </w:r>
      <w:proofErr w:type="spellStart"/>
      <w:r>
        <w:t>Gamesheets</w:t>
      </w:r>
      <w:proofErr w:type="spellEnd"/>
      <w:r>
        <w:t xml:space="preserve"> App</w:t>
      </w:r>
    </w:p>
    <w:p w14:paraId="1C0890C2" w14:textId="7FFC2A25" w:rsidR="00AF3E13" w:rsidRDefault="00AF3E13" w:rsidP="006A2CD0">
      <w:pPr>
        <w:pStyle w:val="ListParagraph"/>
        <w:numPr>
          <w:ilvl w:val="0"/>
          <w:numId w:val="20"/>
        </w:numPr>
      </w:pPr>
      <w:r>
        <w:t xml:space="preserve">Login using your FRA Ramp ID Email and password </w:t>
      </w:r>
    </w:p>
    <w:p w14:paraId="0FA62CBC" w14:textId="2626C241" w:rsidR="00AF3E13" w:rsidRDefault="00AF3E13" w:rsidP="006A2CD0">
      <w:pPr>
        <w:pStyle w:val="ListParagraph"/>
        <w:numPr>
          <w:ilvl w:val="0"/>
          <w:numId w:val="20"/>
        </w:numPr>
      </w:pPr>
      <w:r>
        <w:t xml:space="preserve">Select </w:t>
      </w:r>
      <w:proofErr w:type="gramStart"/>
      <w:r>
        <w:t>Pre loaded</w:t>
      </w:r>
      <w:proofErr w:type="gramEnd"/>
      <w:r>
        <w:t xml:space="preserve"> game or Enter game code into </w:t>
      </w:r>
      <w:proofErr w:type="spellStart"/>
      <w:r>
        <w:t>Gamesheets</w:t>
      </w:r>
      <w:proofErr w:type="spellEnd"/>
      <w:r>
        <w:t xml:space="preserve"> if game is not present</w:t>
      </w:r>
    </w:p>
    <w:p w14:paraId="3AD93021" w14:textId="77777777" w:rsidR="00AF3E13" w:rsidRDefault="00AF3E13" w:rsidP="006A2CD0">
      <w:pPr>
        <w:pStyle w:val="ListParagraph"/>
        <w:numPr>
          <w:ilvl w:val="0"/>
          <w:numId w:val="20"/>
        </w:numPr>
      </w:pPr>
      <w:r>
        <w:t>Enter period times</w:t>
      </w:r>
    </w:p>
    <w:p w14:paraId="750EDBFF" w14:textId="23C46C8C" w:rsidR="00AF3E13" w:rsidRDefault="00AF3E13" w:rsidP="006A2CD0">
      <w:pPr>
        <w:pStyle w:val="ListParagraph"/>
        <w:numPr>
          <w:ilvl w:val="0"/>
          <w:numId w:val="20"/>
        </w:numPr>
      </w:pPr>
      <w:r>
        <w:t>Ensure Bench staff sign sheet</w:t>
      </w:r>
      <w:r w:rsidR="006A2CD0">
        <w:t xml:space="preserve"> and players are loaded on game sheet</w:t>
      </w:r>
    </w:p>
    <w:p w14:paraId="561AAC36" w14:textId="77777777" w:rsidR="00AF3E13" w:rsidRDefault="00AF3E13" w:rsidP="006A2CD0">
      <w:pPr>
        <w:pStyle w:val="ListParagraph"/>
        <w:numPr>
          <w:ilvl w:val="0"/>
          <w:numId w:val="20"/>
        </w:numPr>
      </w:pPr>
      <w:r>
        <w:t>Ensure Officials sign sheet (after game complete)</w:t>
      </w:r>
    </w:p>
    <w:p w14:paraId="314406F3" w14:textId="77777777" w:rsidR="00AF3E13" w:rsidRDefault="00AF3E13" w:rsidP="006A2CD0">
      <w:pPr>
        <w:pStyle w:val="ListParagraph"/>
        <w:numPr>
          <w:ilvl w:val="0"/>
          <w:numId w:val="20"/>
        </w:numPr>
      </w:pPr>
      <w:r>
        <w:t>Enter scores</w:t>
      </w:r>
    </w:p>
    <w:p w14:paraId="19CB5559" w14:textId="77777777" w:rsidR="00AF3E13" w:rsidRDefault="00AF3E13" w:rsidP="006A2CD0">
      <w:pPr>
        <w:pStyle w:val="ListParagraph"/>
        <w:numPr>
          <w:ilvl w:val="0"/>
          <w:numId w:val="20"/>
        </w:numPr>
      </w:pPr>
      <w:r>
        <w:t>Enter penalties</w:t>
      </w:r>
    </w:p>
    <w:p w14:paraId="3D5932AC" w14:textId="7FF471A0" w:rsidR="00697380" w:rsidRDefault="00AF3E13" w:rsidP="006A2CD0">
      <w:pPr>
        <w:pStyle w:val="ListParagraph"/>
        <w:numPr>
          <w:ilvl w:val="0"/>
          <w:numId w:val="20"/>
        </w:numPr>
      </w:pPr>
      <w:r>
        <w:t>Make sure referees sign off</w:t>
      </w:r>
      <w:r w:rsidR="006A2CD0">
        <w:t xml:space="preserve"> and submit game</w:t>
      </w:r>
    </w:p>
    <w:p w14:paraId="7F06CADA" w14:textId="4FF76F21" w:rsidR="00583E7E" w:rsidRDefault="00583E7E" w:rsidP="00BD7979">
      <w:pPr>
        <w:rPr>
          <w:b/>
          <w:bCs/>
        </w:rPr>
      </w:pPr>
    </w:p>
    <w:p w14:paraId="3B192C5D" w14:textId="2C319823" w:rsidR="004B21C2" w:rsidRDefault="00BD7979" w:rsidP="00BD7979">
      <w:r>
        <w:t xml:space="preserve">Here </w:t>
      </w:r>
      <w:r w:rsidR="004B21C2">
        <w:t>is contact infor</w:t>
      </w:r>
      <w:r w:rsidR="006A2CD0">
        <w:t>mation</w:t>
      </w:r>
      <w:r w:rsidR="004B21C2">
        <w:t xml:space="preserve"> if you have an</w:t>
      </w:r>
      <w:r>
        <w:t>y questions</w:t>
      </w:r>
      <w:r w:rsidR="00583E7E">
        <w:t xml:space="preserve"> or for emergency</w:t>
      </w:r>
      <w:r w:rsidR="004B21C2">
        <w:t xml:space="preserve"> purposes with use of the APP</w:t>
      </w:r>
    </w:p>
    <w:p w14:paraId="0AAA5105" w14:textId="1A452EE0" w:rsidR="00BD7979" w:rsidRDefault="00BD7979" w:rsidP="00BD7979">
      <w:r>
        <w:t>Ron Whitehead 519-328-6190.</w:t>
      </w:r>
      <w:r w:rsidR="00583E7E">
        <w:t xml:space="preserve"> </w:t>
      </w:r>
      <w:r w:rsidR="004B21C2">
        <w:t xml:space="preserve">                                        </w:t>
      </w:r>
      <w:r w:rsidR="00583E7E">
        <w:t>Shae Stanbra 519-786-8042</w:t>
      </w:r>
    </w:p>
    <w:sectPr w:rsidR="00BD79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1D8D2" w14:textId="77777777" w:rsidR="005C1A09" w:rsidRDefault="005C1A09" w:rsidP="00A565B8">
      <w:pPr>
        <w:spacing w:after="0" w:line="240" w:lineRule="auto"/>
      </w:pPr>
      <w:r>
        <w:separator/>
      </w:r>
    </w:p>
  </w:endnote>
  <w:endnote w:type="continuationSeparator" w:id="0">
    <w:p w14:paraId="484FF9FB" w14:textId="77777777" w:rsidR="005C1A09" w:rsidRDefault="005C1A09" w:rsidP="00A5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B862" w14:textId="77777777" w:rsidR="005C1A09" w:rsidRDefault="005C1A09" w:rsidP="00A565B8">
      <w:pPr>
        <w:spacing w:after="0" w:line="240" w:lineRule="auto"/>
      </w:pPr>
      <w:r>
        <w:separator/>
      </w:r>
    </w:p>
  </w:footnote>
  <w:footnote w:type="continuationSeparator" w:id="0">
    <w:p w14:paraId="6A1A5AD6" w14:textId="77777777" w:rsidR="005C1A09" w:rsidRDefault="005C1A09" w:rsidP="00A56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6A0F"/>
    <w:multiLevelType w:val="hybridMultilevel"/>
    <w:tmpl w:val="22B4976E"/>
    <w:lvl w:ilvl="0" w:tplc="1DE06B00">
      <w:start w:val="1"/>
      <w:numFmt w:val="bullet"/>
      <w:lvlText w:val=""/>
      <w:lvlJc w:val="left"/>
      <w:pPr>
        <w:ind w:left="720" w:hanging="361"/>
      </w:pPr>
      <w:rPr>
        <w:rFonts w:ascii="Symbol" w:eastAsia="Symbol" w:hAnsi="Symbol" w:hint="default"/>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5087C2A"/>
    <w:multiLevelType w:val="multilevel"/>
    <w:tmpl w:val="3EE8C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664BC"/>
    <w:multiLevelType w:val="hybridMultilevel"/>
    <w:tmpl w:val="773A801A"/>
    <w:lvl w:ilvl="0" w:tplc="1DE06B00">
      <w:start w:val="1"/>
      <w:numFmt w:val="bullet"/>
      <w:lvlText w:val=""/>
      <w:lvlJc w:val="left"/>
      <w:pPr>
        <w:ind w:left="360" w:hanging="361"/>
      </w:pPr>
      <w:rPr>
        <w:rFonts w:ascii="Symbol" w:eastAsia="Symbol" w:hAnsi="Symbol" w:hint="default"/>
        <w:sz w:val="22"/>
        <w:szCs w:val="22"/>
      </w:rPr>
    </w:lvl>
    <w:lvl w:ilvl="1" w:tplc="364C79D6">
      <w:start w:val="1"/>
      <w:numFmt w:val="bullet"/>
      <w:lvlText w:val="o"/>
      <w:lvlJc w:val="left"/>
      <w:pPr>
        <w:ind w:left="1080" w:hanging="360"/>
      </w:pPr>
      <w:rPr>
        <w:rFonts w:ascii="Courier New" w:eastAsia="Courier New" w:hAnsi="Courier New" w:hint="default"/>
        <w:sz w:val="22"/>
        <w:szCs w:val="22"/>
      </w:rPr>
    </w:lvl>
    <w:lvl w:ilvl="2" w:tplc="7616ACDC">
      <w:start w:val="1"/>
      <w:numFmt w:val="bullet"/>
      <w:lvlText w:val="•"/>
      <w:lvlJc w:val="left"/>
      <w:pPr>
        <w:ind w:left="2135" w:hanging="360"/>
      </w:pPr>
      <w:rPr>
        <w:rFonts w:hint="default"/>
      </w:rPr>
    </w:lvl>
    <w:lvl w:ilvl="3" w:tplc="2816288C">
      <w:start w:val="1"/>
      <w:numFmt w:val="bullet"/>
      <w:lvlText w:val="•"/>
      <w:lvlJc w:val="left"/>
      <w:pPr>
        <w:ind w:left="3191" w:hanging="360"/>
      </w:pPr>
      <w:rPr>
        <w:rFonts w:hint="default"/>
      </w:rPr>
    </w:lvl>
    <w:lvl w:ilvl="4" w:tplc="109803EC">
      <w:start w:val="1"/>
      <w:numFmt w:val="bullet"/>
      <w:lvlText w:val="•"/>
      <w:lvlJc w:val="left"/>
      <w:pPr>
        <w:ind w:left="4246" w:hanging="360"/>
      </w:pPr>
      <w:rPr>
        <w:rFonts w:hint="default"/>
      </w:rPr>
    </w:lvl>
    <w:lvl w:ilvl="5" w:tplc="D2BAD186">
      <w:start w:val="1"/>
      <w:numFmt w:val="bullet"/>
      <w:lvlText w:val="•"/>
      <w:lvlJc w:val="left"/>
      <w:pPr>
        <w:ind w:left="5302" w:hanging="360"/>
      </w:pPr>
      <w:rPr>
        <w:rFonts w:hint="default"/>
      </w:rPr>
    </w:lvl>
    <w:lvl w:ilvl="6" w:tplc="AA70F600">
      <w:start w:val="1"/>
      <w:numFmt w:val="bullet"/>
      <w:lvlText w:val="•"/>
      <w:lvlJc w:val="left"/>
      <w:pPr>
        <w:ind w:left="6357" w:hanging="360"/>
      </w:pPr>
      <w:rPr>
        <w:rFonts w:hint="default"/>
      </w:rPr>
    </w:lvl>
    <w:lvl w:ilvl="7" w:tplc="03FE945A">
      <w:start w:val="1"/>
      <w:numFmt w:val="bullet"/>
      <w:lvlText w:val="•"/>
      <w:lvlJc w:val="left"/>
      <w:pPr>
        <w:ind w:left="7413" w:hanging="360"/>
      </w:pPr>
      <w:rPr>
        <w:rFonts w:hint="default"/>
      </w:rPr>
    </w:lvl>
    <w:lvl w:ilvl="8" w:tplc="D0A87A54">
      <w:start w:val="1"/>
      <w:numFmt w:val="bullet"/>
      <w:lvlText w:val="•"/>
      <w:lvlJc w:val="left"/>
      <w:pPr>
        <w:ind w:left="8468" w:hanging="360"/>
      </w:pPr>
      <w:rPr>
        <w:rFonts w:hint="default"/>
      </w:rPr>
    </w:lvl>
  </w:abstractNum>
  <w:abstractNum w:abstractNumId="3" w15:restartNumberingAfterBreak="0">
    <w:nsid w:val="310077B4"/>
    <w:multiLevelType w:val="multilevel"/>
    <w:tmpl w:val="33467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E057F"/>
    <w:multiLevelType w:val="multilevel"/>
    <w:tmpl w:val="265A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10BCA"/>
    <w:multiLevelType w:val="multilevel"/>
    <w:tmpl w:val="E2BCF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EB7F3C"/>
    <w:multiLevelType w:val="multilevel"/>
    <w:tmpl w:val="C4E4E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115A7E"/>
    <w:multiLevelType w:val="multilevel"/>
    <w:tmpl w:val="AD32F8A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8" w15:restartNumberingAfterBreak="0">
    <w:nsid w:val="415767B6"/>
    <w:multiLevelType w:val="multilevel"/>
    <w:tmpl w:val="1008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F4889"/>
    <w:multiLevelType w:val="hybridMultilevel"/>
    <w:tmpl w:val="E8663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FA0EF1"/>
    <w:multiLevelType w:val="multilevel"/>
    <w:tmpl w:val="C7B04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233DAB"/>
    <w:multiLevelType w:val="multilevel"/>
    <w:tmpl w:val="F648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0335B7"/>
    <w:multiLevelType w:val="multilevel"/>
    <w:tmpl w:val="DA08F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BA7375"/>
    <w:multiLevelType w:val="multilevel"/>
    <w:tmpl w:val="4E928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081281"/>
    <w:multiLevelType w:val="hybridMultilevel"/>
    <w:tmpl w:val="3CB4275C"/>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15:restartNumberingAfterBreak="0">
    <w:nsid w:val="565D6CEC"/>
    <w:multiLevelType w:val="hybridMultilevel"/>
    <w:tmpl w:val="2974B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C007AC"/>
    <w:multiLevelType w:val="multilevel"/>
    <w:tmpl w:val="FAC4B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D1064B"/>
    <w:multiLevelType w:val="hybridMultilevel"/>
    <w:tmpl w:val="2FC28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385F04"/>
    <w:multiLevelType w:val="hybridMultilevel"/>
    <w:tmpl w:val="C53C13DE"/>
    <w:lvl w:ilvl="0" w:tplc="1DE06B00">
      <w:start w:val="1"/>
      <w:numFmt w:val="bullet"/>
      <w:lvlText w:val=""/>
      <w:lvlJc w:val="left"/>
      <w:pPr>
        <w:ind w:left="360" w:hanging="361"/>
      </w:pPr>
      <w:rPr>
        <w:rFonts w:ascii="Symbol" w:eastAsia="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C41050"/>
    <w:multiLevelType w:val="hybridMultilevel"/>
    <w:tmpl w:val="FDEA8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9"/>
  </w:num>
  <w:num w:numId="5">
    <w:abstractNumId w:val="7"/>
  </w:num>
  <w:num w:numId="6">
    <w:abstractNumId w:val="11"/>
  </w:num>
  <w:num w:numId="7">
    <w:abstractNumId w:val="6"/>
  </w:num>
  <w:num w:numId="8">
    <w:abstractNumId w:val="5"/>
  </w:num>
  <w:num w:numId="9">
    <w:abstractNumId w:val="1"/>
  </w:num>
  <w:num w:numId="10">
    <w:abstractNumId w:val="10"/>
  </w:num>
  <w:num w:numId="11">
    <w:abstractNumId w:val="16"/>
  </w:num>
  <w:num w:numId="12">
    <w:abstractNumId w:val="3"/>
  </w:num>
  <w:num w:numId="13">
    <w:abstractNumId w:val="13"/>
  </w:num>
  <w:num w:numId="14">
    <w:abstractNumId w:val="12"/>
  </w:num>
  <w:num w:numId="15">
    <w:abstractNumId w:val="15"/>
  </w:num>
  <w:num w:numId="16">
    <w:abstractNumId w:val="2"/>
  </w:num>
  <w:num w:numId="17">
    <w:abstractNumId w:val="14"/>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D9"/>
    <w:rsid w:val="00002CB4"/>
    <w:rsid w:val="00036863"/>
    <w:rsid w:val="000452B0"/>
    <w:rsid w:val="00095BC0"/>
    <w:rsid w:val="001042DE"/>
    <w:rsid w:val="00107A36"/>
    <w:rsid w:val="0011196F"/>
    <w:rsid w:val="00113944"/>
    <w:rsid w:val="0012513A"/>
    <w:rsid w:val="00196949"/>
    <w:rsid w:val="00244C72"/>
    <w:rsid w:val="002603E5"/>
    <w:rsid w:val="00263CB3"/>
    <w:rsid w:val="00267C89"/>
    <w:rsid w:val="002E5F3D"/>
    <w:rsid w:val="002F6395"/>
    <w:rsid w:val="003068D8"/>
    <w:rsid w:val="00312079"/>
    <w:rsid w:val="003361AA"/>
    <w:rsid w:val="003446D9"/>
    <w:rsid w:val="00390B42"/>
    <w:rsid w:val="004B21C2"/>
    <w:rsid w:val="0055502B"/>
    <w:rsid w:val="00572F8E"/>
    <w:rsid w:val="00583E7E"/>
    <w:rsid w:val="005C1A09"/>
    <w:rsid w:val="006036EE"/>
    <w:rsid w:val="006104FC"/>
    <w:rsid w:val="00640EB4"/>
    <w:rsid w:val="00697380"/>
    <w:rsid w:val="006A2CD0"/>
    <w:rsid w:val="006C2D70"/>
    <w:rsid w:val="00743C23"/>
    <w:rsid w:val="007479DE"/>
    <w:rsid w:val="007533AE"/>
    <w:rsid w:val="00756607"/>
    <w:rsid w:val="0076368B"/>
    <w:rsid w:val="007B0E75"/>
    <w:rsid w:val="007D1807"/>
    <w:rsid w:val="008025B4"/>
    <w:rsid w:val="00802A32"/>
    <w:rsid w:val="00861142"/>
    <w:rsid w:val="008C35FF"/>
    <w:rsid w:val="0092675D"/>
    <w:rsid w:val="009660F0"/>
    <w:rsid w:val="009D0340"/>
    <w:rsid w:val="009F314E"/>
    <w:rsid w:val="00A120B5"/>
    <w:rsid w:val="00A36F7F"/>
    <w:rsid w:val="00A565B8"/>
    <w:rsid w:val="00AD36D4"/>
    <w:rsid w:val="00AF3E13"/>
    <w:rsid w:val="00B53AFB"/>
    <w:rsid w:val="00BA6DEE"/>
    <w:rsid w:val="00BD7979"/>
    <w:rsid w:val="00BF28CA"/>
    <w:rsid w:val="00C46B5A"/>
    <w:rsid w:val="00CD3348"/>
    <w:rsid w:val="00E05A48"/>
    <w:rsid w:val="00E06D49"/>
    <w:rsid w:val="00E41E4A"/>
    <w:rsid w:val="00ED2D7C"/>
    <w:rsid w:val="00F72EA6"/>
    <w:rsid w:val="00F811CD"/>
    <w:rsid w:val="00F84D4E"/>
    <w:rsid w:val="00F97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626B"/>
  <w15:chartTrackingRefBased/>
  <w15:docId w15:val="{CFE85B07-6E96-40C0-B8C4-6BEFD67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B0"/>
  </w:style>
  <w:style w:type="paragraph" w:styleId="Heading1">
    <w:name w:val="heading 1"/>
    <w:basedOn w:val="Normal"/>
    <w:next w:val="Normal"/>
    <w:link w:val="Heading1Char"/>
    <w:uiPriority w:val="9"/>
    <w:qFormat/>
    <w:rsid w:val="00A565B8"/>
    <w:pPr>
      <w:keepNext/>
      <w:keepLines/>
      <w:spacing w:before="240" w:after="240" w:line="240" w:lineRule="auto"/>
      <w:outlineLvl w:val="0"/>
    </w:pPr>
    <w:rPr>
      <w:rFonts w:ascii="Arial" w:eastAsia="Arial" w:hAnsi="Arial" w:cs="Arial"/>
      <w:b/>
      <w:caps/>
      <w:color w:val="0070C0"/>
      <w:sz w:val="24"/>
      <w:szCs w:val="40"/>
      <w:lang w:val="en-GB" w:eastAsia="en-CA"/>
    </w:rPr>
  </w:style>
  <w:style w:type="paragraph" w:styleId="Heading2">
    <w:name w:val="heading 2"/>
    <w:basedOn w:val="Normal"/>
    <w:next w:val="Normal"/>
    <w:link w:val="Heading2Char"/>
    <w:uiPriority w:val="9"/>
    <w:semiHidden/>
    <w:unhideWhenUsed/>
    <w:qFormat/>
    <w:rsid w:val="00A565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6D9"/>
    <w:rPr>
      <w:color w:val="0563C1" w:themeColor="hyperlink"/>
      <w:u w:val="single"/>
    </w:rPr>
  </w:style>
  <w:style w:type="character" w:styleId="UnresolvedMention">
    <w:name w:val="Unresolved Mention"/>
    <w:basedOn w:val="DefaultParagraphFont"/>
    <w:uiPriority w:val="99"/>
    <w:semiHidden/>
    <w:unhideWhenUsed/>
    <w:rsid w:val="003446D9"/>
    <w:rPr>
      <w:color w:val="605E5C"/>
      <w:shd w:val="clear" w:color="auto" w:fill="E1DFDD"/>
    </w:rPr>
  </w:style>
  <w:style w:type="paragraph" w:styleId="ListParagraph">
    <w:name w:val="List Paragraph"/>
    <w:basedOn w:val="Normal"/>
    <w:uiPriority w:val="1"/>
    <w:qFormat/>
    <w:rsid w:val="003446D9"/>
    <w:pPr>
      <w:ind w:left="720"/>
      <w:contextualSpacing/>
    </w:pPr>
  </w:style>
  <w:style w:type="paragraph" w:styleId="BodyText">
    <w:name w:val="Body Text"/>
    <w:basedOn w:val="Normal"/>
    <w:link w:val="BodyTextChar"/>
    <w:uiPriority w:val="1"/>
    <w:qFormat/>
    <w:rsid w:val="006104FC"/>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6104FC"/>
    <w:rPr>
      <w:rFonts w:ascii="Calibri" w:eastAsia="Calibri" w:hAnsi="Calibri"/>
      <w:lang w:val="en-US"/>
    </w:rPr>
  </w:style>
  <w:style w:type="character" w:styleId="FollowedHyperlink">
    <w:name w:val="FollowedHyperlink"/>
    <w:basedOn w:val="DefaultParagraphFont"/>
    <w:uiPriority w:val="99"/>
    <w:semiHidden/>
    <w:unhideWhenUsed/>
    <w:rsid w:val="006104FC"/>
    <w:rPr>
      <w:color w:val="954F72" w:themeColor="followedHyperlink"/>
      <w:u w:val="single"/>
    </w:rPr>
  </w:style>
  <w:style w:type="paragraph" w:styleId="Header">
    <w:name w:val="header"/>
    <w:basedOn w:val="Normal"/>
    <w:link w:val="HeaderChar"/>
    <w:uiPriority w:val="99"/>
    <w:unhideWhenUsed/>
    <w:rsid w:val="00A5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5B8"/>
  </w:style>
  <w:style w:type="paragraph" w:styleId="Footer">
    <w:name w:val="footer"/>
    <w:basedOn w:val="Normal"/>
    <w:link w:val="FooterChar"/>
    <w:uiPriority w:val="99"/>
    <w:unhideWhenUsed/>
    <w:rsid w:val="00A5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5B8"/>
  </w:style>
  <w:style w:type="character" w:customStyle="1" w:styleId="Heading1Char">
    <w:name w:val="Heading 1 Char"/>
    <w:basedOn w:val="DefaultParagraphFont"/>
    <w:link w:val="Heading1"/>
    <w:uiPriority w:val="9"/>
    <w:rsid w:val="00A565B8"/>
    <w:rPr>
      <w:rFonts w:ascii="Arial" w:eastAsia="Arial" w:hAnsi="Arial" w:cs="Arial"/>
      <w:b/>
      <w:caps/>
      <w:color w:val="0070C0"/>
      <w:sz w:val="24"/>
      <w:szCs w:val="40"/>
      <w:lang w:val="en-GB" w:eastAsia="en-CA"/>
    </w:rPr>
  </w:style>
  <w:style w:type="character" w:customStyle="1" w:styleId="Heading2Char">
    <w:name w:val="Heading 2 Char"/>
    <w:basedOn w:val="DefaultParagraphFont"/>
    <w:link w:val="Heading2"/>
    <w:uiPriority w:val="9"/>
    <w:semiHidden/>
    <w:rsid w:val="00A565B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F639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264785">
      <w:bodyDiv w:val="1"/>
      <w:marLeft w:val="0"/>
      <w:marRight w:val="0"/>
      <w:marTop w:val="0"/>
      <w:marBottom w:val="0"/>
      <w:divBdr>
        <w:top w:val="none" w:sz="0" w:space="0" w:color="auto"/>
        <w:left w:val="none" w:sz="0" w:space="0" w:color="auto"/>
        <w:bottom w:val="none" w:sz="0" w:space="0" w:color="auto"/>
        <w:right w:val="none" w:sz="0" w:space="0" w:color="auto"/>
      </w:divBdr>
    </w:div>
    <w:div w:id="16477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ink/ink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customXml" Target="ink/ink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0.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30T02:08:34.884"/>
    </inkml:context>
    <inkml:brush xml:id="br0">
      <inkml:brushProperty name="width" value="0.05" units="cm"/>
      <inkml:brushProperty name="height" value="0.05" units="cm"/>
      <inkml:brushProperty name="color" value="#E71224"/>
    </inkml:brush>
  </inkml:definitions>
  <inkml:trace contextRef="#ctx0" brushRef="#br0">4 1 24575,'-4'0'0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30T02:08:18.394"/>
    </inkml:context>
    <inkml:brush xml:id="br0">
      <inkml:brushProperty name="width" value="0.05" units="cm"/>
      <inkml:brushProperty name="height" value="0.05" units="cm"/>
      <inkml:brushProperty name="color" value="#E71224"/>
    </inkml:brush>
  </inkml:definitions>
  <inkml:trace contextRef="#ctx0" brushRef="#br0">0 252 24575,'1'3'0,"-1"0"0,1 0 0,0 0 0,0 1 0,0-1 0,1 0 0,-1 0 0,1-1 0,-1 1 0,1 0 0,3 3 0,25 28 0,16 11 0,31 34 0,-68-68 0,-1 0 0,0 0 0,0 1 0,-1 0 0,9 22 0,-61-69 0,24 12 0,1 0 0,1-1 0,2-2 0,0 1 0,-20-44 0,27 52 0,4 6 0,0 1 0,1-1 0,0 0 0,1-1 0,-5-16 0,9 25 0,-1 0 0,1 0 0,0 0 0,0 0 0,0 0 0,0 0 0,0 0 0,1 0 0,-1 0 0,1 0 0,0 0 0,0 1 0,0-1 0,0 0 0,1 0 0,-1 1 0,1-1 0,-1 1 0,1-1 0,0 1 0,0 0 0,0 0 0,0 0 0,1 0 0,-1 0 0,0 0 0,4-2 0,40-22 0,56-24 0,1-1 0,-77 38-1365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30T02:07:09.892"/>
    </inkml:context>
    <inkml:brush xml:id="br0">
      <inkml:brushProperty name="width" value="0.05" units="cm"/>
      <inkml:brushProperty name="height" value="0.05" units="cm"/>
      <inkml:brushProperty name="color" value="#E71224"/>
    </inkml:brush>
  </inkml:definitions>
  <inkml:trace contextRef="#ctx0" brushRef="#br0">0 233 24575,'0'-1'0,"0"0"0,1 0 0,-1 1 0,0-1 0,1 0 0,-1 1 0,0-1 0,1 1 0,-1-1 0,1 1 0,-1-1 0,1 1 0,-1-1 0,1 1 0,-1-1 0,1 1 0,0-1 0,-1 1 0,1 0 0,0-1 0,-1 1 0,1 0 0,0 0 0,-1 0 0,1-1 0,0 1 0,1 0 0,24-3 0,-21 2 0,336-6 0,-211 9 0,-50 0 0,1 3 0,112 22 0,-154-22 0,1-1 0,64-2 0,-62-2 0,-1 1 0,49 8 0,-44-3 0,1-2 0,48-3 0,27 1 0,132 19 0,185 10 0,525-3 0,-309-26 0,-350-4 0,81-30 0,-27 0 0,-324 31 0,198-9 0,-196 5 0,1-1 0,-1-2 0,0-1 0,41-17 0,-26 9 0,1 2 0,101-14 0,-87 18 0,73-22 0,-44 3-88,217-58-1189,-283 82-5549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Stanbra</dc:creator>
  <cp:keywords/>
  <dc:description/>
  <cp:lastModifiedBy>Ann Marie Rops</cp:lastModifiedBy>
  <cp:revision>2</cp:revision>
  <cp:lastPrinted>2020-09-11T20:43:00Z</cp:lastPrinted>
  <dcterms:created xsi:type="dcterms:W3CDTF">2022-10-01T11:41:00Z</dcterms:created>
  <dcterms:modified xsi:type="dcterms:W3CDTF">2022-10-01T11:41:00Z</dcterms:modified>
</cp:coreProperties>
</file>