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99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2268"/>
        <w:gridCol w:w="1134"/>
        <w:gridCol w:w="2268"/>
        <w:gridCol w:w="709"/>
      </w:tblGrid>
      <w:tr w:rsidR="00E166C5" w:rsidRPr="002421C2" w14:paraId="1D1223A2" w14:textId="77777777" w:rsidTr="00B2780C"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E9B35" w14:textId="2B56C703" w:rsidR="00E166C5" w:rsidRPr="00546748" w:rsidRDefault="00E166C5" w:rsidP="00590A06">
            <w:pPr>
              <w:spacing w:before="120" w:after="60"/>
              <w:rPr>
                <w:b/>
                <w:color w:val="000000"/>
                <w:sz w:val="26"/>
                <w:szCs w:val="26"/>
                <w:lang w:val="en-CA"/>
              </w:rPr>
            </w:pPr>
            <w:r w:rsidRPr="00546748">
              <w:rPr>
                <w:b/>
                <w:color w:val="000000"/>
                <w:sz w:val="26"/>
                <w:szCs w:val="26"/>
              </w:rPr>
              <w:t xml:space="preserve">TITLE: </w:t>
            </w:r>
            <w:r w:rsidR="002B2234">
              <w:rPr>
                <w:b/>
                <w:color w:val="000000"/>
                <w:sz w:val="26"/>
                <w:szCs w:val="26"/>
              </w:rPr>
              <w:t>TEAM FORMATION, SPECIAL REQUEST</w:t>
            </w:r>
            <w:r w:rsidR="00B831E5">
              <w:rPr>
                <w:b/>
                <w:color w:val="000000"/>
                <w:sz w:val="26"/>
                <w:szCs w:val="26"/>
              </w:rPr>
              <w:t xml:space="preserve"> and </w:t>
            </w:r>
            <w:r w:rsidR="00E66BA6">
              <w:rPr>
                <w:b/>
                <w:color w:val="000000"/>
                <w:sz w:val="26"/>
                <w:szCs w:val="26"/>
              </w:rPr>
              <w:t>PLAYER MOVEMENT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4E771" w14:textId="77777777" w:rsidR="00E166C5" w:rsidRPr="009203E3" w:rsidRDefault="00E166C5" w:rsidP="00E166C5">
            <w:pPr>
              <w:spacing w:before="120" w:after="60"/>
              <w:ind w:firstLine="176"/>
              <w:rPr>
                <w:color w:val="000000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FB3D2" w14:textId="79374DD5" w:rsidR="00E166C5" w:rsidRPr="00546748" w:rsidRDefault="001A1FA1" w:rsidP="001A1FA1">
            <w:pPr>
              <w:spacing w:before="120" w:after="60"/>
              <w:ind w:firstLine="176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POLICY #: 121</w:t>
            </w:r>
            <w:r w:rsidR="00E66BA6"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  <w:tr w:rsidR="00546748" w14:paraId="0E32AC2E" w14:textId="77777777" w:rsidTr="00B2780C">
        <w:trPr>
          <w:gridAfter w:val="1"/>
          <w:wAfter w:w="709" w:type="dxa"/>
        </w:trPr>
        <w:tc>
          <w:tcPr>
            <w:tcW w:w="3544" w:type="dxa"/>
          </w:tcPr>
          <w:p w14:paraId="5BEDB4FF" w14:textId="5F0E53A9" w:rsidR="00546748" w:rsidRPr="00546748" w:rsidRDefault="00E66BA6" w:rsidP="00EF0868">
            <w:pPr>
              <w:rPr>
                <w:sz w:val="22"/>
                <w:szCs w:val="22"/>
                <w:lang w:val="en-CA" w:eastAsia="en-CA"/>
              </w:rPr>
            </w:pPr>
            <w:r>
              <w:rPr>
                <w:sz w:val="22"/>
                <w:szCs w:val="22"/>
                <w:lang w:val="en-CA" w:eastAsia="en-CA"/>
              </w:rPr>
              <w:t xml:space="preserve">Created: </w:t>
            </w:r>
            <w:r w:rsidR="00AB59A2">
              <w:rPr>
                <w:sz w:val="22"/>
                <w:szCs w:val="22"/>
                <w:lang w:val="en-CA" w:eastAsia="en-CA"/>
              </w:rPr>
              <w:t>Nov 30,2024</w:t>
            </w:r>
          </w:p>
        </w:tc>
        <w:tc>
          <w:tcPr>
            <w:tcW w:w="3544" w:type="dxa"/>
            <w:gridSpan w:val="2"/>
          </w:tcPr>
          <w:p w14:paraId="49458EDA" w14:textId="5F6CF55B" w:rsidR="00546748" w:rsidRPr="00546748" w:rsidRDefault="00420C24" w:rsidP="00EF0868">
            <w:pPr>
              <w:rPr>
                <w:sz w:val="22"/>
                <w:szCs w:val="22"/>
                <w:lang w:val="en-CA" w:eastAsia="en-CA"/>
              </w:rPr>
            </w:pPr>
            <w:r>
              <w:rPr>
                <w:sz w:val="22"/>
                <w:szCs w:val="22"/>
                <w:lang w:val="en-CA" w:eastAsia="en-CA"/>
              </w:rPr>
              <w:t xml:space="preserve">Last updated: </w:t>
            </w:r>
            <w:r w:rsidR="00BE0A3C">
              <w:rPr>
                <w:sz w:val="22"/>
                <w:szCs w:val="22"/>
                <w:lang w:val="en-CA" w:eastAsia="en-CA"/>
              </w:rPr>
              <w:t xml:space="preserve">Nov 30,2024 </w:t>
            </w:r>
          </w:p>
        </w:tc>
        <w:tc>
          <w:tcPr>
            <w:tcW w:w="3402" w:type="dxa"/>
            <w:gridSpan w:val="2"/>
          </w:tcPr>
          <w:p w14:paraId="0C861079" w14:textId="598492D2" w:rsidR="00546748" w:rsidRPr="00546748" w:rsidRDefault="00546748" w:rsidP="00004B35">
            <w:pPr>
              <w:rPr>
                <w:sz w:val="22"/>
                <w:szCs w:val="22"/>
                <w:lang w:val="en-CA" w:eastAsia="en-CA"/>
              </w:rPr>
            </w:pPr>
            <w:r w:rsidRPr="00546748">
              <w:rPr>
                <w:sz w:val="22"/>
                <w:szCs w:val="22"/>
                <w:lang w:val="en-CA" w:eastAsia="en-CA"/>
              </w:rPr>
              <w:t>Approved:</w:t>
            </w:r>
            <w:r w:rsidR="0078395A">
              <w:rPr>
                <w:sz w:val="22"/>
                <w:szCs w:val="22"/>
                <w:lang w:val="en-CA" w:eastAsia="en-CA"/>
              </w:rPr>
              <w:t xml:space="preserve"> </w:t>
            </w:r>
            <w:r w:rsidR="009F532C">
              <w:rPr>
                <w:sz w:val="22"/>
                <w:szCs w:val="22"/>
                <w:lang w:val="en-CA" w:eastAsia="en-CA"/>
              </w:rPr>
              <w:t>Dec 2,2024</w:t>
            </w:r>
          </w:p>
        </w:tc>
      </w:tr>
    </w:tbl>
    <w:p w14:paraId="4904195B" w14:textId="77777777" w:rsidR="00546748" w:rsidRDefault="00546748" w:rsidP="00EF0868">
      <w:pPr>
        <w:rPr>
          <w:lang w:val="en-CA" w:eastAsia="en-CA"/>
        </w:rPr>
      </w:pPr>
    </w:p>
    <w:tbl>
      <w:tblPr>
        <w:tblW w:w="1049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1"/>
        <w:gridCol w:w="2577"/>
        <w:gridCol w:w="5812"/>
      </w:tblGrid>
      <w:tr w:rsidR="00EF0868" w14:paraId="48222659" w14:textId="77777777" w:rsidTr="00EF0868">
        <w:trPr>
          <w:cantSplit/>
          <w:trHeight w:val="393"/>
          <w:tblHeader/>
        </w:trPr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4D9E30" w14:textId="6DF1255A" w:rsidR="00EF0868" w:rsidRPr="009203E3" w:rsidRDefault="00EF0868" w:rsidP="00004B35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9203E3">
              <w:rPr>
                <w:rFonts w:ascii="Times New Roman" w:hAnsi="Times New Roman"/>
              </w:rPr>
              <w:t>Ver</w:t>
            </w:r>
            <w:r w:rsidR="00004B35">
              <w:rPr>
                <w:rFonts w:ascii="Times New Roman" w:hAnsi="Times New Roman"/>
              </w:rPr>
              <w:t xml:space="preserve">sion </w:t>
            </w:r>
            <w:r w:rsidRPr="009203E3">
              <w:rPr>
                <w:rFonts w:ascii="Times New Roman" w:hAnsi="Times New Roman"/>
              </w:rPr>
              <w:t>no.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BA6104" w14:textId="77777777" w:rsidR="00EF0868" w:rsidRPr="009203E3" w:rsidRDefault="009203E3" w:rsidP="002107EF">
            <w:pPr>
              <w:pStyle w:val="Table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Effective </w:t>
            </w:r>
            <w:r w:rsidR="00EF0868" w:rsidRPr="009203E3">
              <w:rPr>
                <w:rFonts w:ascii="Times New Roman" w:hAnsi="Times New Roman"/>
              </w:rPr>
              <w:t>Date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A28BE87" w14:textId="77777777" w:rsidR="00EF0868" w:rsidRPr="009203E3" w:rsidRDefault="00EF0868" w:rsidP="002107EF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9203E3">
              <w:rPr>
                <w:rFonts w:ascii="Times New Roman" w:hAnsi="Times New Roman"/>
              </w:rPr>
              <w:t>Significant Changes</w:t>
            </w:r>
          </w:p>
        </w:tc>
      </w:tr>
      <w:tr w:rsidR="00EF0868" w14:paraId="305DE6AA" w14:textId="77777777" w:rsidTr="00EF0868">
        <w:trPr>
          <w:cantSplit/>
          <w:trHeight w:val="397"/>
        </w:trPr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5EDFC" w14:textId="76606A5D" w:rsidR="00EF0868" w:rsidRPr="009203E3" w:rsidRDefault="00586F31" w:rsidP="00004B35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04B35">
              <w:rPr>
                <w:rFonts w:ascii="Times New Roman" w:hAnsi="Times New Roman"/>
              </w:rPr>
              <w:t>.0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7CB98" w14:textId="3ED84C56" w:rsidR="00EF0868" w:rsidRPr="009203E3" w:rsidRDefault="00AB59A2" w:rsidP="002107EF">
            <w:pPr>
              <w:pStyle w:val="TableTex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Dec 3,2024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A410A" w14:textId="5E57F054" w:rsidR="00EF0868" w:rsidRPr="009203E3" w:rsidRDefault="00EF0868" w:rsidP="002107EF">
            <w:pPr>
              <w:pStyle w:val="TableText"/>
              <w:rPr>
                <w:rFonts w:ascii="Times New Roman" w:hAnsi="Times New Roman"/>
                <w:b w:val="0"/>
              </w:rPr>
            </w:pPr>
          </w:p>
        </w:tc>
      </w:tr>
    </w:tbl>
    <w:p w14:paraId="1D66CCEB" w14:textId="77777777" w:rsidR="00EF0868" w:rsidRDefault="00EF0868" w:rsidP="00EF0868">
      <w:pPr>
        <w:rPr>
          <w:lang w:val="en-CA" w:eastAsia="en-CA"/>
        </w:rPr>
      </w:pPr>
    </w:p>
    <w:p w14:paraId="0BD01FF4" w14:textId="77777777" w:rsidR="009D09D6" w:rsidRPr="00FE54CF" w:rsidRDefault="009D09D6" w:rsidP="007C26D6">
      <w:pPr>
        <w:pStyle w:val="Heading1"/>
        <w:numPr>
          <w:ilvl w:val="0"/>
          <w:numId w:val="37"/>
        </w:numPr>
        <w:ind w:hanging="720"/>
        <w:rPr>
          <w:rFonts w:cs="Arial"/>
          <w:color w:val="2E74B5" w:themeColor="accent1" w:themeShade="BF"/>
          <w:sz w:val="28"/>
          <w:szCs w:val="28"/>
        </w:rPr>
      </w:pPr>
      <w:r w:rsidRPr="00FE54CF">
        <w:rPr>
          <w:rFonts w:cs="Arial"/>
          <w:color w:val="2E74B5" w:themeColor="accent1" w:themeShade="BF"/>
          <w:sz w:val="28"/>
          <w:szCs w:val="28"/>
        </w:rPr>
        <w:t>Purpose</w:t>
      </w:r>
    </w:p>
    <w:p w14:paraId="4A66792E" w14:textId="03EB9702" w:rsidR="009D09D6" w:rsidRPr="009D09D6" w:rsidRDefault="00B67C6B" w:rsidP="009D09D6">
      <w:pPr>
        <w:rPr>
          <w:lang w:val="en-CA" w:eastAsia="en-CA"/>
        </w:rPr>
      </w:pPr>
      <w:r>
        <w:rPr>
          <w:lang w:val="en-CA" w:eastAsia="en-CA"/>
        </w:rPr>
        <w:t xml:space="preserve">To outline how Fort Saskatchewan Soccer (FSS) handles </w:t>
      </w:r>
      <w:r w:rsidR="00EA105A">
        <w:rPr>
          <w:lang w:val="en-CA" w:eastAsia="en-CA"/>
        </w:rPr>
        <w:t xml:space="preserve">team formation, special requests and </w:t>
      </w:r>
      <w:r>
        <w:t>requests for a player to move up one age level or to move down one age level.</w:t>
      </w:r>
    </w:p>
    <w:p w14:paraId="5843B3A0" w14:textId="77777777" w:rsidR="00EE55F8" w:rsidRPr="00FE54CF" w:rsidRDefault="00EE55F8" w:rsidP="007C26D6">
      <w:pPr>
        <w:pStyle w:val="Heading1"/>
        <w:numPr>
          <w:ilvl w:val="0"/>
          <w:numId w:val="37"/>
        </w:numPr>
        <w:ind w:hanging="720"/>
        <w:rPr>
          <w:rFonts w:ascii="Verdana" w:hAnsi="Verdana"/>
          <w:color w:val="2E74B5" w:themeColor="accent1" w:themeShade="BF"/>
          <w:sz w:val="28"/>
          <w:szCs w:val="28"/>
        </w:rPr>
      </w:pPr>
      <w:r w:rsidRPr="00FE54CF">
        <w:rPr>
          <w:rFonts w:cs="Arial"/>
          <w:color w:val="2E74B5" w:themeColor="accent1" w:themeShade="BF"/>
          <w:sz w:val="28"/>
          <w:szCs w:val="28"/>
        </w:rPr>
        <w:t>Scope</w:t>
      </w:r>
    </w:p>
    <w:p w14:paraId="384ED9C4" w14:textId="695DED20" w:rsidR="00EE55F8" w:rsidRPr="00EE55F8" w:rsidRDefault="00B67C6B" w:rsidP="00EE55F8">
      <w:pPr>
        <w:rPr>
          <w:lang w:val="en-CA" w:eastAsia="en-CA"/>
        </w:rPr>
      </w:pPr>
      <w:r>
        <w:rPr>
          <w:lang w:val="en-CA" w:eastAsia="en-CA"/>
        </w:rPr>
        <w:t xml:space="preserve">This policy applies to the FSS Program Directors </w:t>
      </w:r>
      <w:r w:rsidR="0044762C">
        <w:rPr>
          <w:lang w:val="en-CA" w:eastAsia="en-CA"/>
        </w:rPr>
        <w:t xml:space="preserve">while forming teams and </w:t>
      </w:r>
      <w:r>
        <w:rPr>
          <w:lang w:val="en-CA" w:eastAsia="en-CA"/>
        </w:rPr>
        <w:t>in situations where a player desires to move up or down an age grouping.</w:t>
      </w:r>
    </w:p>
    <w:p w14:paraId="44050979" w14:textId="77777777" w:rsidR="00D304EC" w:rsidRPr="00FE54CF" w:rsidRDefault="00D304EC" w:rsidP="007C26D6">
      <w:pPr>
        <w:pStyle w:val="Heading1"/>
        <w:numPr>
          <w:ilvl w:val="0"/>
          <w:numId w:val="37"/>
        </w:numPr>
        <w:ind w:hanging="720"/>
        <w:rPr>
          <w:rFonts w:cs="Arial"/>
          <w:color w:val="2E74B5" w:themeColor="accent1" w:themeShade="BF"/>
          <w:sz w:val="28"/>
          <w:szCs w:val="28"/>
        </w:rPr>
      </w:pPr>
      <w:r w:rsidRPr="00FE54CF">
        <w:rPr>
          <w:rFonts w:cs="Arial"/>
          <w:color w:val="2E74B5" w:themeColor="accent1" w:themeShade="BF"/>
          <w:sz w:val="28"/>
          <w:szCs w:val="28"/>
        </w:rPr>
        <w:t>Terms</w:t>
      </w:r>
    </w:p>
    <w:p w14:paraId="1049358F" w14:textId="48DBC0FE" w:rsidR="00064734" w:rsidRDefault="00A1453A" w:rsidP="00D304EC">
      <w:pPr>
        <w:spacing w:before="120" w:after="60"/>
        <w:jc w:val="both"/>
      </w:pPr>
      <w:r>
        <w:rPr>
          <w:b/>
          <w:color w:val="000000"/>
          <w:lang w:val="en-CA"/>
        </w:rPr>
        <w:t>Age Grouping</w:t>
      </w:r>
      <w:r w:rsidR="00D304EC">
        <w:rPr>
          <w:color w:val="000000"/>
          <w:lang w:val="en-CA"/>
        </w:rPr>
        <w:t xml:space="preserve"> – </w:t>
      </w:r>
      <w:r>
        <w:t>Divisions based on the Age Groupings specified by the Alberta Soccer Association and Canada Soccer.</w:t>
      </w:r>
    </w:p>
    <w:p w14:paraId="6398772E" w14:textId="77777777" w:rsidR="00A1453A" w:rsidRDefault="00A1453A" w:rsidP="00D304EC">
      <w:pPr>
        <w:spacing w:before="120" w:after="60"/>
        <w:jc w:val="both"/>
      </w:pPr>
      <w:r>
        <w:rPr>
          <w:b/>
        </w:rPr>
        <w:t>Move-up</w:t>
      </w:r>
      <w:r>
        <w:t xml:space="preserve"> – Moving a player from their birth registered age level to the next highest age level above.</w:t>
      </w:r>
    </w:p>
    <w:p w14:paraId="6B20FD72" w14:textId="77777777" w:rsidR="00A1453A" w:rsidRDefault="00A1453A" w:rsidP="00D304EC">
      <w:pPr>
        <w:spacing w:before="120" w:after="60"/>
        <w:jc w:val="both"/>
      </w:pPr>
      <w:r>
        <w:rPr>
          <w:b/>
        </w:rPr>
        <w:t>Move-down</w:t>
      </w:r>
      <w:r>
        <w:t xml:space="preserve"> – Moving a player from their birth registered age level to the next lowest age level below.</w:t>
      </w:r>
    </w:p>
    <w:p w14:paraId="6BA7E12B" w14:textId="01EEC301" w:rsidR="00A1453A" w:rsidRPr="00861A3D" w:rsidRDefault="00A1453A" w:rsidP="00D304EC">
      <w:pPr>
        <w:spacing w:before="120" w:after="60"/>
        <w:jc w:val="both"/>
        <w:rPr>
          <w:lang w:val="en-CA"/>
        </w:rPr>
      </w:pPr>
      <w:r>
        <w:rPr>
          <w:b/>
        </w:rPr>
        <w:t>Technical Committee</w:t>
      </w:r>
      <w:r>
        <w:t xml:space="preserve"> – A subcommittee un</w:t>
      </w:r>
      <w:r w:rsidR="00357F01">
        <w:t>der the FSS</w:t>
      </w:r>
      <w:r>
        <w:t xml:space="preserve"> Executive comprised of the </w:t>
      </w:r>
      <w:r w:rsidRPr="00861A3D">
        <w:t>Program Director</w:t>
      </w:r>
      <w:r w:rsidR="006B46F7" w:rsidRPr="00861A3D">
        <w:t xml:space="preserve"> (of what the age level pertains to</w:t>
      </w:r>
      <w:r w:rsidR="00793723" w:rsidRPr="00861A3D">
        <w:t>)</w:t>
      </w:r>
      <w:r w:rsidRPr="00861A3D">
        <w:t xml:space="preserve">, </w:t>
      </w:r>
      <w:r w:rsidR="00DC1094" w:rsidRPr="00861A3D">
        <w:t>President, Technical</w:t>
      </w:r>
      <w:r w:rsidR="00445CC1" w:rsidRPr="00861A3D">
        <w:t xml:space="preserve"> Director</w:t>
      </w:r>
      <w:r w:rsidR="00DC1094" w:rsidRPr="00861A3D">
        <w:t xml:space="preserve"> and Vice president- Soccer</w:t>
      </w:r>
    </w:p>
    <w:p w14:paraId="2276180C" w14:textId="77777777" w:rsidR="00CC7483" w:rsidRPr="00861A3D" w:rsidRDefault="00F6551D" w:rsidP="007C26D6">
      <w:pPr>
        <w:pStyle w:val="Heading1"/>
        <w:numPr>
          <w:ilvl w:val="0"/>
          <w:numId w:val="37"/>
        </w:numPr>
        <w:ind w:hanging="720"/>
        <w:rPr>
          <w:rFonts w:cs="Arial"/>
          <w:color w:val="auto"/>
          <w:sz w:val="28"/>
          <w:szCs w:val="28"/>
        </w:rPr>
      </w:pPr>
      <w:r w:rsidRPr="00861A3D">
        <w:rPr>
          <w:rFonts w:cs="Arial"/>
          <w:color w:val="auto"/>
          <w:sz w:val="28"/>
          <w:szCs w:val="28"/>
        </w:rPr>
        <w:t>Policy</w:t>
      </w:r>
    </w:p>
    <w:p w14:paraId="27854DB7" w14:textId="37CA7E30" w:rsidR="00A56282" w:rsidRPr="00861A3D" w:rsidRDefault="00EA105A" w:rsidP="00A25588">
      <w:pPr>
        <w:pStyle w:val="ListParagraph"/>
        <w:numPr>
          <w:ilvl w:val="0"/>
          <w:numId w:val="38"/>
        </w:numPr>
        <w:ind w:left="851" w:hanging="491"/>
        <w:rPr>
          <w:lang w:val="en-CA"/>
        </w:rPr>
      </w:pPr>
      <w:r>
        <w:t xml:space="preserve">Player Movement </w:t>
      </w:r>
      <w:r w:rsidR="00357F01" w:rsidRPr="00AC5B53">
        <w:t>requests will be considered only after all players o</w:t>
      </w:r>
      <w:r w:rsidR="00AC5B53" w:rsidRPr="00AC5B53">
        <w:t>f the proper age have been registered</w:t>
      </w:r>
      <w:r w:rsidR="00C23D04">
        <w:t xml:space="preserve"> </w:t>
      </w:r>
      <w:r w:rsidR="00C23D04" w:rsidRPr="00861A3D">
        <w:t xml:space="preserve">or if we need players in the age group up from the </w:t>
      </w:r>
      <w:r w:rsidR="002A44B0" w:rsidRPr="00861A3D">
        <w:t>players’</w:t>
      </w:r>
      <w:r w:rsidR="00C23D04" w:rsidRPr="00861A3D">
        <w:t xml:space="preserve"> current age group</w:t>
      </w:r>
    </w:p>
    <w:p w14:paraId="0133E403" w14:textId="77777777" w:rsidR="00837193" w:rsidRPr="00861A3D" w:rsidRDefault="00837193" w:rsidP="00837193">
      <w:pPr>
        <w:pStyle w:val="ListParagraph"/>
        <w:ind w:left="851"/>
        <w:rPr>
          <w:lang w:val="en-CA"/>
        </w:rPr>
      </w:pPr>
    </w:p>
    <w:p w14:paraId="62ACDEAF" w14:textId="411346D3" w:rsidR="00837193" w:rsidRPr="00B831E5" w:rsidRDefault="00837193" w:rsidP="00A25588">
      <w:pPr>
        <w:pStyle w:val="ListParagraph"/>
        <w:numPr>
          <w:ilvl w:val="0"/>
          <w:numId w:val="38"/>
        </w:numPr>
        <w:ind w:left="851" w:hanging="491"/>
        <w:rPr>
          <w:lang w:val="en-CA"/>
        </w:rPr>
      </w:pPr>
      <w:r w:rsidRPr="00AC5B53">
        <w:t xml:space="preserve">All requests must be on a Player Movement Request form </w:t>
      </w:r>
      <w:r w:rsidR="00AC5B53" w:rsidRPr="00AC5B53">
        <w:t xml:space="preserve">which can be accessed from the FSS website </w:t>
      </w:r>
      <w:r w:rsidRPr="00AC5B53">
        <w:t>and</w:t>
      </w:r>
      <w:r>
        <w:t xml:space="preserve"> must be </w:t>
      </w:r>
      <w:r w:rsidR="00EE015A">
        <w:t>received by</w:t>
      </w:r>
      <w:r>
        <w:t xml:space="preserve"> the </w:t>
      </w:r>
      <w:r w:rsidR="00EE015A">
        <w:t>FSS sport coordinator</w:t>
      </w:r>
      <w:r>
        <w:t xml:space="preserve"> prior to the close of registration.</w:t>
      </w:r>
    </w:p>
    <w:p w14:paraId="694BC0DD" w14:textId="77777777" w:rsidR="00B831E5" w:rsidRPr="00B831E5" w:rsidRDefault="00B831E5" w:rsidP="00B831E5">
      <w:pPr>
        <w:pStyle w:val="ListParagraph"/>
        <w:rPr>
          <w:lang w:val="en-CA"/>
        </w:rPr>
      </w:pPr>
    </w:p>
    <w:p w14:paraId="7D726BBD" w14:textId="22E4262D" w:rsidR="00837193" w:rsidRPr="00837193" w:rsidRDefault="00515CD4" w:rsidP="00A25588">
      <w:pPr>
        <w:pStyle w:val="ListParagraph"/>
        <w:numPr>
          <w:ilvl w:val="0"/>
          <w:numId w:val="38"/>
        </w:numPr>
        <w:ind w:left="851" w:hanging="491"/>
        <w:rPr>
          <w:lang w:val="en-CA"/>
        </w:rPr>
      </w:pPr>
      <w:r>
        <w:t>Albert</w:t>
      </w:r>
      <w:r w:rsidR="007B7401">
        <w:t>a</w:t>
      </w:r>
      <w:r>
        <w:t xml:space="preserve"> Soccer </w:t>
      </w:r>
      <w:r w:rsidR="008D07A3">
        <w:t>Association</w:t>
      </w:r>
      <w:r>
        <w:t xml:space="preserve"> requires players to play in their </w:t>
      </w:r>
      <w:r w:rsidR="00547144">
        <w:t>division as per their birth year.</w:t>
      </w:r>
      <w:r w:rsidR="008E7C35">
        <w:t xml:space="preserve"> </w:t>
      </w:r>
      <w:r w:rsidR="00B23F30">
        <w:t>All requests for playdown must be approved by the district’s board of directors</w:t>
      </w:r>
      <w:r w:rsidR="00C23D04">
        <w:t xml:space="preserve"> </w:t>
      </w:r>
      <w:r w:rsidR="00C23D04" w:rsidRPr="006744A9">
        <w:t>(EMSA)</w:t>
      </w:r>
      <w:r w:rsidR="00B23F30" w:rsidRPr="006744A9">
        <w:t xml:space="preserve">. </w:t>
      </w:r>
      <w:r w:rsidR="00837193" w:rsidRPr="00C23D04">
        <w:t>If a player is requesting a move-down</w:t>
      </w:r>
      <w:r w:rsidR="00AA5A9E" w:rsidRPr="00C23D04">
        <w:t>,</w:t>
      </w:r>
      <w:r w:rsidR="00837193" w:rsidRPr="00C23D04">
        <w:t xml:space="preserve"> a physician’s letter </w:t>
      </w:r>
      <w:r w:rsidR="00EE0D09" w:rsidRPr="00C23D04">
        <w:t>that clearly state</w:t>
      </w:r>
      <w:r w:rsidR="00A47473" w:rsidRPr="00C23D04">
        <w:t>s a</w:t>
      </w:r>
      <w:r w:rsidR="00A47473">
        <w:t xml:space="preserve"> physical or mental impairment diagnosis that they are receiving treatment for</w:t>
      </w:r>
      <w:r w:rsidR="00215AFC">
        <w:t xml:space="preserve"> and </w:t>
      </w:r>
      <w:r w:rsidR="00837193">
        <w:t>support</w:t>
      </w:r>
      <w:r w:rsidR="00215AFC">
        <w:t>s</w:t>
      </w:r>
      <w:r w:rsidR="00837193">
        <w:t xml:space="preserve"> the downward movement request must accompany the Player Movement Request form.</w:t>
      </w:r>
      <w:r w:rsidR="00ED6D0D">
        <w:t xml:space="preserve"> </w:t>
      </w:r>
      <w:r w:rsidR="00215AFC">
        <w:t xml:space="preserve">The player movement request will be submitted </w:t>
      </w:r>
      <w:r w:rsidR="00C23D04">
        <w:t>online,</w:t>
      </w:r>
      <w:r w:rsidR="00A52861">
        <w:t xml:space="preserve"> </w:t>
      </w:r>
      <w:r w:rsidR="00215AFC">
        <w:t xml:space="preserve">and </w:t>
      </w:r>
      <w:r w:rsidR="00703579">
        <w:t xml:space="preserve">the </w:t>
      </w:r>
      <w:r w:rsidR="00215AFC">
        <w:lastRenderedPageBreak/>
        <w:t xml:space="preserve">physician’s letter will be </w:t>
      </w:r>
      <w:r w:rsidR="00703579">
        <w:t>emailed</w:t>
      </w:r>
      <w:r w:rsidR="00215AFC">
        <w:t xml:space="preserve"> to</w:t>
      </w:r>
      <w:r w:rsidR="00A52861">
        <w:t xml:space="preserve"> </w:t>
      </w:r>
      <w:r w:rsidR="00A52861" w:rsidRPr="004639C1">
        <w:rPr>
          <w:rStyle w:val="Hyperlink"/>
        </w:rPr>
        <w:t>info@fortsa</w:t>
      </w:r>
      <w:r w:rsidR="009B1CF8">
        <w:rPr>
          <w:rStyle w:val="Hyperlink"/>
        </w:rPr>
        <w:t>s</w:t>
      </w:r>
      <w:r w:rsidR="0018464B">
        <w:rPr>
          <w:rStyle w:val="Hyperlink"/>
        </w:rPr>
        <w:t>k</w:t>
      </w:r>
      <w:r w:rsidR="00A52861" w:rsidRPr="004639C1">
        <w:rPr>
          <w:rStyle w:val="Hyperlink"/>
        </w:rPr>
        <w:t>soccer.ca</w:t>
      </w:r>
      <w:r w:rsidR="00A52861">
        <w:t xml:space="preserve">. These will be sent to </w:t>
      </w:r>
      <w:r w:rsidR="00CA0516">
        <w:t xml:space="preserve">the district </w:t>
      </w:r>
      <w:r w:rsidR="00CA11F5">
        <w:t>board</w:t>
      </w:r>
      <w:r w:rsidR="00CA0516">
        <w:t xml:space="preserve"> of directors via our zone</w:t>
      </w:r>
      <w:r w:rsidR="00C23D04" w:rsidRPr="00C23D04">
        <w:rPr>
          <w:color w:val="FF0000"/>
        </w:rPr>
        <w:t xml:space="preserve"> </w:t>
      </w:r>
      <w:r w:rsidR="00C23D04" w:rsidRPr="00861A3D">
        <w:t>(EMSA NORTH)</w:t>
      </w:r>
      <w:r w:rsidR="00C24FD3" w:rsidRPr="00861A3D">
        <w:t xml:space="preserve"> </w:t>
      </w:r>
      <w:r w:rsidR="00C24FD3">
        <w:t xml:space="preserve">for </w:t>
      </w:r>
      <w:r w:rsidR="00932431">
        <w:t xml:space="preserve">review and </w:t>
      </w:r>
      <w:r w:rsidR="00C24FD3">
        <w:t xml:space="preserve">approval. </w:t>
      </w:r>
    </w:p>
    <w:p w14:paraId="7974A032" w14:textId="77777777" w:rsidR="00837193" w:rsidRPr="00837193" w:rsidRDefault="00837193" w:rsidP="00837193">
      <w:pPr>
        <w:pStyle w:val="ListParagraph"/>
        <w:rPr>
          <w:lang w:val="en-CA"/>
        </w:rPr>
      </w:pPr>
    </w:p>
    <w:p w14:paraId="1061227C" w14:textId="4E739353" w:rsidR="00837193" w:rsidRPr="00837193" w:rsidRDefault="00837193" w:rsidP="00A25588">
      <w:pPr>
        <w:pStyle w:val="ListParagraph"/>
        <w:numPr>
          <w:ilvl w:val="0"/>
          <w:numId w:val="38"/>
        </w:numPr>
        <w:ind w:left="851" w:hanging="491"/>
        <w:rPr>
          <w:lang w:val="en-CA"/>
        </w:rPr>
      </w:pPr>
      <w:r>
        <w:t>All requests will be reviewed after registration closes.</w:t>
      </w:r>
    </w:p>
    <w:p w14:paraId="4D80B1D1" w14:textId="77777777" w:rsidR="00837193" w:rsidRPr="00837193" w:rsidRDefault="00837193" w:rsidP="00837193">
      <w:pPr>
        <w:pStyle w:val="ListParagraph"/>
        <w:rPr>
          <w:lang w:val="en-CA"/>
        </w:rPr>
      </w:pPr>
    </w:p>
    <w:p w14:paraId="42E7B111" w14:textId="7603B784" w:rsidR="00837193" w:rsidRPr="002B2234" w:rsidRDefault="00837193" w:rsidP="00A25588">
      <w:pPr>
        <w:pStyle w:val="ListParagraph"/>
        <w:numPr>
          <w:ilvl w:val="0"/>
          <w:numId w:val="38"/>
        </w:numPr>
        <w:ind w:left="851" w:hanging="491"/>
        <w:rPr>
          <w:lang w:val="en-CA"/>
        </w:rPr>
      </w:pPr>
      <w:r>
        <w:t xml:space="preserve">Players must play in their appropriate age group unless our Technical Committee determines exceptional circumstances that may allow the </w:t>
      </w:r>
      <w:r w:rsidRPr="00EE015A">
        <w:t>player to compete at a higher.</w:t>
      </w:r>
    </w:p>
    <w:p w14:paraId="6A3F57E1" w14:textId="77777777" w:rsidR="0044762C" w:rsidRPr="0044762C" w:rsidRDefault="0044762C" w:rsidP="002B2234">
      <w:pPr>
        <w:pStyle w:val="ListParagraph"/>
        <w:rPr>
          <w:lang w:val="en-CA"/>
        </w:rPr>
      </w:pPr>
    </w:p>
    <w:p w14:paraId="72E6965D" w14:textId="02C2D750" w:rsidR="0044762C" w:rsidRPr="002B2234" w:rsidRDefault="0044762C" w:rsidP="002B2234">
      <w:pPr>
        <w:pStyle w:val="ListParagraph"/>
        <w:numPr>
          <w:ilvl w:val="0"/>
          <w:numId w:val="38"/>
        </w:numPr>
        <w:ind w:left="851" w:hanging="491"/>
      </w:pPr>
      <w:r w:rsidRPr="0044762C">
        <w:t xml:space="preserve">If a </w:t>
      </w:r>
      <w:r w:rsidR="00C23D04">
        <w:t>player’s</w:t>
      </w:r>
      <w:r>
        <w:t xml:space="preserve"> </w:t>
      </w:r>
      <w:r w:rsidRPr="0044762C">
        <w:t xml:space="preserve">movement </w:t>
      </w:r>
      <w:r w:rsidR="00271A25" w:rsidRPr="0044762C">
        <w:t>request</w:t>
      </w:r>
      <w:r w:rsidRPr="002B2234">
        <w:t xml:space="preserve"> directly impact</w:t>
      </w:r>
      <w:r w:rsidR="00271A25">
        <w:t xml:space="preserve">s </w:t>
      </w:r>
      <w:r w:rsidRPr="002B2234">
        <w:t>forming a team at the player's current a</w:t>
      </w:r>
      <w:r w:rsidRPr="0044762C">
        <w:t>ge group, the</w:t>
      </w:r>
      <w:r>
        <w:t xml:space="preserve"> player movement request may be</w:t>
      </w:r>
      <w:r w:rsidRPr="002B2234">
        <w:t xml:space="preserve"> turned down. </w:t>
      </w:r>
    </w:p>
    <w:p w14:paraId="7E32F333" w14:textId="77777777" w:rsidR="001A310F" w:rsidRPr="001A310F" w:rsidRDefault="001A310F" w:rsidP="001A310F">
      <w:pPr>
        <w:pStyle w:val="ListParagraph"/>
        <w:rPr>
          <w:lang w:val="en-CA"/>
        </w:rPr>
      </w:pPr>
    </w:p>
    <w:p w14:paraId="00DECB89" w14:textId="7A9E3164" w:rsidR="001A310F" w:rsidRPr="001A310F" w:rsidRDefault="001A310F" w:rsidP="00A25588">
      <w:pPr>
        <w:pStyle w:val="ListParagraph"/>
        <w:numPr>
          <w:ilvl w:val="0"/>
          <w:numId w:val="38"/>
        </w:numPr>
        <w:ind w:left="851" w:hanging="491"/>
        <w:rPr>
          <w:lang w:val="en-CA"/>
        </w:rPr>
      </w:pPr>
      <w:r>
        <w:t xml:space="preserve">The Program Director, </w:t>
      </w:r>
      <w:r w:rsidR="00AA5A9E">
        <w:t xml:space="preserve">with consultations from </w:t>
      </w:r>
      <w:r>
        <w:t>coaches</w:t>
      </w:r>
      <w:r w:rsidR="00AA5A9E">
        <w:t>, FSS</w:t>
      </w:r>
      <w:r>
        <w:t xml:space="preserve"> Executive </w:t>
      </w:r>
      <w:r w:rsidR="00AA5A9E">
        <w:t xml:space="preserve">or the technical team as required </w:t>
      </w:r>
      <w:r>
        <w:t>will review the technical ability and maturity of the player prior to approval to move up to an older age level.</w:t>
      </w:r>
    </w:p>
    <w:p w14:paraId="7F1C6C04" w14:textId="77777777" w:rsidR="001A310F" w:rsidRPr="001A310F" w:rsidRDefault="001A310F" w:rsidP="001A310F">
      <w:pPr>
        <w:pStyle w:val="ListParagraph"/>
        <w:rPr>
          <w:lang w:val="en-CA"/>
        </w:rPr>
      </w:pPr>
    </w:p>
    <w:p w14:paraId="035F6E70" w14:textId="4495FC6A" w:rsidR="001A310F" w:rsidRPr="00EE015A" w:rsidRDefault="001A310F" w:rsidP="00A25588">
      <w:pPr>
        <w:pStyle w:val="ListParagraph"/>
        <w:numPr>
          <w:ilvl w:val="0"/>
          <w:numId w:val="38"/>
        </w:numPr>
        <w:ind w:left="851" w:hanging="491"/>
        <w:rPr>
          <w:lang w:val="en-CA"/>
        </w:rPr>
      </w:pPr>
      <w:r w:rsidRPr="00EE015A">
        <w:t>Players req</w:t>
      </w:r>
      <w:r w:rsidR="001A1FA1" w:rsidRPr="00EE015A">
        <w:t>uesting to move must attend the assessments, if applicable, for</w:t>
      </w:r>
      <w:r w:rsidRPr="00EE015A">
        <w:t xml:space="preserve"> both their current age level and th</w:t>
      </w:r>
      <w:r w:rsidR="001A1FA1" w:rsidRPr="00EE015A">
        <w:t>e age level they are requesting</w:t>
      </w:r>
      <w:r w:rsidRPr="00EE015A">
        <w:t>.</w:t>
      </w:r>
    </w:p>
    <w:p w14:paraId="2CC9849A" w14:textId="77777777" w:rsidR="001A310F" w:rsidRPr="001A310F" w:rsidRDefault="001A310F" w:rsidP="001A310F">
      <w:pPr>
        <w:pStyle w:val="ListParagraph"/>
        <w:rPr>
          <w:lang w:val="en-CA"/>
        </w:rPr>
      </w:pPr>
    </w:p>
    <w:p w14:paraId="39E54D0B" w14:textId="5FDB2558" w:rsidR="001A310F" w:rsidRPr="001A310F" w:rsidRDefault="001A310F" w:rsidP="00A25588">
      <w:pPr>
        <w:pStyle w:val="ListParagraph"/>
        <w:numPr>
          <w:ilvl w:val="0"/>
          <w:numId w:val="38"/>
        </w:numPr>
        <w:ind w:left="851" w:hanging="491"/>
        <w:rPr>
          <w:lang w:val="en-CA"/>
        </w:rPr>
      </w:pPr>
      <w:r>
        <w:t>The applicant will be notified by email of the outcome of the request.</w:t>
      </w:r>
    </w:p>
    <w:p w14:paraId="7A917AC5" w14:textId="77777777" w:rsidR="001A310F" w:rsidRPr="001A310F" w:rsidRDefault="001A310F" w:rsidP="001A310F">
      <w:pPr>
        <w:pStyle w:val="ListParagraph"/>
        <w:rPr>
          <w:lang w:val="en-CA"/>
        </w:rPr>
      </w:pPr>
    </w:p>
    <w:p w14:paraId="753482F9" w14:textId="6E7C907A" w:rsidR="001A310F" w:rsidRPr="002B2234" w:rsidRDefault="001A310F" w:rsidP="00A25588">
      <w:pPr>
        <w:pStyle w:val="ListParagraph"/>
        <w:numPr>
          <w:ilvl w:val="0"/>
          <w:numId w:val="38"/>
        </w:numPr>
        <w:ind w:left="851" w:hanging="491"/>
        <w:rPr>
          <w:lang w:val="en-CA"/>
        </w:rPr>
      </w:pPr>
      <w:r>
        <w:t>Fort Saskatchewan Soccer is un</w:t>
      </w:r>
      <w:r w:rsidR="00E92664">
        <w:t xml:space="preserve">der no obligation to approve a </w:t>
      </w:r>
      <w:r w:rsidR="00EA105A">
        <w:t>player movement</w:t>
      </w:r>
      <w:r>
        <w:t xml:space="preserve"> request, or to elaborate on their decision.</w:t>
      </w:r>
    </w:p>
    <w:p w14:paraId="512C83BD" w14:textId="77777777" w:rsidR="00B831E5" w:rsidRPr="00B831E5" w:rsidRDefault="00B831E5" w:rsidP="002B2234">
      <w:pPr>
        <w:pStyle w:val="ListParagraph"/>
        <w:rPr>
          <w:lang w:val="en-CA"/>
        </w:rPr>
      </w:pPr>
    </w:p>
    <w:p w14:paraId="5B6F9620" w14:textId="0C563EA9" w:rsidR="00B831E5" w:rsidRPr="0031552F" w:rsidRDefault="00B831E5" w:rsidP="00A25588">
      <w:pPr>
        <w:pStyle w:val="ListParagraph"/>
        <w:numPr>
          <w:ilvl w:val="0"/>
          <w:numId w:val="38"/>
        </w:numPr>
        <w:ind w:left="851" w:hanging="491"/>
      </w:pPr>
      <w:r w:rsidRPr="0031552F">
        <w:t>Only</w:t>
      </w:r>
      <w:r w:rsidR="0031552F">
        <w:t xml:space="preserve"> extreme </w:t>
      </w:r>
      <w:r w:rsidR="006744A9">
        <w:t>circumstances</w:t>
      </w:r>
      <w:r w:rsidRPr="0031552F">
        <w:rPr>
          <w:strike/>
        </w:rPr>
        <w:t xml:space="preserve"> </w:t>
      </w:r>
      <w:r w:rsidR="0031552F" w:rsidRPr="0031552F">
        <w:t xml:space="preserve">will be looked at </w:t>
      </w:r>
      <w:r w:rsidR="0031552F">
        <w:t>and those can be sent it writing to the Arsenal Program Director.</w:t>
      </w:r>
    </w:p>
    <w:p w14:paraId="51447E8D" w14:textId="77777777" w:rsidR="0044762C" w:rsidRPr="00C23D04" w:rsidRDefault="0044762C" w:rsidP="002B2234">
      <w:pPr>
        <w:pStyle w:val="ListParagraph"/>
      </w:pPr>
    </w:p>
    <w:p w14:paraId="17954178" w14:textId="5D977809" w:rsidR="0044762C" w:rsidRPr="006744A9" w:rsidRDefault="0044762C" w:rsidP="00325690">
      <w:pPr>
        <w:pStyle w:val="ListParagraph"/>
        <w:numPr>
          <w:ilvl w:val="0"/>
          <w:numId w:val="38"/>
        </w:numPr>
        <w:ind w:left="851" w:hanging="491"/>
        <w:rPr>
          <w:strike/>
          <w:color w:val="FF0000"/>
        </w:rPr>
      </w:pPr>
      <w:r w:rsidRPr="00C23D04">
        <w:t xml:space="preserve">The Fort Saskatchewan Soccer Executive Committee </w:t>
      </w:r>
      <w:r w:rsidR="00C23D04">
        <w:t>places players onto teams based on assessments</w:t>
      </w:r>
      <w:r w:rsidR="0031552F">
        <w:t xml:space="preserve"> scores </w:t>
      </w:r>
    </w:p>
    <w:p w14:paraId="3C970D5B" w14:textId="5191C633" w:rsidR="00EA3AA8" w:rsidRDefault="00EA3AA8" w:rsidP="002B2234">
      <w:pPr>
        <w:pStyle w:val="ListParagraph"/>
        <w:numPr>
          <w:ilvl w:val="0"/>
          <w:numId w:val="38"/>
        </w:numPr>
        <w:ind w:left="851" w:hanging="491"/>
      </w:pPr>
      <w:r w:rsidRPr="002B2234">
        <w:t>Placement on premier teams is by tryout. Players interested in premier must register for premier tryouts on the website. </w:t>
      </w:r>
      <w:r>
        <w:t xml:space="preserve"> </w:t>
      </w:r>
    </w:p>
    <w:p w14:paraId="3D6E19AF" w14:textId="77777777" w:rsidR="00EA3AA8" w:rsidRDefault="00EA3AA8" w:rsidP="002B2234">
      <w:pPr>
        <w:pStyle w:val="ListParagraph"/>
      </w:pPr>
    </w:p>
    <w:p w14:paraId="4F745E2F" w14:textId="30DD7D99" w:rsidR="0044762C" w:rsidRPr="0031552F" w:rsidRDefault="0031552F" w:rsidP="002B2234">
      <w:pPr>
        <w:pStyle w:val="ListParagraph"/>
        <w:numPr>
          <w:ilvl w:val="0"/>
          <w:numId w:val="38"/>
        </w:numPr>
        <w:ind w:left="851" w:hanging="491"/>
      </w:pPr>
      <w:r w:rsidRPr="006744A9">
        <w:t xml:space="preserve">Community </w:t>
      </w:r>
      <w:r w:rsidR="00EA105A" w:rsidRPr="006744A9">
        <w:t xml:space="preserve">Player </w:t>
      </w:r>
      <w:r w:rsidR="00EA105A">
        <w:t>p</w:t>
      </w:r>
      <w:r w:rsidR="0044762C" w:rsidRPr="0044762C">
        <w:t xml:space="preserve">lacement is done </w:t>
      </w:r>
      <w:r w:rsidRPr="0031552F">
        <w:t xml:space="preserve">based off player assessments </w:t>
      </w:r>
      <w:r>
        <w:t xml:space="preserve">each season. Every player will have a team to play </w:t>
      </w:r>
      <w:r w:rsidR="00793723">
        <w:t>on,</w:t>
      </w:r>
      <w:r>
        <w:t xml:space="preserve"> there is no guarantee as to which team they will be added to. </w:t>
      </w:r>
    </w:p>
    <w:p w14:paraId="55F8B128" w14:textId="77777777" w:rsidR="0031552F" w:rsidRDefault="0031552F" w:rsidP="0031552F">
      <w:pPr>
        <w:shd w:val="clear" w:color="auto" w:fill="FFFFFF"/>
        <w:spacing w:line="276" w:lineRule="auto"/>
        <w:ind w:left="1440"/>
        <w:rPr>
          <w:color w:val="333333"/>
        </w:rPr>
      </w:pPr>
    </w:p>
    <w:p w14:paraId="1C8A82B2" w14:textId="29006CAF" w:rsidR="00EA3AA8" w:rsidRDefault="00EA3AA8" w:rsidP="0044762C">
      <w:pPr>
        <w:numPr>
          <w:ilvl w:val="1"/>
          <w:numId w:val="38"/>
        </w:numPr>
        <w:shd w:val="clear" w:color="auto" w:fill="FFFFFF"/>
        <w:spacing w:line="276" w:lineRule="auto"/>
        <w:rPr>
          <w:color w:val="333333"/>
        </w:rPr>
      </w:pPr>
      <w:r w:rsidRPr="002B2234">
        <w:rPr>
          <w:color w:val="333333"/>
        </w:rPr>
        <w:t>Player registration must be complete before a player is considered eligible to be put on a team. Player registration is considered incomplete until all fees are paid</w:t>
      </w:r>
      <w:r w:rsidR="004B2680">
        <w:rPr>
          <w:color w:val="333333"/>
        </w:rPr>
        <w:t xml:space="preserve"> </w:t>
      </w:r>
      <w:r w:rsidR="004B2680" w:rsidRPr="006744A9">
        <w:t>Unless payment plans have been arranged with the sports coordina</w:t>
      </w:r>
      <w:r w:rsidR="007843D4" w:rsidRPr="006744A9">
        <w:t>tor ahead of start date</w:t>
      </w:r>
      <w:r w:rsidRPr="006744A9">
        <w:t>.</w:t>
      </w:r>
      <w:r w:rsidRPr="002B2234">
        <w:rPr>
          <w:color w:val="333333"/>
        </w:rPr>
        <w:t xml:space="preserve"> Once fees are paid players will be eligible for team placement if any positions are still available.</w:t>
      </w:r>
    </w:p>
    <w:p w14:paraId="3E4E0345" w14:textId="6594E7B9" w:rsidR="0044762C" w:rsidRDefault="0044762C" w:rsidP="0044762C">
      <w:pPr>
        <w:numPr>
          <w:ilvl w:val="1"/>
          <w:numId w:val="38"/>
        </w:numPr>
        <w:shd w:val="clear" w:color="auto" w:fill="FFFFFF"/>
        <w:spacing w:line="276" w:lineRule="auto"/>
        <w:rPr>
          <w:color w:val="333333"/>
        </w:rPr>
      </w:pPr>
      <w:r>
        <w:rPr>
          <w:color w:val="333333"/>
        </w:rPr>
        <w:t xml:space="preserve">If we cannot host a team at the current age level, because of low registrations, then players may be asked to move up an age level by the Program Director. </w:t>
      </w:r>
    </w:p>
    <w:p w14:paraId="522CDDEC" w14:textId="6A5C9E31" w:rsidR="005E5A3A" w:rsidRPr="003336E2" w:rsidRDefault="00706F9D" w:rsidP="004F06DB">
      <w:pPr>
        <w:pStyle w:val="ListParagraph"/>
        <w:numPr>
          <w:ilvl w:val="0"/>
          <w:numId w:val="38"/>
        </w:numPr>
        <w:shd w:val="clear" w:color="auto" w:fill="FFFFFF"/>
        <w:spacing w:after="160" w:line="276" w:lineRule="auto"/>
        <w:ind w:left="1440" w:hanging="990"/>
        <w:rPr>
          <w:color w:val="333333"/>
        </w:rPr>
      </w:pPr>
      <w:r>
        <w:rPr>
          <w:color w:val="333333"/>
        </w:rPr>
        <w:lastRenderedPageBreak/>
        <w:t xml:space="preserve">If a </w:t>
      </w:r>
      <w:r w:rsidR="00F8462F">
        <w:rPr>
          <w:color w:val="333333"/>
        </w:rPr>
        <w:t xml:space="preserve">team has </w:t>
      </w:r>
      <w:r>
        <w:rPr>
          <w:color w:val="333333"/>
        </w:rPr>
        <w:t xml:space="preserve">been deemed to be </w:t>
      </w:r>
      <w:r w:rsidR="003D1B96">
        <w:rPr>
          <w:color w:val="333333"/>
        </w:rPr>
        <w:t>no longer viable</w:t>
      </w:r>
      <w:r w:rsidR="00237E11" w:rsidRPr="00706F9D">
        <w:rPr>
          <w:strike/>
          <w:color w:val="C00000"/>
        </w:rPr>
        <w:t xml:space="preserve"> </w:t>
      </w:r>
      <w:r>
        <w:rPr>
          <w:color w:val="333333"/>
        </w:rPr>
        <w:t xml:space="preserve"> due to low in enrollment </w:t>
      </w:r>
      <w:r w:rsidR="009A1730">
        <w:rPr>
          <w:color w:val="333333"/>
        </w:rPr>
        <w:t xml:space="preserve">or </w:t>
      </w:r>
      <w:r>
        <w:rPr>
          <w:color w:val="333333"/>
        </w:rPr>
        <w:t xml:space="preserve">no volunteer coaching staff </w:t>
      </w:r>
      <w:r w:rsidR="00237E11">
        <w:rPr>
          <w:color w:val="333333"/>
        </w:rPr>
        <w:t xml:space="preserve">those players registered to that team will be notified and the </w:t>
      </w:r>
      <w:r w:rsidR="009A1B3F">
        <w:rPr>
          <w:color w:val="333333"/>
        </w:rPr>
        <w:t>players registration will be withdrawn and a full refund will be given</w:t>
      </w:r>
      <w:r>
        <w:rPr>
          <w:color w:val="333333"/>
        </w:rPr>
        <w:t xml:space="preserve">. Players on that team will be notified as soon as possible of the collapsing team. </w:t>
      </w:r>
    </w:p>
    <w:sectPr w:rsidR="005E5A3A" w:rsidRPr="003336E2" w:rsidSect="00AD541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918" w:right="1325" w:bottom="1276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06FCA" w14:textId="77777777" w:rsidR="006B7696" w:rsidRDefault="006B7696">
      <w:r>
        <w:separator/>
      </w:r>
    </w:p>
  </w:endnote>
  <w:endnote w:type="continuationSeparator" w:id="0">
    <w:p w14:paraId="3F547CFF" w14:textId="77777777" w:rsidR="006B7696" w:rsidRDefault="006B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0ABE6" w14:textId="77777777" w:rsidR="009822F8" w:rsidRDefault="00A503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22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4F8E70" w14:textId="77777777" w:rsidR="009822F8" w:rsidRDefault="00982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53B69" w14:textId="1BF5B28D" w:rsidR="004D3B7A" w:rsidRDefault="009822F8" w:rsidP="00105CE9">
    <w:pPr>
      <w:pStyle w:val="Footer"/>
      <w:tabs>
        <w:tab w:val="clear" w:pos="4320"/>
        <w:tab w:val="clear" w:pos="8640"/>
        <w:tab w:val="right" w:pos="9360"/>
      </w:tabs>
      <w:rPr>
        <w:rFonts w:ascii="Myriad Pro" w:hAnsi="Myriad Pro"/>
        <w:color w:val="000000"/>
        <w:sz w:val="18"/>
        <w:szCs w:val="20"/>
      </w:rPr>
    </w:pPr>
    <w:r w:rsidRPr="00FA2B69">
      <w:rPr>
        <w:rFonts w:ascii="Myriad Pro" w:hAnsi="Myriad Pro"/>
        <w:color w:val="000000"/>
        <w:sz w:val="18"/>
        <w:szCs w:val="20"/>
      </w:rPr>
      <w:t xml:space="preserve">© Fort Saskatchewan </w:t>
    </w:r>
    <w:r w:rsidR="00C744E7">
      <w:rPr>
        <w:rFonts w:ascii="Myriad Pro" w:hAnsi="Myriad Pro"/>
        <w:color w:val="000000"/>
        <w:sz w:val="18"/>
        <w:szCs w:val="20"/>
      </w:rPr>
      <w:t>Soccer</w:t>
    </w:r>
    <w:r w:rsidR="00AD36A5">
      <w:rPr>
        <w:rFonts w:ascii="Myriad Pro" w:hAnsi="Myriad Pro"/>
        <w:color w:val="000000"/>
        <w:sz w:val="18"/>
        <w:szCs w:val="20"/>
      </w:rPr>
      <w:tab/>
      <w:t>Pol</w:t>
    </w:r>
    <w:r w:rsidR="00E92664">
      <w:rPr>
        <w:rFonts w:ascii="Myriad Pro" w:hAnsi="Myriad Pro"/>
        <w:color w:val="000000"/>
        <w:sz w:val="18"/>
        <w:szCs w:val="20"/>
      </w:rPr>
      <w:t>icy # 121</w:t>
    </w:r>
    <w:r w:rsidR="00E66BA6">
      <w:rPr>
        <w:rFonts w:ascii="Myriad Pro" w:hAnsi="Myriad Pro"/>
        <w:color w:val="000000"/>
        <w:sz w:val="18"/>
        <w:szCs w:val="20"/>
      </w:rPr>
      <w:t xml:space="preserve">0 </w:t>
    </w:r>
    <w:r w:rsidR="000C4F17">
      <w:rPr>
        <w:rFonts w:ascii="Myriad Pro" w:hAnsi="Myriad Pro"/>
        <w:color w:val="000000"/>
        <w:sz w:val="18"/>
        <w:szCs w:val="20"/>
      </w:rPr>
      <w:t xml:space="preserve">Team Formation, Special Requests and </w:t>
    </w:r>
    <w:r w:rsidR="00E66BA6">
      <w:rPr>
        <w:rFonts w:ascii="Myriad Pro" w:hAnsi="Myriad Pro"/>
        <w:color w:val="000000"/>
        <w:sz w:val="18"/>
        <w:szCs w:val="20"/>
      </w:rPr>
      <w:t>Player Movement</w:t>
    </w:r>
  </w:p>
  <w:p w14:paraId="2654D6C1" w14:textId="6D1B4AA9" w:rsidR="009822F8" w:rsidRPr="00FA2B69" w:rsidRDefault="009822F8" w:rsidP="00105CE9">
    <w:pPr>
      <w:pStyle w:val="Footer"/>
      <w:tabs>
        <w:tab w:val="clear" w:pos="4320"/>
        <w:tab w:val="clear" w:pos="8640"/>
        <w:tab w:val="right" w:pos="9360"/>
      </w:tabs>
      <w:rPr>
        <w:rFonts w:ascii="Myriad Pro" w:hAnsi="Myriad Pro"/>
        <w:sz w:val="18"/>
        <w:szCs w:val="20"/>
      </w:rPr>
    </w:pPr>
    <w:r w:rsidRPr="00FA2B69">
      <w:rPr>
        <w:rFonts w:ascii="Myriad Pro" w:hAnsi="Myriad Pro"/>
        <w:color w:val="000000"/>
        <w:sz w:val="18"/>
        <w:szCs w:val="20"/>
      </w:rPr>
      <w:tab/>
      <w:t xml:space="preserve">Page </w:t>
    </w:r>
    <w:r w:rsidR="00250679">
      <w:rPr>
        <w:rFonts w:ascii="Myriad Pro" w:hAnsi="Myriad Pro"/>
        <w:noProof/>
        <w:color w:val="000000"/>
        <w:sz w:val="18"/>
        <w:szCs w:val="20"/>
      </w:rPr>
      <w:t>3</w:t>
    </w:r>
    <w:r w:rsidRPr="00FA2B69">
      <w:rPr>
        <w:rFonts w:ascii="Myriad Pro" w:hAnsi="Myriad Pro"/>
        <w:color w:val="000000"/>
        <w:sz w:val="18"/>
        <w:szCs w:val="20"/>
      </w:rPr>
      <w:t xml:space="preserve"> of </w:t>
    </w:r>
    <w:r w:rsidR="00250679">
      <w:rPr>
        <w:rStyle w:val="PageNumber"/>
        <w:rFonts w:ascii="Myriad Pro" w:hAnsi="Myriad Pro"/>
        <w:noProof/>
        <w:sz w:val="18"/>
        <w:szCs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B612E" w14:textId="1FC4624E" w:rsidR="009822F8" w:rsidRPr="00FA2B69" w:rsidRDefault="009822F8" w:rsidP="00EB273A">
    <w:pPr>
      <w:pStyle w:val="Footer"/>
      <w:tabs>
        <w:tab w:val="clear" w:pos="4320"/>
        <w:tab w:val="clear" w:pos="8640"/>
        <w:tab w:val="right" w:pos="9360"/>
      </w:tabs>
      <w:rPr>
        <w:rFonts w:ascii="Myriad Pro" w:hAnsi="Myriad Pro"/>
        <w:sz w:val="18"/>
        <w:szCs w:val="20"/>
      </w:rPr>
    </w:pPr>
    <w:r w:rsidRPr="00FA2B69">
      <w:rPr>
        <w:rFonts w:ascii="Myriad Pro" w:hAnsi="Myriad Pro"/>
        <w:color w:val="000000"/>
        <w:sz w:val="18"/>
        <w:szCs w:val="20"/>
      </w:rPr>
      <w:t xml:space="preserve">© Fort Saskatchewan Soccer </w:t>
    </w:r>
    <w:r w:rsidRPr="00FA2B69">
      <w:rPr>
        <w:rFonts w:ascii="Myriad Pro" w:hAnsi="Myriad Pro"/>
        <w:color w:val="000000"/>
        <w:sz w:val="18"/>
        <w:szCs w:val="20"/>
      </w:rPr>
      <w:tab/>
      <w:t xml:space="preserve">Page </w:t>
    </w:r>
    <w:r>
      <w:rPr>
        <w:rFonts w:ascii="Myriad Pro" w:hAnsi="Myriad Pro"/>
        <w:noProof/>
        <w:color w:val="000000"/>
        <w:sz w:val="18"/>
        <w:szCs w:val="20"/>
      </w:rPr>
      <w:t>1</w:t>
    </w:r>
    <w:r w:rsidRPr="00FA2B69">
      <w:rPr>
        <w:rFonts w:ascii="Myriad Pro" w:hAnsi="Myriad Pro"/>
        <w:color w:val="000000"/>
        <w:sz w:val="18"/>
        <w:szCs w:val="20"/>
      </w:rPr>
      <w:t xml:space="preserve"> of </w:t>
    </w:r>
    <w:r w:rsidR="00250679">
      <w:rPr>
        <w:rStyle w:val="PageNumber"/>
        <w:rFonts w:ascii="Myriad Pro" w:hAnsi="Myriad Pro"/>
        <w:noProof/>
        <w:sz w:val="18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CFD50" w14:textId="77777777" w:rsidR="006B7696" w:rsidRDefault="006B7696">
      <w:r>
        <w:separator/>
      </w:r>
    </w:p>
  </w:footnote>
  <w:footnote w:type="continuationSeparator" w:id="0">
    <w:p w14:paraId="3B2A7D87" w14:textId="77777777" w:rsidR="006B7696" w:rsidRDefault="006B7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11" w:type="dxa"/>
      <w:tblInd w:w="-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32"/>
      <w:gridCol w:w="8079"/>
    </w:tblGrid>
    <w:tr w:rsidR="003E5E81" w:rsidRPr="00A40ABD" w14:paraId="04F8C5C3" w14:textId="77777777" w:rsidTr="00105CE9">
      <w:trPr>
        <w:trHeight w:val="720"/>
      </w:trPr>
      <w:tc>
        <w:tcPr>
          <w:tcW w:w="1632" w:type="dxa"/>
        </w:tcPr>
        <w:p w14:paraId="537B3AF4" w14:textId="77777777" w:rsidR="009822F8" w:rsidRPr="00AD68FE" w:rsidRDefault="00C744E7" w:rsidP="00FE54CF">
          <w:pPr>
            <w:pStyle w:val="Header"/>
          </w:pPr>
          <w:r w:rsidRPr="00AD68FE">
            <w:rPr>
              <w:noProof/>
              <w:lang w:val="en-CA" w:eastAsia="en-CA"/>
            </w:rPr>
            <w:drawing>
              <wp:inline distT="0" distB="0" distL="0" distR="0" wp14:anchorId="54064E0E" wp14:editId="10ED4123">
                <wp:extent cx="885825" cy="898663"/>
                <wp:effectExtent l="0" t="0" r="0" b="0"/>
                <wp:docPr id="16" name="Picture 16" descr="C:\Users\c77726\Downloads\FSISA\Fort Sak Soc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1" descr="C:\Users\c77726\Downloads\FSISA\Fort Sak Socce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417" cy="912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</w:tcPr>
        <w:p w14:paraId="399192E2" w14:textId="77777777" w:rsidR="009822F8" w:rsidRPr="00105CE9" w:rsidRDefault="009822F8" w:rsidP="00105CE9">
          <w:pPr>
            <w:pStyle w:val="Header"/>
            <w:rPr>
              <w:rFonts w:ascii="Myriad Pro" w:hAnsi="Myriad Pro"/>
              <w:color w:val="2E74B5" w:themeColor="accent1" w:themeShade="BF"/>
            </w:rPr>
          </w:pPr>
        </w:p>
        <w:p w14:paraId="20BCC5B0" w14:textId="77777777" w:rsidR="009822F8" w:rsidRPr="002421C2" w:rsidRDefault="009822F8" w:rsidP="00FE54CF">
          <w:pPr>
            <w:pStyle w:val="Header"/>
            <w:rPr>
              <w:rFonts w:ascii="Verdana" w:hAnsi="Verdana"/>
              <w:sz w:val="48"/>
              <w:szCs w:val="48"/>
            </w:rPr>
          </w:pPr>
          <w:r w:rsidRPr="002421C2">
            <w:rPr>
              <w:rFonts w:ascii="Verdana" w:hAnsi="Verdana"/>
              <w:color w:val="2E74B5" w:themeColor="accent1" w:themeShade="BF"/>
              <w:sz w:val="48"/>
              <w:szCs w:val="48"/>
            </w:rPr>
            <w:t xml:space="preserve">FORT SASKATCHEWAN </w:t>
          </w:r>
          <w:r w:rsidR="00C744E7">
            <w:rPr>
              <w:rFonts w:ascii="Verdana" w:hAnsi="Verdana"/>
              <w:color w:val="2E74B5" w:themeColor="accent1" w:themeShade="BF"/>
              <w:sz w:val="48"/>
              <w:szCs w:val="48"/>
            </w:rPr>
            <w:t>SOCCER</w:t>
          </w:r>
        </w:p>
      </w:tc>
    </w:tr>
  </w:tbl>
  <w:p w14:paraId="56C76EA1" w14:textId="77777777" w:rsidR="009822F8" w:rsidRPr="00141AA0" w:rsidRDefault="009822F8" w:rsidP="00141A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24C33" w14:textId="77777777" w:rsidR="009822F8" w:rsidRPr="002A5008" w:rsidRDefault="009822F8" w:rsidP="00F4682B">
    <w:pPr>
      <w:pStyle w:val="Header"/>
      <w:tabs>
        <w:tab w:val="clear" w:pos="4320"/>
        <w:tab w:val="clear" w:pos="8640"/>
        <w:tab w:val="left" w:pos="1560"/>
      </w:tabs>
      <w:rPr>
        <w:rFonts w:ascii="Myriad Pro" w:hAnsi="Myriad Pro"/>
      </w:rPr>
    </w:pPr>
    <w:r>
      <w:rPr>
        <w:noProof/>
        <w:lang w:val="en-CA" w:eastAsia="en-CA"/>
      </w:rPr>
      <w:drawing>
        <wp:inline distT="0" distB="0" distL="0" distR="0" wp14:anchorId="78E88B37" wp14:editId="0C31C355">
          <wp:extent cx="657225" cy="666750"/>
          <wp:effectExtent l="0" t="0" r="9525" b="0"/>
          <wp:docPr id="4" name="Picture 4" descr="C:\Users\c77726\Downloads\FSISA\Fort Sak Socce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 descr="C:\Users\c77726\Downloads\FSISA\Fort Sak Socce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A5008">
      <w:rPr>
        <w:rFonts w:ascii="Myriad Pro" w:hAnsi="Myriad Pro"/>
        <w:color w:val="2E74B5" w:themeColor="accent1" w:themeShade="BF"/>
        <w:sz w:val="40"/>
      </w:rPr>
      <w:t xml:space="preserve">FORT SASKATCHEWAN SOCCER </w:t>
    </w:r>
  </w:p>
  <w:p w14:paraId="7A81E769" w14:textId="77777777" w:rsidR="009822F8" w:rsidRDefault="00982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A7A06"/>
    <w:multiLevelType w:val="hybridMultilevel"/>
    <w:tmpl w:val="308011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369E"/>
    <w:multiLevelType w:val="hybridMultilevel"/>
    <w:tmpl w:val="2A5A02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39D1"/>
    <w:multiLevelType w:val="hybridMultilevel"/>
    <w:tmpl w:val="DD0000F2"/>
    <w:lvl w:ilvl="0" w:tplc="B852C4C6">
      <w:start w:val="1"/>
      <w:numFmt w:val="decimal"/>
      <w:lvlText w:val="%1.0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10E83"/>
    <w:multiLevelType w:val="hybridMultilevel"/>
    <w:tmpl w:val="0DF4B4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1F59"/>
    <w:multiLevelType w:val="hybridMultilevel"/>
    <w:tmpl w:val="93604592"/>
    <w:lvl w:ilvl="0" w:tplc="3F3894A4">
      <w:start w:val="1"/>
      <w:numFmt w:val="decimal"/>
      <w:lvlText w:val="4.%1"/>
      <w:lvlJc w:val="left"/>
      <w:pPr>
        <w:ind w:left="810" w:hanging="360"/>
      </w:pPr>
      <w:rPr>
        <w:rFonts w:hint="default"/>
        <w:strike w:val="0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E2300"/>
    <w:multiLevelType w:val="multilevel"/>
    <w:tmpl w:val="6990391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decimal"/>
      <w:lvlText w:val="%1.0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%1.0%2.%3."/>
      <w:lvlJc w:val="left"/>
      <w:pPr>
        <w:tabs>
          <w:tab w:val="num" w:pos="1080"/>
        </w:tabs>
        <w:ind w:left="201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2F162F4"/>
    <w:multiLevelType w:val="hybridMultilevel"/>
    <w:tmpl w:val="0F3609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D6DEA"/>
    <w:multiLevelType w:val="hybridMultilevel"/>
    <w:tmpl w:val="EBD4A6C2"/>
    <w:lvl w:ilvl="0" w:tplc="1009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3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5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979" w:hanging="360"/>
      </w:pPr>
      <w:rPr>
        <w:rFonts w:ascii="Wingdings" w:hAnsi="Wingdings" w:hint="default"/>
      </w:rPr>
    </w:lvl>
  </w:abstractNum>
  <w:abstractNum w:abstractNumId="8" w15:restartNumberingAfterBreak="0">
    <w:nsid w:val="165B5389"/>
    <w:multiLevelType w:val="multilevel"/>
    <w:tmpl w:val="48C297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9B55BF4"/>
    <w:multiLevelType w:val="hybridMultilevel"/>
    <w:tmpl w:val="4C7462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C1474"/>
    <w:multiLevelType w:val="hybridMultilevel"/>
    <w:tmpl w:val="CCA0CC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8E33A4"/>
    <w:multiLevelType w:val="multilevel"/>
    <w:tmpl w:val="E12016C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72D1448"/>
    <w:multiLevelType w:val="hybridMultilevel"/>
    <w:tmpl w:val="F8BCD492"/>
    <w:lvl w:ilvl="0" w:tplc="AC721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D0B6D8">
      <w:numFmt w:val="none"/>
      <w:lvlText w:val=""/>
      <w:lvlJc w:val="left"/>
      <w:pPr>
        <w:tabs>
          <w:tab w:val="num" w:pos="360"/>
        </w:tabs>
      </w:pPr>
    </w:lvl>
    <w:lvl w:ilvl="2" w:tplc="FD740FC2">
      <w:numFmt w:val="none"/>
      <w:lvlText w:val=""/>
      <w:lvlJc w:val="left"/>
      <w:pPr>
        <w:tabs>
          <w:tab w:val="num" w:pos="360"/>
        </w:tabs>
      </w:pPr>
    </w:lvl>
    <w:lvl w:ilvl="3" w:tplc="E14CCC4A">
      <w:numFmt w:val="none"/>
      <w:lvlText w:val=""/>
      <w:lvlJc w:val="left"/>
      <w:pPr>
        <w:tabs>
          <w:tab w:val="num" w:pos="360"/>
        </w:tabs>
      </w:pPr>
    </w:lvl>
    <w:lvl w:ilvl="4" w:tplc="D180AA6A">
      <w:numFmt w:val="none"/>
      <w:lvlText w:val=""/>
      <w:lvlJc w:val="left"/>
      <w:pPr>
        <w:tabs>
          <w:tab w:val="num" w:pos="360"/>
        </w:tabs>
      </w:pPr>
    </w:lvl>
    <w:lvl w:ilvl="5" w:tplc="3A788DDA">
      <w:numFmt w:val="none"/>
      <w:lvlText w:val=""/>
      <w:lvlJc w:val="left"/>
      <w:pPr>
        <w:tabs>
          <w:tab w:val="num" w:pos="360"/>
        </w:tabs>
      </w:pPr>
    </w:lvl>
    <w:lvl w:ilvl="6" w:tplc="5276DB38">
      <w:numFmt w:val="none"/>
      <w:lvlText w:val=""/>
      <w:lvlJc w:val="left"/>
      <w:pPr>
        <w:tabs>
          <w:tab w:val="num" w:pos="360"/>
        </w:tabs>
      </w:pPr>
    </w:lvl>
    <w:lvl w:ilvl="7" w:tplc="71542CB8">
      <w:numFmt w:val="none"/>
      <w:lvlText w:val=""/>
      <w:lvlJc w:val="left"/>
      <w:pPr>
        <w:tabs>
          <w:tab w:val="num" w:pos="360"/>
        </w:tabs>
      </w:pPr>
    </w:lvl>
    <w:lvl w:ilvl="8" w:tplc="1A28F5E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8C53FD9"/>
    <w:multiLevelType w:val="hybridMultilevel"/>
    <w:tmpl w:val="33ACB0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13B8A"/>
    <w:multiLevelType w:val="hybridMultilevel"/>
    <w:tmpl w:val="6C26752A"/>
    <w:lvl w:ilvl="0" w:tplc="87AA05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67CA45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A6F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76C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201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521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64A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66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8615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997540"/>
    <w:multiLevelType w:val="hybridMultilevel"/>
    <w:tmpl w:val="EB2236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F5A55"/>
    <w:multiLevelType w:val="multilevel"/>
    <w:tmpl w:val="813EC0F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7561981"/>
    <w:multiLevelType w:val="hybridMultilevel"/>
    <w:tmpl w:val="342863A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EB72DD"/>
    <w:multiLevelType w:val="hybridMultilevel"/>
    <w:tmpl w:val="CA30478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653D23"/>
    <w:multiLevelType w:val="multilevel"/>
    <w:tmpl w:val="48C297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4B67010E"/>
    <w:multiLevelType w:val="hybridMultilevel"/>
    <w:tmpl w:val="6374D48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D353DCC"/>
    <w:multiLevelType w:val="hybridMultilevel"/>
    <w:tmpl w:val="CC0A1E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3FB8"/>
    <w:multiLevelType w:val="multilevel"/>
    <w:tmpl w:val="9250AF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53EE0BFE"/>
    <w:multiLevelType w:val="hybridMultilevel"/>
    <w:tmpl w:val="8EF86008"/>
    <w:lvl w:ilvl="0" w:tplc="87AA05C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F5F6C"/>
    <w:multiLevelType w:val="hybridMultilevel"/>
    <w:tmpl w:val="DE760A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5789C"/>
    <w:multiLevelType w:val="multilevel"/>
    <w:tmpl w:val="A3C41D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63017745"/>
    <w:multiLevelType w:val="hybridMultilevel"/>
    <w:tmpl w:val="A74A329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4C160A"/>
    <w:multiLevelType w:val="hybridMultilevel"/>
    <w:tmpl w:val="A16C475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310839"/>
    <w:multiLevelType w:val="multilevel"/>
    <w:tmpl w:val="48EE66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6D0E010A"/>
    <w:multiLevelType w:val="hybridMultilevel"/>
    <w:tmpl w:val="3CA27EB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BF214A"/>
    <w:multiLevelType w:val="multilevel"/>
    <w:tmpl w:val="72DE4B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721263E5"/>
    <w:multiLevelType w:val="multilevel"/>
    <w:tmpl w:val="492E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5E52C2"/>
    <w:multiLevelType w:val="multilevel"/>
    <w:tmpl w:val="6990391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decimal"/>
      <w:lvlText w:val="%1.0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%1.0%2.%3."/>
      <w:lvlJc w:val="left"/>
      <w:pPr>
        <w:tabs>
          <w:tab w:val="num" w:pos="1080"/>
        </w:tabs>
        <w:ind w:left="201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6A57243"/>
    <w:multiLevelType w:val="multilevel"/>
    <w:tmpl w:val="9A4276A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7BB01A8"/>
    <w:multiLevelType w:val="multilevel"/>
    <w:tmpl w:val="642AF4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 w15:restartNumberingAfterBreak="0">
    <w:nsid w:val="77F36B05"/>
    <w:multiLevelType w:val="hybridMultilevel"/>
    <w:tmpl w:val="EB84EE1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5B188A"/>
    <w:multiLevelType w:val="hybridMultilevel"/>
    <w:tmpl w:val="5CAE129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9946CA"/>
    <w:multiLevelType w:val="hybridMultilevel"/>
    <w:tmpl w:val="D63E84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06804"/>
    <w:multiLevelType w:val="hybridMultilevel"/>
    <w:tmpl w:val="74DEE2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F195D"/>
    <w:multiLevelType w:val="hybridMultilevel"/>
    <w:tmpl w:val="9A30A41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C104AD"/>
    <w:multiLevelType w:val="hybridMultilevel"/>
    <w:tmpl w:val="95D0FA2E"/>
    <w:lvl w:ilvl="0" w:tplc="D2A0E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504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BA12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B2B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0FA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36E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6E0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E8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1A9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5545585">
    <w:abstractNumId w:val="14"/>
  </w:num>
  <w:num w:numId="2" w16cid:durableId="1384796237">
    <w:abstractNumId w:val="40"/>
  </w:num>
  <w:num w:numId="3" w16cid:durableId="599219635">
    <w:abstractNumId w:val="12"/>
  </w:num>
  <w:num w:numId="4" w16cid:durableId="129904708">
    <w:abstractNumId w:val="19"/>
  </w:num>
  <w:num w:numId="5" w16cid:durableId="49964518">
    <w:abstractNumId w:val="8"/>
  </w:num>
  <w:num w:numId="6" w16cid:durableId="368147456">
    <w:abstractNumId w:val="25"/>
  </w:num>
  <w:num w:numId="7" w16cid:durableId="632906037">
    <w:abstractNumId w:val="11"/>
  </w:num>
  <w:num w:numId="8" w16cid:durableId="1149512604">
    <w:abstractNumId w:val="28"/>
  </w:num>
  <w:num w:numId="9" w16cid:durableId="526647944">
    <w:abstractNumId w:val="5"/>
  </w:num>
  <w:num w:numId="10" w16cid:durableId="736704105">
    <w:abstractNumId w:val="30"/>
  </w:num>
  <w:num w:numId="11" w16cid:durableId="560292091">
    <w:abstractNumId w:val="34"/>
  </w:num>
  <w:num w:numId="12" w16cid:durableId="598366986">
    <w:abstractNumId w:val="22"/>
  </w:num>
  <w:num w:numId="13" w16cid:durableId="163516228">
    <w:abstractNumId w:val="16"/>
  </w:num>
  <w:num w:numId="14" w16cid:durableId="239363632">
    <w:abstractNumId w:val="32"/>
  </w:num>
  <w:num w:numId="15" w16cid:durableId="390077562">
    <w:abstractNumId w:val="6"/>
  </w:num>
  <w:num w:numId="16" w16cid:durableId="1002120919">
    <w:abstractNumId w:val="1"/>
  </w:num>
  <w:num w:numId="17" w16cid:durableId="324016577">
    <w:abstractNumId w:val="7"/>
  </w:num>
  <w:num w:numId="18" w16cid:durableId="646321240">
    <w:abstractNumId w:val="27"/>
  </w:num>
  <w:num w:numId="19" w16cid:durableId="1468744197">
    <w:abstractNumId w:val="15"/>
  </w:num>
  <w:num w:numId="20" w16cid:durableId="1522160692">
    <w:abstractNumId w:val="35"/>
  </w:num>
  <w:num w:numId="21" w16cid:durableId="1415783495">
    <w:abstractNumId w:val="9"/>
  </w:num>
  <w:num w:numId="22" w16cid:durableId="426194881">
    <w:abstractNumId w:val="39"/>
  </w:num>
  <w:num w:numId="23" w16cid:durableId="2021925008">
    <w:abstractNumId w:val="13"/>
  </w:num>
  <w:num w:numId="24" w16cid:durableId="468742595">
    <w:abstractNumId w:val="3"/>
  </w:num>
  <w:num w:numId="25" w16cid:durableId="43718888">
    <w:abstractNumId w:val="17"/>
  </w:num>
  <w:num w:numId="26" w16cid:durableId="1800756402">
    <w:abstractNumId w:val="0"/>
  </w:num>
  <w:num w:numId="27" w16cid:durableId="440105217">
    <w:abstractNumId w:val="29"/>
  </w:num>
  <w:num w:numId="28" w16cid:durableId="1299144691">
    <w:abstractNumId w:val="26"/>
  </w:num>
  <w:num w:numId="29" w16cid:durableId="1482117912">
    <w:abstractNumId w:val="21"/>
  </w:num>
  <w:num w:numId="30" w16cid:durableId="1406344213">
    <w:abstractNumId w:val="36"/>
  </w:num>
  <w:num w:numId="31" w16cid:durableId="736442873">
    <w:abstractNumId w:val="18"/>
  </w:num>
  <w:num w:numId="32" w16cid:durableId="1749691610">
    <w:abstractNumId w:val="20"/>
  </w:num>
  <w:num w:numId="33" w16cid:durableId="1073700441">
    <w:abstractNumId w:val="31"/>
  </w:num>
  <w:num w:numId="34" w16cid:durableId="2055033558">
    <w:abstractNumId w:val="23"/>
  </w:num>
  <w:num w:numId="35" w16cid:durableId="1348097786">
    <w:abstractNumId w:val="24"/>
  </w:num>
  <w:num w:numId="36" w16cid:durableId="1101992740">
    <w:abstractNumId w:val="37"/>
  </w:num>
  <w:num w:numId="37" w16cid:durableId="1420713751">
    <w:abstractNumId w:val="2"/>
  </w:num>
  <w:num w:numId="38" w16cid:durableId="418673655">
    <w:abstractNumId w:val="4"/>
  </w:num>
  <w:num w:numId="39" w16cid:durableId="633291461">
    <w:abstractNumId w:val="33"/>
  </w:num>
  <w:num w:numId="40" w16cid:durableId="1348600474">
    <w:abstractNumId w:val="38"/>
  </w:num>
  <w:num w:numId="41" w16cid:durableId="1540332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97"/>
    <w:rsid w:val="00004B35"/>
    <w:rsid w:val="00010374"/>
    <w:rsid w:val="000122A7"/>
    <w:rsid w:val="00024D36"/>
    <w:rsid w:val="0004468A"/>
    <w:rsid w:val="00046598"/>
    <w:rsid w:val="00064734"/>
    <w:rsid w:val="00067AC4"/>
    <w:rsid w:val="00072371"/>
    <w:rsid w:val="00076E7B"/>
    <w:rsid w:val="00077AD0"/>
    <w:rsid w:val="000833AA"/>
    <w:rsid w:val="000A5203"/>
    <w:rsid w:val="000B175C"/>
    <w:rsid w:val="000C4F17"/>
    <w:rsid w:val="000F2D42"/>
    <w:rsid w:val="000F4210"/>
    <w:rsid w:val="001017A9"/>
    <w:rsid w:val="00105CE9"/>
    <w:rsid w:val="001169C7"/>
    <w:rsid w:val="00120BAD"/>
    <w:rsid w:val="00136DA7"/>
    <w:rsid w:val="00141AA0"/>
    <w:rsid w:val="00142DCB"/>
    <w:rsid w:val="001524BD"/>
    <w:rsid w:val="001538E4"/>
    <w:rsid w:val="00166C1F"/>
    <w:rsid w:val="00170DDE"/>
    <w:rsid w:val="00180EEF"/>
    <w:rsid w:val="00182460"/>
    <w:rsid w:val="0018464B"/>
    <w:rsid w:val="001A0EB3"/>
    <w:rsid w:val="001A1FA1"/>
    <w:rsid w:val="001A310F"/>
    <w:rsid w:val="001F17DE"/>
    <w:rsid w:val="001F22E6"/>
    <w:rsid w:val="00206583"/>
    <w:rsid w:val="00207E22"/>
    <w:rsid w:val="00215AFC"/>
    <w:rsid w:val="00236EF7"/>
    <w:rsid w:val="00237E11"/>
    <w:rsid w:val="002421C2"/>
    <w:rsid w:val="00250679"/>
    <w:rsid w:val="0025350A"/>
    <w:rsid w:val="002702E1"/>
    <w:rsid w:val="00270CCF"/>
    <w:rsid w:val="00271A25"/>
    <w:rsid w:val="00272CDC"/>
    <w:rsid w:val="002817DB"/>
    <w:rsid w:val="002910C4"/>
    <w:rsid w:val="002A44B0"/>
    <w:rsid w:val="002A5008"/>
    <w:rsid w:val="002A5EDE"/>
    <w:rsid w:val="002B2234"/>
    <w:rsid w:val="002B2ADB"/>
    <w:rsid w:val="002B2D44"/>
    <w:rsid w:val="002D429E"/>
    <w:rsid w:val="00303B58"/>
    <w:rsid w:val="0031552F"/>
    <w:rsid w:val="003246E0"/>
    <w:rsid w:val="003336E2"/>
    <w:rsid w:val="00335EFE"/>
    <w:rsid w:val="00340833"/>
    <w:rsid w:val="00346C77"/>
    <w:rsid w:val="003475F7"/>
    <w:rsid w:val="00350851"/>
    <w:rsid w:val="00352208"/>
    <w:rsid w:val="00357F01"/>
    <w:rsid w:val="00386958"/>
    <w:rsid w:val="003B278E"/>
    <w:rsid w:val="003B2A97"/>
    <w:rsid w:val="003D1B79"/>
    <w:rsid w:val="003D1B96"/>
    <w:rsid w:val="003D632F"/>
    <w:rsid w:val="003E5E81"/>
    <w:rsid w:val="003F18BF"/>
    <w:rsid w:val="003F7676"/>
    <w:rsid w:val="004008E1"/>
    <w:rsid w:val="00406CCA"/>
    <w:rsid w:val="00415DA2"/>
    <w:rsid w:val="00420C24"/>
    <w:rsid w:val="00441EDA"/>
    <w:rsid w:val="00445CC1"/>
    <w:rsid w:val="0044762C"/>
    <w:rsid w:val="0045715E"/>
    <w:rsid w:val="00464D97"/>
    <w:rsid w:val="0049564B"/>
    <w:rsid w:val="004B2680"/>
    <w:rsid w:val="004D0B1A"/>
    <w:rsid w:val="004D3B7A"/>
    <w:rsid w:val="004D70C0"/>
    <w:rsid w:val="004F06DB"/>
    <w:rsid w:val="00515CD4"/>
    <w:rsid w:val="0052284D"/>
    <w:rsid w:val="0053596F"/>
    <w:rsid w:val="00546748"/>
    <w:rsid w:val="00547144"/>
    <w:rsid w:val="0058532C"/>
    <w:rsid w:val="00586F31"/>
    <w:rsid w:val="00590A06"/>
    <w:rsid w:val="005952F5"/>
    <w:rsid w:val="005A3C43"/>
    <w:rsid w:val="005B086A"/>
    <w:rsid w:val="005C1B50"/>
    <w:rsid w:val="005E34DD"/>
    <w:rsid w:val="005E3B9F"/>
    <w:rsid w:val="005E5A3A"/>
    <w:rsid w:val="0060211A"/>
    <w:rsid w:val="00606DB7"/>
    <w:rsid w:val="00624431"/>
    <w:rsid w:val="00626263"/>
    <w:rsid w:val="00631CF3"/>
    <w:rsid w:val="00634456"/>
    <w:rsid w:val="00634DF6"/>
    <w:rsid w:val="00650BDD"/>
    <w:rsid w:val="006654EA"/>
    <w:rsid w:val="00665EBA"/>
    <w:rsid w:val="006744A9"/>
    <w:rsid w:val="00676B0C"/>
    <w:rsid w:val="00690438"/>
    <w:rsid w:val="0069266B"/>
    <w:rsid w:val="006B46F7"/>
    <w:rsid w:val="006B7696"/>
    <w:rsid w:val="006C00A8"/>
    <w:rsid w:val="006E492F"/>
    <w:rsid w:val="006E4E4C"/>
    <w:rsid w:val="00703579"/>
    <w:rsid w:val="00706F9D"/>
    <w:rsid w:val="00721611"/>
    <w:rsid w:val="00722597"/>
    <w:rsid w:val="007430B8"/>
    <w:rsid w:val="00753A0F"/>
    <w:rsid w:val="00761A97"/>
    <w:rsid w:val="00761E22"/>
    <w:rsid w:val="00767B29"/>
    <w:rsid w:val="00767BDA"/>
    <w:rsid w:val="007726C4"/>
    <w:rsid w:val="0078395A"/>
    <w:rsid w:val="007843D4"/>
    <w:rsid w:val="00793723"/>
    <w:rsid w:val="007B7401"/>
    <w:rsid w:val="007C26D6"/>
    <w:rsid w:val="007D0142"/>
    <w:rsid w:val="007D77AE"/>
    <w:rsid w:val="007F4190"/>
    <w:rsid w:val="008002F4"/>
    <w:rsid w:val="00803231"/>
    <w:rsid w:val="00826093"/>
    <w:rsid w:val="00831A06"/>
    <w:rsid w:val="00837193"/>
    <w:rsid w:val="00856329"/>
    <w:rsid w:val="00861A3D"/>
    <w:rsid w:val="00880E55"/>
    <w:rsid w:val="0088768A"/>
    <w:rsid w:val="008C70E5"/>
    <w:rsid w:val="008D07A3"/>
    <w:rsid w:val="008D7416"/>
    <w:rsid w:val="008E37AE"/>
    <w:rsid w:val="008E6C00"/>
    <w:rsid w:val="008E7C35"/>
    <w:rsid w:val="008F5A4D"/>
    <w:rsid w:val="00912696"/>
    <w:rsid w:val="00916045"/>
    <w:rsid w:val="009203E3"/>
    <w:rsid w:val="0092517B"/>
    <w:rsid w:val="00930A51"/>
    <w:rsid w:val="00931E7D"/>
    <w:rsid w:val="00932431"/>
    <w:rsid w:val="00937C0C"/>
    <w:rsid w:val="0094678B"/>
    <w:rsid w:val="009559CC"/>
    <w:rsid w:val="009733E7"/>
    <w:rsid w:val="009766ED"/>
    <w:rsid w:val="00977882"/>
    <w:rsid w:val="009822F8"/>
    <w:rsid w:val="009A15CC"/>
    <w:rsid w:val="009A1730"/>
    <w:rsid w:val="009A1B3F"/>
    <w:rsid w:val="009A31E9"/>
    <w:rsid w:val="009B1CF8"/>
    <w:rsid w:val="009D09D6"/>
    <w:rsid w:val="009E2D7C"/>
    <w:rsid w:val="009F532C"/>
    <w:rsid w:val="009F53C2"/>
    <w:rsid w:val="009F6177"/>
    <w:rsid w:val="00A02F75"/>
    <w:rsid w:val="00A10E1C"/>
    <w:rsid w:val="00A1453A"/>
    <w:rsid w:val="00A25588"/>
    <w:rsid w:val="00A47473"/>
    <w:rsid w:val="00A5031D"/>
    <w:rsid w:val="00A52861"/>
    <w:rsid w:val="00A56282"/>
    <w:rsid w:val="00A77AE8"/>
    <w:rsid w:val="00A814A2"/>
    <w:rsid w:val="00AA5A9E"/>
    <w:rsid w:val="00AB576A"/>
    <w:rsid w:val="00AB59A2"/>
    <w:rsid w:val="00AB6C5C"/>
    <w:rsid w:val="00AC5B53"/>
    <w:rsid w:val="00AD36A5"/>
    <w:rsid w:val="00AD541B"/>
    <w:rsid w:val="00AE5B0C"/>
    <w:rsid w:val="00B116E2"/>
    <w:rsid w:val="00B23F30"/>
    <w:rsid w:val="00B2780C"/>
    <w:rsid w:val="00B27898"/>
    <w:rsid w:val="00B32083"/>
    <w:rsid w:val="00B4020D"/>
    <w:rsid w:val="00B40FEA"/>
    <w:rsid w:val="00B44D3A"/>
    <w:rsid w:val="00B56249"/>
    <w:rsid w:val="00B64FB2"/>
    <w:rsid w:val="00B67C6B"/>
    <w:rsid w:val="00B82A04"/>
    <w:rsid w:val="00B831E5"/>
    <w:rsid w:val="00B841C7"/>
    <w:rsid w:val="00B87490"/>
    <w:rsid w:val="00B933B1"/>
    <w:rsid w:val="00BC2670"/>
    <w:rsid w:val="00BC6C2C"/>
    <w:rsid w:val="00BD3E1C"/>
    <w:rsid w:val="00BE0A3C"/>
    <w:rsid w:val="00BE2EA6"/>
    <w:rsid w:val="00BE4635"/>
    <w:rsid w:val="00C06661"/>
    <w:rsid w:val="00C1551F"/>
    <w:rsid w:val="00C23D04"/>
    <w:rsid w:val="00C24FD3"/>
    <w:rsid w:val="00C35B06"/>
    <w:rsid w:val="00C44FF0"/>
    <w:rsid w:val="00C51427"/>
    <w:rsid w:val="00C744E7"/>
    <w:rsid w:val="00C90FF0"/>
    <w:rsid w:val="00C9440B"/>
    <w:rsid w:val="00CA0516"/>
    <w:rsid w:val="00CA11F5"/>
    <w:rsid w:val="00CA1423"/>
    <w:rsid w:val="00CA4B7F"/>
    <w:rsid w:val="00CC7483"/>
    <w:rsid w:val="00CD73D8"/>
    <w:rsid w:val="00CF116A"/>
    <w:rsid w:val="00CF3A9E"/>
    <w:rsid w:val="00CF5D54"/>
    <w:rsid w:val="00D07334"/>
    <w:rsid w:val="00D2006C"/>
    <w:rsid w:val="00D24712"/>
    <w:rsid w:val="00D277D1"/>
    <w:rsid w:val="00D304EC"/>
    <w:rsid w:val="00D3480F"/>
    <w:rsid w:val="00D43BDA"/>
    <w:rsid w:val="00D67D1C"/>
    <w:rsid w:val="00D82B87"/>
    <w:rsid w:val="00D95C57"/>
    <w:rsid w:val="00DC1094"/>
    <w:rsid w:val="00DC1DFA"/>
    <w:rsid w:val="00DC2684"/>
    <w:rsid w:val="00DC2696"/>
    <w:rsid w:val="00DD088B"/>
    <w:rsid w:val="00DD49C6"/>
    <w:rsid w:val="00DD7672"/>
    <w:rsid w:val="00DE7F3C"/>
    <w:rsid w:val="00DF2829"/>
    <w:rsid w:val="00E166C5"/>
    <w:rsid w:val="00E16CE7"/>
    <w:rsid w:val="00E171AC"/>
    <w:rsid w:val="00E2086D"/>
    <w:rsid w:val="00E25469"/>
    <w:rsid w:val="00E43AF2"/>
    <w:rsid w:val="00E66BA6"/>
    <w:rsid w:val="00E74E4D"/>
    <w:rsid w:val="00E83945"/>
    <w:rsid w:val="00E86BA5"/>
    <w:rsid w:val="00E92664"/>
    <w:rsid w:val="00E92A70"/>
    <w:rsid w:val="00E947EF"/>
    <w:rsid w:val="00EA105A"/>
    <w:rsid w:val="00EA3AA8"/>
    <w:rsid w:val="00EB273A"/>
    <w:rsid w:val="00EB6B1B"/>
    <w:rsid w:val="00EB71C5"/>
    <w:rsid w:val="00EC5F38"/>
    <w:rsid w:val="00EC7F54"/>
    <w:rsid w:val="00ED129A"/>
    <w:rsid w:val="00ED6D0D"/>
    <w:rsid w:val="00EE015A"/>
    <w:rsid w:val="00EE0D09"/>
    <w:rsid w:val="00EE55F8"/>
    <w:rsid w:val="00EF0868"/>
    <w:rsid w:val="00EF1585"/>
    <w:rsid w:val="00F13184"/>
    <w:rsid w:val="00F21290"/>
    <w:rsid w:val="00F250A6"/>
    <w:rsid w:val="00F27149"/>
    <w:rsid w:val="00F30487"/>
    <w:rsid w:val="00F4682B"/>
    <w:rsid w:val="00F60314"/>
    <w:rsid w:val="00F6551D"/>
    <w:rsid w:val="00F65F79"/>
    <w:rsid w:val="00F77A6B"/>
    <w:rsid w:val="00F8462F"/>
    <w:rsid w:val="00FA0F99"/>
    <w:rsid w:val="00FA1F1C"/>
    <w:rsid w:val="00FA2B69"/>
    <w:rsid w:val="00FA5C8B"/>
    <w:rsid w:val="00FB1067"/>
    <w:rsid w:val="00FC7A9F"/>
    <w:rsid w:val="00FD092F"/>
    <w:rsid w:val="00FD4066"/>
    <w:rsid w:val="00FE4F46"/>
    <w:rsid w:val="00FE54CF"/>
    <w:rsid w:val="00FF09E9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F94AF"/>
  <w15:docId w15:val="{E38BA6F3-3331-4E81-B60D-9A0CBF51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Arial" w:hAnsi="Arial"/>
      <w:b/>
      <w:color w:val="000000"/>
    </w:rPr>
  </w:style>
  <w:style w:type="paragraph" w:styleId="Heading2">
    <w:name w:val="heading 2"/>
    <w:basedOn w:val="Normal"/>
    <w:next w:val="Normal"/>
    <w:link w:val="Heading2Char"/>
    <w:unhideWhenUsed/>
    <w:qFormat/>
    <w:rsid w:val="00067A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67A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PStatement">
    <w:name w:val="P&amp;P Statement"/>
    <w:basedOn w:val="Normal"/>
    <w:pPr>
      <w:ind w:right="720"/>
    </w:pPr>
    <w:rPr>
      <w:rFonts w:ascii="Arial" w:hAnsi="Arial"/>
      <w:color w:val="000000"/>
      <w:sz w:val="20"/>
      <w:szCs w:val="20"/>
      <w:lang w:val="en-GB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olor w:val="000000"/>
      <w:sz w:val="18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4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3A0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67AC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067A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TableText">
    <w:name w:val="Table Text"/>
    <w:basedOn w:val="Normal"/>
    <w:rsid w:val="00EF0868"/>
    <w:pPr>
      <w:spacing w:before="40" w:after="40"/>
    </w:pPr>
    <w:rPr>
      <w:rFonts w:ascii="Arial" w:hAnsi="Arial"/>
      <w:b/>
      <w:sz w:val="22"/>
      <w:szCs w:val="22"/>
      <w:lang w:val="en-GB"/>
    </w:rPr>
  </w:style>
  <w:style w:type="character" w:styleId="CommentReference">
    <w:name w:val="annotation reference"/>
    <w:basedOn w:val="DefaultParagraphFont"/>
    <w:semiHidden/>
    <w:unhideWhenUsed/>
    <w:rsid w:val="00357F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57F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57F0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7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7F01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357F0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B831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6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38CC-4FD6-480D-8798-C0EA6007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</vt:lpstr>
    </vt:vector>
  </TitlesOfParts>
  <Company>Flint Energy Services Ltd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</dc:title>
  <dc:creator>Debbie Calvert</dc:creator>
  <cp:keywords>Policy</cp:keywords>
  <cp:lastModifiedBy>Fran Vanderwell</cp:lastModifiedBy>
  <cp:revision>2</cp:revision>
  <cp:lastPrinted>2022-10-04T19:59:00Z</cp:lastPrinted>
  <dcterms:created xsi:type="dcterms:W3CDTF">2024-12-03T23:47:00Z</dcterms:created>
  <dcterms:modified xsi:type="dcterms:W3CDTF">2024-12-03T23:47:00Z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Wright D u920325</vt:lpwstr>
  </property>
  <property fmtid="{D5CDD505-2E9C-101B-9397-08002B2CF9AE}" pid="3" name="Information_Classification">
    <vt:lpwstr>DOW CONFIDENTIAL - Do not share without permission</vt:lpwstr>
  </property>
  <property fmtid="{D5CDD505-2E9C-101B-9397-08002B2CF9AE}" pid="4" name="Record_Title_ID">
    <vt:lpwstr>72</vt:lpwstr>
  </property>
  <property fmtid="{D5CDD505-2E9C-101B-9397-08002B2CF9AE}" pid="5" name="Initial_Creation_Date">
    <vt:lpwstr>6/15/2007 11:03:11 AM</vt:lpwstr>
  </property>
  <property fmtid="{D5CDD505-2E9C-101B-9397-08002B2CF9AE}" pid="6" name="Retention_Period_Start_Date">
    <vt:lpwstr>6/15/2007</vt:lpwstr>
  </property>
  <property fmtid="{D5CDD505-2E9C-101B-9397-08002B2CF9AE}" pid="7" name="Last_Reviewed_Date">
    <vt:lpwstr/>
  </property>
  <property fmtid="{D5CDD505-2E9C-101B-9397-08002B2CF9AE}" pid="8" name="Retention_Review_Frequency">
    <vt:lpwstr/>
  </property>
  <property fmtid="{D5CDD505-2E9C-101B-9397-08002B2CF9AE}" pid="9" name="_AdHocReviewCycleID">
    <vt:i4>-1817726951</vt:i4>
  </property>
  <property fmtid="{D5CDD505-2E9C-101B-9397-08002B2CF9AE}" pid="10" name="_NewReviewCycle">
    <vt:lpwstr/>
  </property>
  <property fmtid="{D5CDD505-2E9C-101B-9397-08002B2CF9AE}" pid="11" name="_EmailSubject">
    <vt:lpwstr>NEEEEXT</vt:lpwstr>
  </property>
  <property fmtid="{D5CDD505-2E9C-101B-9397-08002B2CF9AE}" pid="12" name="_AuthorEmail">
    <vt:lpwstr>DGWRIGHT@dow.com</vt:lpwstr>
  </property>
  <property fmtid="{D5CDD505-2E9C-101B-9397-08002B2CF9AE}" pid="13" name="_AuthorEmailDisplayName">
    <vt:lpwstr>Wright, Dave (DG)</vt:lpwstr>
  </property>
  <property fmtid="{D5CDD505-2E9C-101B-9397-08002B2CF9AE}" pid="14" name="_ReviewingToolsShownOnce">
    <vt:lpwstr/>
  </property>
</Properties>
</file>