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D627" w14:textId="57D70688" w:rsidR="00AA2CC3" w:rsidRPr="008A7B41" w:rsidRDefault="00035C91">
      <w:pPr>
        <w:rPr>
          <w:rFonts w:ascii="Helvetica Neue" w:hAnsi="Helvetica Neue"/>
          <w:b/>
          <w:bCs/>
          <w:color w:val="7030A0"/>
          <w:sz w:val="36"/>
          <w:szCs w:val="36"/>
        </w:rPr>
      </w:pPr>
      <w:r w:rsidRPr="008A7B41">
        <w:rPr>
          <w:rFonts w:ascii="Helvetica Neue" w:hAnsi="Helvetica Neue"/>
          <w:sz w:val="32"/>
          <w:szCs w:val="32"/>
        </w:rPr>
        <w:t>Team Staff Requirements</w:t>
      </w:r>
      <w:r w:rsidRPr="008A7B41">
        <w:rPr>
          <w:rFonts w:ascii="Helvetica Neue" w:hAnsi="Helvetica Neue"/>
        </w:rPr>
        <w:t xml:space="preserve"> </w:t>
      </w:r>
      <w:r w:rsidRPr="008A7B41">
        <w:rPr>
          <w:rFonts w:ascii="Helvetica Neue" w:hAnsi="Helvetica Neue"/>
          <w:b/>
          <w:bCs/>
          <w:color w:val="7030A0"/>
          <w:sz w:val="36"/>
          <w:szCs w:val="36"/>
        </w:rPr>
        <w:t xml:space="preserve">(Can these links be put behind graphics from </w:t>
      </w:r>
      <w:proofErr w:type="spellStart"/>
      <w:r w:rsidRPr="008A7B41">
        <w:rPr>
          <w:rFonts w:ascii="Helvetica Neue" w:hAnsi="Helvetica Neue"/>
          <w:b/>
          <w:bCs/>
          <w:color w:val="7030A0"/>
          <w:sz w:val="36"/>
          <w:szCs w:val="36"/>
        </w:rPr>
        <w:t>owha</w:t>
      </w:r>
      <w:proofErr w:type="spellEnd"/>
      <w:r w:rsidRPr="008A7B41">
        <w:rPr>
          <w:rFonts w:ascii="Helvetica Neue" w:hAnsi="Helvetica Neue"/>
          <w:b/>
          <w:bCs/>
          <w:color w:val="7030A0"/>
          <w:sz w:val="36"/>
          <w:szCs w:val="36"/>
        </w:rPr>
        <w:t xml:space="preserve"> website or something like that </w:t>
      </w:r>
    </w:p>
    <w:p w14:paraId="1058439F" w14:textId="77777777" w:rsidR="00035C91" w:rsidRPr="008A7B41" w:rsidRDefault="00035C91">
      <w:pPr>
        <w:rPr>
          <w:rFonts w:ascii="Helvetica Neue" w:hAnsi="Helvetica Neue"/>
        </w:rPr>
      </w:pPr>
    </w:p>
    <w:p w14:paraId="14E519F3" w14:textId="77777777" w:rsidR="00035C91" w:rsidRPr="008A7B41" w:rsidRDefault="00035C91">
      <w:pPr>
        <w:rPr>
          <w:rFonts w:ascii="Helvetica Neue" w:hAnsi="Helvetica Neue"/>
        </w:rPr>
      </w:pPr>
    </w:p>
    <w:p w14:paraId="3C3C80CA" w14:textId="04CE5B0B" w:rsidR="00035C91" w:rsidRPr="008A7B41" w:rsidRDefault="00035C91">
      <w:pPr>
        <w:rPr>
          <w:rFonts w:ascii="Helvetica Neue" w:hAnsi="Helvetica Neue"/>
          <w:sz w:val="32"/>
          <w:szCs w:val="32"/>
        </w:rPr>
      </w:pPr>
      <w:r w:rsidRPr="008A7B41">
        <w:rPr>
          <w:rFonts w:ascii="Helvetica Neue" w:hAnsi="Helvetica Neue"/>
          <w:sz w:val="32"/>
          <w:szCs w:val="32"/>
        </w:rPr>
        <w:t>Team Official Qualifications Requirements</w:t>
      </w:r>
    </w:p>
    <w:p w14:paraId="572ED5CF" w14:textId="07E7F76C" w:rsidR="00035C91" w:rsidRPr="008A7B41" w:rsidRDefault="00035C91">
      <w:pPr>
        <w:rPr>
          <w:rFonts w:ascii="Helvetica Neue" w:hAnsi="Helvetica Neue"/>
        </w:rPr>
      </w:pPr>
      <w:r w:rsidRPr="008A7B41">
        <w:rPr>
          <w:rFonts w:ascii="Helvetica Neue" w:hAnsi="Helvetica Neue"/>
        </w:rPr>
        <w:fldChar w:fldCharType="begin"/>
      </w:r>
      <w:r w:rsidRPr="008A7B41">
        <w:rPr>
          <w:rFonts w:ascii="Helvetica Neue" w:hAnsi="Helvetica Neue"/>
        </w:rPr>
        <w:instrText xml:space="preserve"> HYPERLINK "</w:instrText>
      </w:r>
      <w:r w:rsidRPr="008A7B41">
        <w:rPr>
          <w:rFonts w:ascii="Helvetica Neue" w:hAnsi="Helvetica Neue"/>
        </w:rPr>
        <w:instrText>https://cloud.rampinteractive.com/whaontario/files/Coaches/OWHA%20TEAM%20OFFICIAL%20QUALIFICATION%20REQUIREMENTS%20%20%28Aug%204%202021%29%20V4.pdf</w:instrText>
      </w:r>
      <w:r w:rsidRPr="008A7B41">
        <w:rPr>
          <w:rFonts w:ascii="Helvetica Neue" w:hAnsi="Helvetica Neue"/>
        </w:rPr>
        <w:instrText xml:space="preserve">" </w:instrText>
      </w:r>
      <w:r w:rsidRPr="008A7B41">
        <w:rPr>
          <w:rFonts w:ascii="Helvetica Neue" w:hAnsi="Helvetica Neue"/>
        </w:rPr>
        <w:fldChar w:fldCharType="separate"/>
      </w:r>
      <w:r w:rsidRPr="008A7B41">
        <w:rPr>
          <w:rStyle w:val="Hyperlink"/>
          <w:rFonts w:ascii="Helvetica Neue" w:hAnsi="Helvetica Neue"/>
        </w:rPr>
        <w:t>https://cloud.rampinteractive.com/whaontario/files/Coaches/OWHA%20TEAM%20OFFICIAL%20QUALIFICATION%20REQUIREMENTS%20%20%28Aug%204%202021%29%20V4.pdf</w:t>
      </w:r>
      <w:r w:rsidRPr="008A7B41">
        <w:rPr>
          <w:rFonts w:ascii="Helvetica Neue" w:hAnsi="Helvetica Neue"/>
        </w:rPr>
        <w:fldChar w:fldCharType="end"/>
      </w:r>
    </w:p>
    <w:p w14:paraId="586B8FED" w14:textId="690BA6D9" w:rsidR="00035C91" w:rsidRPr="008A7B41" w:rsidRDefault="00035C91">
      <w:pPr>
        <w:rPr>
          <w:rFonts w:ascii="Helvetica Neue" w:hAnsi="Helvetica Neue"/>
        </w:rPr>
      </w:pPr>
    </w:p>
    <w:p w14:paraId="7F0CD102" w14:textId="489EF8FF" w:rsidR="00035C91" w:rsidRPr="008A7B41" w:rsidRDefault="00035C91">
      <w:pPr>
        <w:rPr>
          <w:rFonts w:ascii="Helvetica Neue" w:hAnsi="Helvetica Neue"/>
          <w:sz w:val="32"/>
          <w:szCs w:val="32"/>
        </w:rPr>
      </w:pPr>
      <w:r w:rsidRPr="008A7B41">
        <w:rPr>
          <w:rFonts w:ascii="Helvetica Neue" w:hAnsi="Helvetica Neue"/>
          <w:sz w:val="32"/>
          <w:szCs w:val="32"/>
        </w:rPr>
        <w:t>OWHA Clinics 2021</w:t>
      </w:r>
    </w:p>
    <w:p w14:paraId="15C33511" w14:textId="54DA64C9" w:rsidR="00035C91" w:rsidRPr="008A7B41" w:rsidRDefault="00035C91">
      <w:pPr>
        <w:rPr>
          <w:rFonts w:ascii="Helvetica Neue" w:hAnsi="Helvetica Neue"/>
        </w:rPr>
      </w:pPr>
      <w:hyperlink r:id="rId5" w:history="1">
        <w:r w:rsidRPr="008A7B41">
          <w:rPr>
            <w:rStyle w:val="Hyperlink"/>
            <w:rFonts w:ascii="Helvetica Neue" w:hAnsi="Helvetica Neue"/>
          </w:rPr>
          <w:t>https://www.owha.on.ca/content/coaching-clinics</w:t>
        </w:r>
      </w:hyperlink>
    </w:p>
    <w:p w14:paraId="43133812" w14:textId="6F227D8C" w:rsidR="00035C91" w:rsidRPr="008A7B41" w:rsidRDefault="00035C91">
      <w:pPr>
        <w:rPr>
          <w:rFonts w:ascii="Helvetica Neue" w:hAnsi="Helvetica Neue"/>
        </w:rPr>
      </w:pPr>
    </w:p>
    <w:p w14:paraId="597A671B" w14:textId="58E4F248" w:rsidR="00E02F05" w:rsidRPr="008A7B41" w:rsidRDefault="00E02F05">
      <w:pPr>
        <w:rPr>
          <w:rFonts w:ascii="Helvetica Neue" w:hAnsi="Helvetica Neue"/>
          <w:b/>
          <w:bCs/>
          <w:sz w:val="32"/>
          <w:szCs w:val="32"/>
        </w:rPr>
      </w:pPr>
      <w:r w:rsidRPr="008A7B41">
        <w:rPr>
          <w:rFonts w:ascii="Helvetica Neue" w:hAnsi="Helvetica Neue"/>
          <w:b/>
          <w:bCs/>
          <w:sz w:val="32"/>
          <w:szCs w:val="32"/>
        </w:rPr>
        <w:t xml:space="preserve">Police </w:t>
      </w:r>
      <w:r w:rsidR="008A7B41" w:rsidRPr="008A7B41">
        <w:rPr>
          <w:rFonts w:ascii="Helvetica Neue" w:hAnsi="Helvetica Neue"/>
          <w:b/>
          <w:bCs/>
          <w:sz w:val="32"/>
          <w:szCs w:val="32"/>
        </w:rPr>
        <w:t>Check</w:t>
      </w:r>
    </w:p>
    <w:p w14:paraId="645318FB" w14:textId="51BF099A" w:rsidR="00E02F05" w:rsidRPr="008A7B41" w:rsidRDefault="00E02F05" w:rsidP="00E02F05">
      <w:pPr>
        <w:rPr>
          <w:rFonts w:ascii="Helvetica Neue" w:hAnsi="Helvetica Neue"/>
        </w:rPr>
      </w:pPr>
      <w:r w:rsidRPr="008A7B41">
        <w:rPr>
          <w:rFonts w:ascii="Helvetica Neue" w:hAnsi="Helvetica Neue"/>
          <w:color w:val="333333"/>
        </w:rPr>
        <w:t xml:space="preserve">According to </w:t>
      </w:r>
      <w:r w:rsidRPr="008A7B41">
        <w:rPr>
          <w:rFonts w:ascii="Helvetica Neue" w:hAnsi="Helvetica Neue"/>
          <w:color w:val="333333"/>
        </w:rPr>
        <w:t>GKGHA</w:t>
      </w:r>
      <w:r w:rsidRPr="008A7B41">
        <w:rPr>
          <w:rFonts w:ascii="Helvetica Neue" w:hAnsi="Helvetica Neue"/>
          <w:color w:val="333333"/>
        </w:rPr>
        <w:t xml:space="preserve"> and OWHA Policy: all team staff who will be behind the bench, on the ice, or in the dressing room - or in contact with players at any other times or locations - needs to submit a clear police records check, including vulnerable sector screening. This includes all coaches, assistant coaches, trainers, managers, and dressing room supervisors. Any team staff member without a </w:t>
      </w:r>
      <w:proofErr w:type="gramStart"/>
      <w:r w:rsidRPr="008A7B41">
        <w:rPr>
          <w:rFonts w:ascii="Helvetica Neue" w:hAnsi="Helvetica Neue"/>
          <w:color w:val="333333"/>
        </w:rPr>
        <w:t>current police records</w:t>
      </w:r>
      <w:proofErr w:type="gramEnd"/>
      <w:r w:rsidRPr="008A7B41">
        <w:rPr>
          <w:rFonts w:ascii="Helvetica Neue" w:hAnsi="Helvetica Neue"/>
          <w:color w:val="333333"/>
        </w:rPr>
        <w:t xml:space="preserve"> check and vulnerable sector screening will be prohibited from being in the dressing room, behind the bench, or on the ice. The ONLY exception to this rule is for those staff members who have submitted a </w:t>
      </w:r>
      <w:proofErr w:type="gramStart"/>
      <w:r w:rsidRPr="008A7B41">
        <w:rPr>
          <w:rFonts w:ascii="Helvetica Neue" w:hAnsi="Helvetica Neue"/>
          <w:color w:val="333333"/>
        </w:rPr>
        <w:t>police</w:t>
      </w:r>
      <w:proofErr w:type="gramEnd"/>
      <w:r w:rsidRPr="008A7B41">
        <w:rPr>
          <w:rFonts w:ascii="Helvetica Neue" w:hAnsi="Helvetica Neue"/>
          <w:color w:val="333333"/>
        </w:rPr>
        <w:t xml:space="preserve"> check request and are awaiting the results.</w:t>
      </w:r>
      <w:r w:rsidRPr="008A7B41">
        <w:rPr>
          <w:rFonts w:ascii="Helvetica Neue" w:hAnsi="Helvetica Neue"/>
          <w:color w:val="333333"/>
        </w:rPr>
        <w:br/>
        <w:t> </w:t>
      </w:r>
      <w:r w:rsidRPr="008A7B41">
        <w:rPr>
          <w:rFonts w:ascii="Helvetica Neue" w:hAnsi="Helvetica Neue"/>
          <w:color w:val="333333"/>
        </w:rPr>
        <w:br/>
        <w:t>A new Police Background Check with Vulnerable Sector Screening must be completed every 3 seasons. Once submitted, your police check is good for the current season (or the season about to begin), plus the next two seasons. If your police check is still valid, a new </w:t>
      </w:r>
      <w:hyperlink r:id="rId6" w:history="1">
        <w:r w:rsidRPr="008A7B41">
          <w:rPr>
            <w:rStyle w:val="Hyperlink"/>
            <w:rFonts w:ascii="Helvetica Neue" w:hAnsi="Helvetica Neue"/>
            <w:color w:val="337AB7"/>
          </w:rPr>
          <w:t>Criminal Offense Declaration</w:t>
        </w:r>
      </w:hyperlink>
      <w:r w:rsidRPr="008A7B41">
        <w:rPr>
          <w:rFonts w:ascii="Helvetica Neue" w:hAnsi="Helvetica Neue"/>
          <w:color w:val="333333"/>
        </w:rPr>
        <w:t> must be submitted before each season.</w:t>
      </w:r>
    </w:p>
    <w:p w14:paraId="6BBD12D8" w14:textId="28E039D4" w:rsidR="00E02F05" w:rsidRPr="008A7B41" w:rsidRDefault="00E02F05">
      <w:pPr>
        <w:rPr>
          <w:rFonts w:ascii="Helvetica Neue" w:hAnsi="Helvetica Neue"/>
        </w:rPr>
      </w:pPr>
    </w:p>
    <w:p w14:paraId="3D174E89" w14:textId="3DDE388D" w:rsidR="00E02F05" w:rsidRPr="008A7B41" w:rsidRDefault="00E02F05">
      <w:pPr>
        <w:rPr>
          <w:rFonts w:ascii="Helvetica Neue" w:hAnsi="Helvetica Neue"/>
          <w:b/>
          <w:bCs/>
          <w:sz w:val="32"/>
          <w:szCs w:val="32"/>
        </w:rPr>
      </w:pPr>
      <w:r w:rsidRPr="008A7B41">
        <w:rPr>
          <w:rFonts w:ascii="Helvetica Neue" w:hAnsi="Helvetica Neue"/>
          <w:b/>
          <w:bCs/>
          <w:sz w:val="32"/>
          <w:szCs w:val="32"/>
        </w:rPr>
        <w:t xml:space="preserve">If you require a new police check </w:t>
      </w:r>
    </w:p>
    <w:p w14:paraId="112C4BDF" w14:textId="6B676AE6" w:rsidR="00E02F05" w:rsidRPr="008A7B41" w:rsidRDefault="00E02F05">
      <w:pPr>
        <w:rPr>
          <w:rFonts w:ascii="Helvetica Neue" w:hAnsi="Helvetica Neue"/>
        </w:rPr>
      </w:pPr>
    </w:p>
    <w:p w14:paraId="3BC65ABB" w14:textId="6A081AC6" w:rsidR="003C5AB4" w:rsidRPr="008A7B41" w:rsidRDefault="003C5AB4">
      <w:pPr>
        <w:rPr>
          <w:rFonts w:ascii="Helvetica Neue" w:hAnsi="Helvetica Neue"/>
        </w:rPr>
      </w:pPr>
      <w:r w:rsidRPr="008A7B41">
        <w:rPr>
          <w:rFonts w:ascii="Helvetica Neue" w:hAnsi="Helvetica Neue"/>
        </w:rPr>
        <w:t xml:space="preserve">Please click on the following links </w:t>
      </w:r>
      <w:proofErr w:type="gramStart"/>
      <w:r w:rsidRPr="008A7B41">
        <w:rPr>
          <w:rFonts w:ascii="Helvetica Neue" w:hAnsi="Helvetica Neue"/>
        </w:rPr>
        <w:t>for  information</w:t>
      </w:r>
      <w:proofErr w:type="gramEnd"/>
      <w:r w:rsidRPr="008A7B41">
        <w:rPr>
          <w:rFonts w:ascii="Helvetica Neue" w:hAnsi="Helvetica Neue"/>
        </w:rPr>
        <w:t xml:space="preserve"> on how to do </w:t>
      </w:r>
      <w:proofErr w:type="spellStart"/>
      <w:r w:rsidRPr="008A7B41">
        <w:rPr>
          <w:rFonts w:ascii="Helvetica Neue" w:hAnsi="Helvetica Neue"/>
        </w:rPr>
        <w:t>a</w:t>
      </w:r>
      <w:proofErr w:type="spellEnd"/>
      <w:r w:rsidRPr="008A7B41">
        <w:rPr>
          <w:rFonts w:ascii="Helvetica Neue" w:hAnsi="Helvetica Neue"/>
        </w:rPr>
        <w:t xml:space="preserve"> online or in person request for police check.</w:t>
      </w:r>
    </w:p>
    <w:p w14:paraId="0C7AAB11" w14:textId="0FB913E2" w:rsidR="003C5AB4" w:rsidRPr="008A7B41" w:rsidRDefault="003C5AB4">
      <w:pPr>
        <w:rPr>
          <w:rFonts w:ascii="Helvetica Neue" w:hAnsi="Helvetica Neue"/>
        </w:rPr>
      </w:pPr>
      <w:r w:rsidRPr="008A7B41">
        <w:rPr>
          <w:rFonts w:ascii="Helvetica Neue" w:hAnsi="Helvetica Neue"/>
        </w:rPr>
        <w:t xml:space="preserve">Kingston Police </w:t>
      </w:r>
    </w:p>
    <w:p w14:paraId="797CDEEE" w14:textId="66640FE6" w:rsidR="00E02F05" w:rsidRPr="008A7B41" w:rsidRDefault="003C5AB4">
      <w:pPr>
        <w:rPr>
          <w:rFonts w:ascii="Helvetica Neue" w:hAnsi="Helvetica Neue"/>
        </w:rPr>
      </w:pPr>
      <w:hyperlink r:id="rId7" w:history="1">
        <w:r w:rsidRPr="008A7B41">
          <w:rPr>
            <w:rStyle w:val="Hyperlink"/>
            <w:rFonts w:ascii="Helvetica Neue" w:hAnsi="Helvetica Neue"/>
          </w:rPr>
          <w:t>https://www.kingstonpolice.ca/en/services-and-reporting/background-check.aspx</w:t>
        </w:r>
      </w:hyperlink>
    </w:p>
    <w:p w14:paraId="24512193" w14:textId="27C2D973" w:rsidR="003C5AB4" w:rsidRPr="008A7B41" w:rsidRDefault="003C5AB4">
      <w:pPr>
        <w:rPr>
          <w:rFonts w:ascii="Helvetica Neue" w:hAnsi="Helvetica Neue"/>
        </w:rPr>
      </w:pPr>
    </w:p>
    <w:p w14:paraId="02D06BFF" w14:textId="3FCEDA9A" w:rsidR="003C5AB4" w:rsidRPr="008A7B41" w:rsidRDefault="003C5AB4">
      <w:pPr>
        <w:rPr>
          <w:rFonts w:ascii="Helvetica Neue" w:hAnsi="Helvetica Neue"/>
        </w:rPr>
      </w:pPr>
      <w:r w:rsidRPr="008A7B41">
        <w:rPr>
          <w:rFonts w:ascii="Helvetica Neue" w:hAnsi="Helvetica Neue"/>
        </w:rPr>
        <w:t>Ontario Provincial Police</w:t>
      </w:r>
    </w:p>
    <w:p w14:paraId="761741E3" w14:textId="216B7722" w:rsidR="003C5AB4" w:rsidRPr="008A7B41" w:rsidRDefault="003C5AB4">
      <w:pPr>
        <w:rPr>
          <w:rFonts w:ascii="Helvetica Neue" w:hAnsi="Helvetica Neue"/>
        </w:rPr>
      </w:pPr>
      <w:hyperlink r:id="rId8" w:history="1">
        <w:r w:rsidRPr="008A7B41">
          <w:rPr>
            <w:rStyle w:val="Hyperlink"/>
            <w:rFonts w:ascii="Helvetica Neue" w:hAnsi="Helvetica Neue"/>
          </w:rPr>
          <w:t>https://www.opp.ca/index.php?id=115&amp;entryid=56a1276d8f94acdb5824a3d7</w:t>
        </w:r>
      </w:hyperlink>
    </w:p>
    <w:p w14:paraId="65008C5C" w14:textId="77777777" w:rsidR="003C5AB4" w:rsidRPr="008A7B41" w:rsidRDefault="003C5AB4">
      <w:pPr>
        <w:rPr>
          <w:rFonts w:ascii="Helvetica Neue" w:hAnsi="Helvetica Neue"/>
        </w:rPr>
      </w:pPr>
    </w:p>
    <w:p w14:paraId="68A1AB48" w14:textId="1D34CD90" w:rsidR="00E02F05" w:rsidRPr="008A7B41" w:rsidRDefault="00E02F05">
      <w:pPr>
        <w:rPr>
          <w:rFonts w:ascii="Helvetica Neue" w:hAnsi="Helvetica Neue"/>
        </w:rPr>
      </w:pPr>
    </w:p>
    <w:p w14:paraId="0DBED014" w14:textId="1B82D6B9" w:rsidR="00E02F05" w:rsidRDefault="00E02F05">
      <w:pPr>
        <w:rPr>
          <w:rFonts w:ascii="Helvetica Neue" w:hAnsi="Helvetica Neue"/>
        </w:rPr>
      </w:pPr>
    </w:p>
    <w:p w14:paraId="057424D8" w14:textId="77777777" w:rsidR="008A7B41" w:rsidRPr="008A7B41" w:rsidRDefault="008A7B41">
      <w:pPr>
        <w:rPr>
          <w:rFonts w:ascii="Helvetica Neue" w:hAnsi="Helvetica Neue"/>
        </w:rPr>
      </w:pPr>
    </w:p>
    <w:p w14:paraId="2103EFA7" w14:textId="430E6D45" w:rsidR="00E02F05" w:rsidRPr="008A7B41" w:rsidRDefault="008A7B41" w:rsidP="00E02F05">
      <w:pPr>
        <w:pStyle w:val="Heading2"/>
        <w:spacing w:before="300" w:beforeAutospacing="0" w:after="150" w:afterAutospacing="0"/>
        <w:rPr>
          <w:rFonts w:ascii="Helvetica Neue" w:hAnsi="Helvetica Neue" w:cs="Arial"/>
        </w:rPr>
      </w:pPr>
      <w:r w:rsidRPr="008A7B41">
        <w:rPr>
          <w:rFonts w:ascii="Helvetica Neue" w:hAnsi="Helvetica Neue" w:cs="Arial"/>
        </w:rPr>
        <w:lastRenderedPageBreak/>
        <w:t>If you have a current or new police check</w:t>
      </w:r>
    </w:p>
    <w:p w14:paraId="3ADA7D57" w14:textId="4F73A94F" w:rsidR="00E02F05" w:rsidRPr="008A7B41" w:rsidRDefault="00E02F05" w:rsidP="00E02F05">
      <w:pPr>
        <w:numPr>
          <w:ilvl w:val="0"/>
          <w:numId w:val="1"/>
        </w:numPr>
        <w:spacing w:before="100" w:beforeAutospacing="1" w:after="100" w:afterAutospacing="1"/>
        <w:rPr>
          <w:rFonts w:ascii="Helvetica Neue" w:hAnsi="Helvetica Neue"/>
          <w:color w:val="333333"/>
          <w:sz w:val="21"/>
          <w:szCs w:val="21"/>
        </w:rPr>
      </w:pPr>
      <w:r w:rsidRPr="008A7B41">
        <w:rPr>
          <w:rFonts w:ascii="Helvetica Neue" w:hAnsi="Helvetica Neue"/>
          <w:color w:val="333333"/>
          <w:sz w:val="21"/>
          <w:szCs w:val="21"/>
        </w:rPr>
        <w:t xml:space="preserve">Upload the SCANNED version of your completed police check to </w:t>
      </w:r>
      <w:proofErr w:type="spellStart"/>
      <w:r w:rsidRPr="008A7B41">
        <w:rPr>
          <w:rFonts w:ascii="Helvetica Neue" w:hAnsi="Helvetica Neue"/>
          <w:color w:val="333333"/>
          <w:sz w:val="21"/>
          <w:szCs w:val="21"/>
        </w:rPr>
        <w:t>to</w:t>
      </w:r>
      <w:proofErr w:type="spellEnd"/>
      <w:r w:rsidRPr="008A7B41">
        <w:rPr>
          <w:rFonts w:ascii="Helvetica Neue" w:hAnsi="Helvetica Neue"/>
          <w:color w:val="333333"/>
          <w:sz w:val="21"/>
          <w:szCs w:val="21"/>
        </w:rPr>
        <w:t xml:space="preserve"> your volunteer profile on the Ramp Registration system. The scan must clearly show both sides of all pages. If your police check includes an embossed seal, the seal must be visible on the scan. If you submit a scanned version of your police check you must keep the original and be willing to immediately provide the original document to the Association upon request.</w:t>
      </w:r>
    </w:p>
    <w:p w14:paraId="23331F5B" w14:textId="61D587E7" w:rsidR="00E02F05" w:rsidRPr="008A7B41" w:rsidRDefault="00E02F05" w:rsidP="00E02F05">
      <w:pPr>
        <w:numPr>
          <w:ilvl w:val="0"/>
          <w:numId w:val="1"/>
        </w:numPr>
        <w:spacing w:before="100" w:beforeAutospacing="1" w:after="100" w:afterAutospacing="1"/>
        <w:rPr>
          <w:rFonts w:ascii="Helvetica Neue" w:hAnsi="Helvetica Neue"/>
          <w:color w:val="333333"/>
          <w:sz w:val="21"/>
          <w:szCs w:val="21"/>
        </w:rPr>
      </w:pPr>
    </w:p>
    <w:p w14:paraId="0B1FBFF9" w14:textId="57CB81DB" w:rsidR="00E02F05" w:rsidRPr="008A7B41" w:rsidRDefault="00E02F05" w:rsidP="00E02F05">
      <w:pPr>
        <w:numPr>
          <w:ilvl w:val="0"/>
          <w:numId w:val="1"/>
        </w:numPr>
        <w:spacing w:before="100" w:beforeAutospacing="1" w:after="100" w:afterAutospacing="1"/>
        <w:rPr>
          <w:rFonts w:ascii="Helvetica Neue" w:hAnsi="Helvetica Neue"/>
          <w:color w:val="333333"/>
          <w:sz w:val="21"/>
          <w:szCs w:val="21"/>
        </w:rPr>
      </w:pPr>
      <w:r w:rsidRPr="008A7B41">
        <w:rPr>
          <w:rFonts w:ascii="Helvetica Neue" w:hAnsi="Helvetica Neue"/>
          <w:color w:val="333333"/>
          <w:sz w:val="21"/>
          <w:szCs w:val="21"/>
        </w:rPr>
        <w:t>If you have questions, please contact</w:t>
      </w:r>
      <w:r w:rsidRPr="008A7B41">
        <w:rPr>
          <w:rFonts w:ascii="Helvetica Neue" w:hAnsi="Helvetica Neue"/>
          <w:color w:val="333333"/>
          <w:sz w:val="21"/>
          <w:szCs w:val="21"/>
        </w:rPr>
        <w:t xml:space="preserve">  </w:t>
      </w:r>
    </w:p>
    <w:p w14:paraId="35419FB4" w14:textId="31987A82" w:rsidR="00E02F05" w:rsidRPr="008A7B41" w:rsidRDefault="00E02F05" w:rsidP="00E02F05">
      <w:pPr>
        <w:spacing w:before="100" w:beforeAutospacing="1" w:after="100" w:afterAutospacing="1"/>
        <w:rPr>
          <w:rFonts w:ascii="Helvetica Neue" w:hAnsi="Helvetica Neue"/>
          <w:color w:val="333333"/>
          <w:sz w:val="21"/>
          <w:szCs w:val="21"/>
        </w:rPr>
      </w:pPr>
    </w:p>
    <w:p w14:paraId="6EEE2F94" w14:textId="390BBBE1" w:rsidR="00E02F05" w:rsidRPr="008A7B41" w:rsidRDefault="00E02F05" w:rsidP="00E02F05">
      <w:pPr>
        <w:pStyle w:val="NormalWeb"/>
        <w:spacing w:before="0" w:beforeAutospacing="0" w:after="150" w:afterAutospacing="0"/>
        <w:rPr>
          <w:rFonts w:ascii="Helvetica Neue" w:hAnsi="Helvetica Neue"/>
          <w:color w:val="333333"/>
        </w:rPr>
      </w:pPr>
      <w:r w:rsidRPr="008A7B41">
        <w:rPr>
          <w:rFonts w:ascii="Helvetica Neue" w:hAnsi="Helvetica Neue"/>
          <w:color w:val="333333"/>
        </w:rPr>
        <w:t xml:space="preserve">Police checks </w:t>
      </w:r>
      <w:r w:rsidRPr="008A7B41">
        <w:rPr>
          <w:rFonts w:ascii="Helvetica Neue" w:hAnsi="Helvetica Neue"/>
          <w:color w:val="333333"/>
        </w:rPr>
        <w:t>uploaded into RAMP</w:t>
      </w:r>
      <w:r w:rsidRPr="008A7B41">
        <w:rPr>
          <w:rFonts w:ascii="Helvetica Neue" w:hAnsi="Helvetica Neue"/>
          <w:color w:val="333333"/>
        </w:rPr>
        <w:t xml:space="preserve"> are valid for 3 seasons - the season in which they were submitted for, and the next two seasons. </w:t>
      </w:r>
    </w:p>
    <w:p w14:paraId="42A445C3" w14:textId="70B8CC7B" w:rsidR="00E02F05" w:rsidRDefault="00E02F05" w:rsidP="00E02F05">
      <w:pPr>
        <w:pStyle w:val="NormalWeb"/>
        <w:spacing w:before="0" w:beforeAutospacing="0" w:after="150" w:afterAutospacing="0"/>
        <w:rPr>
          <w:rFonts w:ascii="Helvetica Neue" w:hAnsi="Helvetica Neue"/>
          <w:color w:val="333333"/>
        </w:rPr>
      </w:pPr>
      <w:r w:rsidRPr="008A7B41">
        <w:rPr>
          <w:rFonts w:ascii="Helvetica Neue" w:hAnsi="Helvetica Neue"/>
          <w:color w:val="333333"/>
        </w:rPr>
        <w:t>After the first year, an annual </w:t>
      </w:r>
      <w:r w:rsidR="005C7BA5">
        <w:rPr>
          <w:rFonts w:ascii="Helvetica Neue" w:hAnsi="Helvetica Neue"/>
          <w:color w:val="333333"/>
        </w:rPr>
        <w:t>Criminal Offense Declaration is required to be</w:t>
      </w:r>
      <w:r w:rsidR="005C7BA5">
        <w:rPr>
          <w:rFonts w:ascii="Helvetica Neue" w:hAnsi="Helvetica Neue"/>
          <w:color w:val="333333"/>
        </w:rPr>
        <w:t xml:space="preserve"> </w:t>
      </w:r>
      <w:r w:rsidRPr="008A7B41">
        <w:rPr>
          <w:rFonts w:ascii="Helvetica Neue" w:hAnsi="Helvetica Neue"/>
          <w:color w:val="333333"/>
        </w:rPr>
        <w:t>completed and signed before the second and third season. Once you have completed the</w:t>
      </w:r>
      <w:r w:rsidR="005C7BA5">
        <w:rPr>
          <w:rFonts w:ascii="Helvetica Neue" w:hAnsi="Helvetica Neue"/>
          <w:color w:val="333333"/>
        </w:rPr>
        <w:t xml:space="preserve"> Criminal Offense Declaration</w:t>
      </w:r>
      <w:r w:rsidRPr="008A7B41">
        <w:rPr>
          <w:rFonts w:ascii="Helvetica Neue" w:hAnsi="Helvetica Neue"/>
          <w:color w:val="333333"/>
        </w:rPr>
        <w:t xml:space="preserve">, you can drop it off at the </w:t>
      </w:r>
      <w:r w:rsidRPr="008A7B41">
        <w:rPr>
          <w:rFonts w:ascii="Helvetica Neue" w:hAnsi="Helvetica Neue"/>
          <w:color w:val="333333"/>
        </w:rPr>
        <w:t xml:space="preserve">GKGHA mailbox at </w:t>
      </w:r>
      <w:proofErr w:type="spellStart"/>
      <w:r w:rsidRPr="008A7B41">
        <w:rPr>
          <w:rFonts w:ascii="Helvetica Neue" w:hAnsi="Helvetica Neue"/>
          <w:color w:val="333333"/>
        </w:rPr>
        <w:t>Invista</w:t>
      </w:r>
      <w:proofErr w:type="spellEnd"/>
      <w:r w:rsidRPr="008A7B41">
        <w:rPr>
          <w:rFonts w:ascii="Helvetica Neue" w:hAnsi="Helvetica Neue"/>
          <w:color w:val="333333"/>
        </w:rPr>
        <w:t>.</w:t>
      </w:r>
    </w:p>
    <w:p w14:paraId="41A096F5" w14:textId="5A1A1EB4" w:rsidR="00E02F05" w:rsidRDefault="005C7BA5" w:rsidP="00E02F05">
      <w:pPr>
        <w:spacing w:before="100" w:beforeAutospacing="1" w:after="100" w:afterAutospacing="1"/>
        <w:rPr>
          <w:rFonts w:ascii="Helvetica Neue" w:eastAsia="Times New Roman" w:hAnsi="Helvetica Neue" w:cs="Times New Roman"/>
          <w:color w:val="333333"/>
        </w:rPr>
      </w:pPr>
      <w:hyperlink r:id="rId9" w:history="1">
        <w:r w:rsidRPr="00E77C84">
          <w:rPr>
            <w:rStyle w:val="Hyperlink"/>
            <w:rFonts w:ascii="Helvetica Neue" w:eastAsia="Times New Roman" w:hAnsi="Helvetica Neue" w:cs="Times New Roman"/>
          </w:rPr>
          <w:t>https://cloud.rampinteractive.com/fgha/files/Forms/OWHA_CRC_Form.pdf</w:t>
        </w:r>
      </w:hyperlink>
    </w:p>
    <w:p w14:paraId="4CA32C82" w14:textId="77777777" w:rsidR="005C7BA5" w:rsidRPr="008A7B41" w:rsidRDefault="005C7BA5" w:rsidP="00E02F05">
      <w:pPr>
        <w:spacing w:before="100" w:beforeAutospacing="1" w:after="100" w:afterAutospacing="1"/>
        <w:rPr>
          <w:rFonts w:ascii="Helvetica Neue" w:hAnsi="Helvetica Neue"/>
          <w:color w:val="333333"/>
          <w:sz w:val="21"/>
          <w:szCs w:val="21"/>
        </w:rPr>
      </w:pPr>
    </w:p>
    <w:p w14:paraId="1DC16F2C" w14:textId="3718B2C9" w:rsidR="00E02F05" w:rsidRDefault="00E02F05">
      <w:pPr>
        <w:rPr>
          <w:rFonts w:ascii="Helvetica Neue" w:hAnsi="Helvetica Neue"/>
        </w:rPr>
      </w:pPr>
    </w:p>
    <w:p w14:paraId="498FA93A" w14:textId="77777777" w:rsidR="005C7BA5" w:rsidRPr="008A7B41" w:rsidRDefault="005C7BA5">
      <w:pPr>
        <w:rPr>
          <w:rFonts w:ascii="Helvetica Neue" w:hAnsi="Helvetica Neue"/>
        </w:rPr>
      </w:pPr>
    </w:p>
    <w:sectPr w:rsidR="005C7BA5" w:rsidRPr="008A7B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38DE"/>
    <w:multiLevelType w:val="multilevel"/>
    <w:tmpl w:val="DC6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91"/>
    <w:rsid w:val="00035C91"/>
    <w:rsid w:val="003C5AB4"/>
    <w:rsid w:val="005C7BA5"/>
    <w:rsid w:val="0067651C"/>
    <w:rsid w:val="008A7B41"/>
    <w:rsid w:val="00AA2CC3"/>
    <w:rsid w:val="00E02F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661C2B"/>
  <w15:chartTrackingRefBased/>
  <w15:docId w15:val="{B0B72AA9-FF9D-814F-95D0-B1274D07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2F0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C91"/>
    <w:rPr>
      <w:color w:val="0563C1" w:themeColor="hyperlink"/>
      <w:u w:val="single"/>
    </w:rPr>
  </w:style>
  <w:style w:type="character" w:styleId="UnresolvedMention">
    <w:name w:val="Unresolved Mention"/>
    <w:basedOn w:val="DefaultParagraphFont"/>
    <w:uiPriority w:val="99"/>
    <w:semiHidden/>
    <w:unhideWhenUsed/>
    <w:rsid w:val="00035C91"/>
    <w:rPr>
      <w:color w:val="605E5C"/>
      <w:shd w:val="clear" w:color="auto" w:fill="E1DFDD"/>
    </w:rPr>
  </w:style>
  <w:style w:type="character" w:styleId="FollowedHyperlink">
    <w:name w:val="FollowedHyperlink"/>
    <w:basedOn w:val="DefaultParagraphFont"/>
    <w:uiPriority w:val="99"/>
    <w:semiHidden/>
    <w:unhideWhenUsed/>
    <w:rsid w:val="00035C91"/>
    <w:rPr>
      <w:color w:val="954F72" w:themeColor="followedHyperlink"/>
      <w:u w:val="single"/>
    </w:rPr>
  </w:style>
  <w:style w:type="character" w:customStyle="1" w:styleId="Heading2Char">
    <w:name w:val="Heading 2 Char"/>
    <w:basedOn w:val="DefaultParagraphFont"/>
    <w:link w:val="Heading2"/>
    <w:uiPriority w:val="9"/>
    <w:rsid w:val="00E02F0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2F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82410">
      <w:bodyDiv w:val="1"/>
      <w:marLeft w:val="0"/>
      <w:marRight w:val="0"/>
      <w:marTop w:val="0"/>
      <w:marBottom w:val="0"/>
      <w:divBdr>
        <w:top w:val="none" w:sz="0" w:space="0" w:color="auto"/>
        <w:left w:val="none" w:sz="0" w:space="0" w:color="auto"/>
        <w:bottom w:val="none" w:sz="0" w:space="0" w:color="auto"/>
        <w:right w:val="none" w:sz="0" w:space="0" w:color="auto"/>
      </w:divBdr>
    </w:div>
    <w:div w:id="1522551104">
      <w:bodyDiv w:val="1"/>
      <w:marLeft w:val="0"/>
      <w:marRight w:val="0"/>
      <w:marTop w:val="0"/>
      <w:marBottom w:val="0"/>
      <w:divBdr>
        <w:top w:val="none" w:sz="0" w:space="0" w:color="auto"/>
        <w:left w:val="none" w:sz="0" w:space="0" w:color="auto"/>
        <w:bottom w:val="none" w:sz="0" w:space="0" w:color="auto"/>
        <w:right w:val="none" w:sz="0" w:space="0" w:color="auto"/>
      </w:divBdr>
    </w:div>
    <w:div w:id="16233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p.ca/index.php?id=115&amp;entryid=56a1276d8f94acdb5824a3d7" TargetMode="External"/><Relationship Id="rId3" Type="http://schemas.openxmlformats.org/officeDocument/2006/relationships/settings" Target="settings.xml"/><Relationship Id="rId7" Type="http://schemas.openxmlformats.org/officeDocument/2006/relationships/hyperlink" Target="https://www.kingstonpolice.ca/en/services-and-reporting/background-check.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ud.rampinteractive.com/bwhaca/files/Forms/BWHA%20Criminal%20Offense%20Declaration.pdf" TargetMode="External"/><Relationship Id="rId11" Type="http://schemas.openxmlformats.org/officeDocument/2006/relationships/theme" Target="theme/theme1.xml"/><Relationship Id="rId5" Type="http://schemas.openxmlformats.org/officeDocument/2006/relationships/hyperlink" Target="https://www.owha.on.ca/content/coaching-clinic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oud.rampinteractive.com/fgha/files/Forms/OWHA_CRC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gerlsbeck</dc:creator>
  <cp:keywords/>
  <dc:description/>
  <cp:lastModifiedBy>jamie gerlsbeck</cp:lastModifiedBy>
  <cp:revision>3</cp:revision>
  <dcterms:created xsi:type="dcterms:W3CDTF">2021-08-11T20:53:00Z</dcterms:created>
  <dcterms:modified xsi:type="dcterms:W3CDTF">2021-08-11T22:28:00Z</dcterms:modified>
</cp:coreProperties>
</file>