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5F08" w14:textId="77777777" w:rsidR="009D34A4" w:rsidRDefault="006A1C21">
      <w:pPr>
        <w:spacing w:after="6" w:line="259" w:lineRule="auto"/>
        <w:ind w:left="0" w:firstLine="0"/>
        <w:jc w:val="left"/>
      </w:pPr>
      <w:r>
        <w:rPr>
          <w:rFonts w:ascii="Times New Roman" w:eastAsia="Times New Roman" w:hAnsi="Times New Roman" w:cs="Times New Roman"/>
          <w:b/>
          <w:sz w:val="32"/>
        </w:rPr>
        <w:t xml:space="preserve"> </w:t>
      </w:r>
    </w:p>
    <w:p w14:paraId="5C27B535" w14:textId="77777777" w:rsidR="009D34A4" w:rsidRDefault="006A1C21">
      <w:pPr>
        <w:spacing w:after="0" w:line="259" w:lineRule="auto"/>
        <w:ind w:left="0" w:right="6" w:firstLine="0"/>
        <w:jc w:val="center"/>
      </w:pPr>
      <w:r>
        <w:rPr>
          <w:b/>
          <w:sz w:val="36"/>
        </w:rPr>
        <w:t xml:space="preserve">COMPETITIVE LETTER OF COMMITMENT </w:t>
      </w:r>
    </w:p>
    <w:p w14:paraId="7A5FA378" w14:textId="77777777" w:rsidR="009D34A4" w:rsidRDefault="006A1C21">
      <w:pPr>
        <w:spacing w:after="100" w:line="259" w:lineRule="auto"/>
        <w:ind w:left="73" w:firstLine="0"/>
        <w:jc w:val="center"/>
      </w:pPr>
      <w:r>
        <w:rPr>
          <w:sz w:val="28"/>
        </w:rPr>
        <w:t xml:space="preserve"> </w:t>
      </w:r>
    </w:p>
    <w:p w14:paraId="420F1E0B" w14:textId="77777777" w:rsidR="009D34A4" w:rsidRDefault="006A1C21">
      <w:pPr>
        <w:spacing w:after="115" w:line="259" w:lineRule="auto"/>
        <w:ind w:left="-5"/>
      </w:pPr>
      <w:r>
        <w:t xml:space="preserve">Dear Player &amp; Parent/Guardian, </w:t>
      </w:r>
    </w:p>
    <w:p w14:paraId="590051C1" w14:textId="77777777" w:rsidR="009D34A4" w:rsidRDefault="006A1C21">
      <w:pPr>
        <w:spacing w:after="117" w:line="259" w:lineRule="auto"/>
        <w:ind w:left="0" w:firstLine="0"/>
        <w:jc w:val="left"/>
      </w:pPr>
      <w:r>
        <w:t xml:space="preserve"> </w:t>
      </w:r>
    </w:p>
    <w:p w14:paraId="7C4D3712" w14:textId="77777777" w:rsidR="009D34A4" w:rsidRDefault="006A1C21">
      <w:pPr>
        <w:ind w:left="-5"/>
      </w:pPr>
      <w:r>
        <w:t xml:space="preserve">Congratulations! The Fundy Youth Soccer Club welcomes you and looks forward to having you as a member of our Club this season. As the competitive branch of Fundy Youth Soccer, we are looking forward to the upcoming season and hope you are too! </w:t>
      </w:r>
    </w:p>
    <w:p w14:paraId="3946A533" w14:textId="77777777" w:rsidR="009D34A4" w:rsidRDefault="006A1C21">
      <w:pPr>
        <w:spacing w:after="117" w:line="259" w:lineRule="auto"/>
        <w:ind w:left="0" w:firstLine="0"/>
        <w:jc w:val="left"/>
      </w:pPr>
      <w:r>
        <w:t xml:space="preserve"> </w:t>
      </w:r>
    </w:p>
    <w:p w14:paraId="663C7283" w14:textId="77777777" w:rsidR="009D34A4" w:rsidRDefault="006A1C21">
      <w:pPr>
        <w:ind w:left="-5"/>
      </w:pPr>
      <w:r>
        <w:t xml:space="preserve">Now that you have accepted your placement on your respective roster for the upcoming competitive season, FYSC requires your formal acknowledgement of commitment to play and participation within the Club. Please read this Commitment Letter in its entirety to secure your spot for this season. </w:t>
      </w:r>
    </w:p>
    <w:p w14:paraId="3801F564" w14:textId="77777777" w:rsidR="009D34A4" w:rsidRDefault="006A1C21">
      <w:pPr>
        <w:spacing w:after="117" w:line="259" w:lineRule="auto"/>
        <w:ind w:left="0" w:firstLine="0"/>
        <w:jc w:val="left"/>
      </w:pPr>
      <w:r>
        <w:t xml:space="preserve"> </w:t>
      </w:r>
    </w:p>
    <w:p w14:paraId="3E2FC316" w14:textId="77777777" w:rsidR="009D34A4" w:rsidRDefault="006A1C21">
      <w:pPr>
        <w:pStyle w:val="Heading1"/>
        <w:numPr>
          <w:ilvl w:val="0"/>
          <w:numId w:val="0"/>
        </w:numPr>
        <w:ind w:left="-5"/>
      </w:pPr>
      <w:r>
        <w:t xml:space="preserve">Player &amp; Parent Commitment Confirmation </w:t>
      </w:r>
    </w:p>
    <w:p w14:paraId="495C00F4" w14:textId="77777777" w:rsidR="009D34A4" w:rsidRDefault="006A1C21">
      <w:pPr>
        <w:ind w:left="-5"/>
      </w:pPr>
      <w:r>
        <w:t xml:space="preserve">Recognizing that soccer is a demanding sport, and that playing competitive soccer requires commitment and dedication, we hereby choose to accept a spot on an FYSC team and understand that we are expected to make soccer our priority sport for the season. Hard work and commitment are qualities needed to excel in any </w:t>
      </w:r>
      <w:proofErr w:type="gramStart"/>
      <w:r>
        <w:t>sport</w:t>
      </w:r>
      <w:proofErr w:type="gramEnd"/>
      <w:r>
        <w:t xml:space="preserve"> and we expect our players to have that approach when participating in any programs FYSC offers. By agreeing to accept an offer to play on a team with FYSC, a player is promising to give their best efforts to participate in every event the team schedules. That promise will greatly increase a player’s chance to become the best player possible and to assist the team in reaching its goals.  </w:t>
      </w:r>
    </w:p>
    <w:p w14:paraId="699D61F0" w14:textId="77777777" w:rsidR="009D34A4" w:rsidRDefault="006A1C21">
      <w:pPr>
        <w:spacing w:after="115" w:line="259" w:lineRule="auto"/>
        <w:ind w:left="0" w:firstLine="0"/>
        <w:jc w:val="left"/>
      </w:pPr>
      <w:r>
        <w:t xml:space="preserve"> </w:t>
      </w:r>
    </w:p>
    <w:p w14:paraId="55C31119" w14:textId="77777777" w:rsidR="009D34A4" w:rsidRDefault="006A1C21">
      <w:pPr>
        <w:ind w:left="-5"/>
      </w:pPr>
      <w:r>
        <w:t xml:space="preserve">We also acknowledge that FYSC Competitive Soccer is a volunteer-run organization. The Club relies on the help of parent volunteers to serve in critical roles such as coaches, managers, committee members, and league officials. All support is vital to the success of the team and the development of the players on it.  </w:t>
      </w:r>
    </w:p>
    <w:p w14:paraId="3773CEEA" w14:textId="77777777" w:rsidR="009D34A4" w:rsidRDefault="006A1C21">
      <w:pPr>
        <w:spacing w:after="115" w:line="259" w:lineRule="auto"/>
        <w:ind w:left="0" w:firstLine="0"/>
        <w:jc w:val="left"/>
      </w:pPr>
      <w:r>
        <w:rPr>
          <w:b/>
        </w:rPr>
        <w:lastRenderedPageBreak/>
        <w:t xml:space="preserve"> </w:t>
      </w:r>
    </w:p>
    <w:p w14:paraId="70D5B0E2" w14:textId="77777777" w:rsidR="009D34A4" w:rsidRDefault="006A1C21">
      <w:pPr>
        <w:pStyle w:val="Heading1"/>
        <w:numPr>
          <w:ilvl w:val="0"/>
          <w:numId w:val="0"/>
        </w:numPr>
        <w:ind w:left="-5"/>
      </w:pPr>
      <w:r>
        <w:t xml:space="preserve">Recreational Coaching </w:t>
      </w:r>
    </w:p>
    <w:p w14:paraId="50EFD20D" w14:textId="77777777" w:rsidR="009D34A4" w:rsidRDefault="006A1C21">
      <w:pPr>
        <w:ind w:left="-5"/>
      </w:pPr>
      <w:r>
        <w:t>To ensure the continuity of our program, we are asking those players from U15-U18 volunteer with our recreation program. Their role will include running stations with the support of parent volunteers and helping young players learn the game of soccer. All sessions will be pre-planned by head coaches of each age group. By playing in our competitive program, you are agreeing to support our young players in the recreational program. We are asking that your player attend one or more sessions throughout the summ</w:t>
      </w:r>
      <w:r>
        <w:t xml:space="preserve">er, and with over 20 sessions to choose from, we are asking you to pick any evening that works best for you. More support in our recreation program will result in better skill development and positive experiences for </w:t>
      </w:r>
      <w:proofErr w:type="gramStart"/>
      <w:r>
        <w:t>all of</w:t>
      </w:r>
      <w:proofErr w:type="gramEnd"/>
      <w:r>
        <w:t xml:space="preserve"> our players in soccer. </w:t>
      </w:r>
    </w:p>
    <w:p w14:paraId="1B5A119E" w14:textId="77777777" w:rsidR="009D34A4" w:rsidRDefault="006A1C21">
      <w:pPr>
        <w:spacing w:after="115" w:line="259" w:lineRule="auto"/>
        <w:ind w:left="0" w:firstLine="0"/>
        <w:jc w:val="left"/>
      </w:pPr>
      <w:r>
        <w:rPr>
          <w:b/>
        </w:rPr>
        <w:t xml:space="preserve"> </w:t>
      </w:r>
    </w:p>
    <w:p w14:paraId="6962AC85" w14:textId="77777777" w:rsidR="009D34A4" w:rsidRDefault="006A1C21">
      <w:pPr>
        <w:pStyle w:val="Heading1"/>
        <w:numPr>
          <w:ilvl w:val="0"/>
          <w:numId w:val="0"/>
        </w:numPr>
        <w:ind w:left="-5"/>
      </w:pPr>
      <w:r>
        <w:t xml:space="preserve">Financial Obligation </w:t>
      </w:r>
    </w:p>
    <w:p w14:paraId="09814728" w14:textId="77777777" w:rsidR="009D34A4" w:rsidRDefault="006A1C21">
      <w:pPr>
        <w:ind w:left="-5"/>
      </w:pPr>
      <w:r>
        <w:t xml:space="preserve">We recognize that the player and coach commitment to FYSC and to each other is for the soccer season and we understand and accept the following financial terms outlined below to play with FYSC. </w:t>
      </w:r>
    </w:p>
    <w:p w14:paraId="3F937F08" w14:textId="77777777" w:rsidR="009D34A4" w:rsidRDefault="006A1C21">
      <w:pPr>
        <w:spacing w:after="128" w:line="259" w:lineRule="auto"/>
        <w:ind w:left="0" w:firstLine="0"/>
        <w:jc w:val="left"/>
      </w:pPr>
      <w:r>
        <w:t xml:space="preserve"> </w:t>
      </w:r>
    </w:p>
    <w:p w14:paraId="187D23E9" w14:textId="6540DD73" w:rsidR="009D34A4" w:rsidRDefault="006A1C21">
      <w:pPr>
        <w:ind w:left="-5"/>
      </w:pPr>
      <w:r>
        <w:t>Annual player fees for the year beginning April 1</w:t>
      </w:r>
      <w:r>
        <w:rPr>
          <w:vertAlign w:val="superscript"/>
        </w:rPr>
        <w:t>st</w:t>
      </w:r>
      <w:r>
        <w:t>, 202</w:t>
      </w:r>
      <w:r w:rsidR="00E730A3">
        <w:t>6</w:t>
      </w:r>
      <w:r>
        <w:t>, are $270 (Fundy Soccer registration fees and fundraiser)</w:t>
      </w:r>
      <w:r>
        <w:t xml:space="preserve"> plus any additional travel related or team gear costs. Participation in our Club wide Cash Lottery Fundraiser is mandatory and is included as part of the total registration fee. The Cash Lottery Fundraiser is club-wide and requires you to sell five (5) ten-dollar tickets, and having pre-paid for the tickets, any proceeds from the sale of the tickets is yours to keep. All ticket stubs must be returned to your Team Manager or FYSC Summer Staff.  </w:t>
      </w:r>
    </w:p>
    <w:p w14:paraId="13D7587F" w14:textId="77777777" w:rsidR="009D34A4" w:rsidRDefault="006A1C21">
      <w:pPr>
        <w:spacing w:after="117" w:line="259" w:lineRule="auto"/>
        <w:ind w:left="0" w:firstLine="0"/>
        <w:jc w:val="left"/>
      </w:pPr>
      <w:r>
        <w:t xml:space="preserve"> </w:t>
      </w:r>
    </w:p>
    <w:p w14:paraId="476AB21D" w14:textId="77777777" w:rsidR="009D34A4" w:rsidRDefault="006A1C21">
      <w:pPr>
        <w:pStyle w:val="Heading1"/>
        <w:ind w:left="587" w:hanging="602"/>
      </w:pPr>
      <w:r>
        <w:t xml:space="preserve">Competitive Fees </w:t>
      </w:r>
    </w:p>
    <w:p w14:paraId="54AD5927" w14:textId="77777777" w:rsidR="00D21DA9" w:rsidRDefault="006A1C21" w:rsidP="00196A27">
      <w:pPr>
        <w:pStyle w:val="ListParagraph"/>
        <w:numPr>
          <w:ilvl w:val="0"/>
          <w:numId w:val="3"/>
        </w:numPr>
        <w:spacing w:after="15" w:line="365" w:lineRule="auto"/>
        <w:ind w:right="1118"/>
        <w:jc w:val="left"/>
      </w:pPr>
      <w:r w:rsidRPr="00196A27">
        <w:rPr>
          <w:i/>
          <w:u w:val="single" w:color="000000"/>
        </w:rPr>
        <w:t>Registration Fee:</w:t>
      </w:r>
      <w:r>
        <w:t xml:space="preserve"> $270 (online, e-transfer, cash, cheque) </w:t>
      </w:r>
    </w:p>
    <w:p w14:paraId="633FE24B" w14:textId="733B13B3" w:rsidR="009D34A4" w:rsidRDefault="006A1C21" w:rsidP="00196A27">
      <w:pPr>
        <w:pStyle w:val="ListParagraph"/>
        <w:numPr>
          <w:ilvl w:val="0"/>
          <w:numId w:val="3"/>
        </w:numPr>
        <w:spacing w:after="15" w:line="365" w:lineRule="auto"/>
        <w:ind w:right="1118"/>
        <w:jc w:val="left"/>
      </w:pPr>
      <w:r>
        <w:t xml:space="preserve"> </w:t>
      </w:r>
      <w:r w:rsidRPr="00196A27">
        <w:rPr>
          <w:i/>
          <w:u w:val="single" w:color="000000"/>
        </w:rPr>
        <w:t xml:space="preserve">Fundraiser: </w:t>
      </w:r>
      <w:r>
        <w:t xml:space="preserve">$50 (included in $270 registration fee) </w:t>
      </w:r>
    </w:p>
    <w:p w14:paraId="24D93655" w14:textId="4146A164" w:rsidR="009D34A4" w:rsidRDefault="006A1C21" w:rsidP="00D21DA9">
      <w:pPr>
        <w:pStyle w:val="ListParagraph"/>
        <w:numPr>
          <w:ilvl w:val="1"/>
          <w:numId w:val="3"/>
        </w:numPr>
        <w:spacing w:after="152" w:line="259" w:lineRule="auto"/>
      </w:pPr>
      <w:r w:rsidRPr="00D21DA9">
        <w:rPr>
          <w:i/>
          <w:u w:val="single" w:color="000000"/>
        </w:rPr>
        <w:lastRenderedPageBreak/>
        <w:t>Tryout Fee</w:t>
      </w:r>
      <w:r>
        <w:t xml:space="preserve">: $40 </w:t>
      </w:r>
      <w:r w:rsidR="00FB5AE0">
        <w:t xml:space="preserve">(not </w:t>
      </w:r>
      <w:r>
        <w:t xml:space="preserve">included in $270 registration fee) </w:t>
      </w:r>
    </w:p>
    <w:p w14:paraId="26CD3A17" w14:textId="0BDACD28" w:rsidR="00D21DA9" w:rsidRDefault="00A01B15" w:rsidP="00D21DA9">
      <w:pPr>
        <w:pStyle w:val="ListParagraph"/>
        <w:numPr>
          <w:ilvl w:val="1"/>
          <w:numId w:val="3"/>
        </w:numPr>
        <w:spacing w:after="152" w:line="259" w:lineRule="auto"/>
      </w:pPr>
      <w:r>
        <w:rPr>
          <w:i/>
          <w:u w:val="single" w:color="000000"/>
        </w:rPr>
        <w:t>New jersey, socks and shorts are included in the registration fees</w:t>
      </w:r>
    </w:p>
    <w:p w14:paraId="21BBE40D" w14:textId="77777777" w:rsidR="00D21DA9" w:rsidRDefault="00D21DA9" w:rsidP="00D21DA9">
      <w:pPr>
        <w:pStyle w:val="ListParagraph"/>
        <w:spacing w:after="152" w:line="259" w:lineRule="auto"/>
        <w:ind w:left="1800" w:firstLine="0"/>
      </w:pPr>
    </w:p>
    <w:p w14:paraId="5244497E" w14:textId="1834224B" w:rsidR="009D34A4" w:rsidRDefault="009D34A4">
      <w:pPr>
        <w:spacing w:after="117" w:line="259" w:lineRule="auto"/>
        <w:ind w:left="0" w:firstLine="0"/>
        <w:jc w:val="left"/>
      </w:pPr>
    </w:p>
    <w:p w14:paraId="20C44F3A" w14:textId="77777777" w:rsidR="009D34A4" w:rsidRDefault="006A1C21">
      <w:pPr>
        <w:spacing w:after="115" w:line="259" w:lineRule="auto"/>
        <w:ind w:left="0" w:firstLine="0"/>
        <w:jc w:val="left"/>
      </w:pPr>
      <w:r>
        <w:rPr>
          <w:i/>
          <w:u w:val="single" w:color="000000"/>
        </w:rPr>
        <w:t>Financial Assistance</w:t>
      </w:r>
      <w:r>
        <w:rPr>
          <w:i/>
        </w:rPr>
        <w:t xml:space="preserve"> </w:t>
      </w:r>
    </w:p>
    <w:p w14:paraId="26201F7E" w14:textId="77777777" w:rsidR="009D34A4" w:rsidRDefault="006A1C21">
      <w:pPr>
        <w:ind w:left="-5"/>
      </w:pPr>
      <w:r>
        <w:t xml:space="preserve">Financial assistance is available for registration fees through the link on our website through Jumpstart and KidSport.  </w:t>
      </w:r>
    </w:p>
    <w:p w14:paraId="3964D9D3" w14:textId="77777777" w:rsidR="009D34A4" w:rsidRDefault="006A1C21">
      <w:pPr>
        <w:spacing w:after="117" w:line="259" w:lineRule="auto"/>
        <w:ind w:left="0" w:firstLine="0"/>
        <w:jc w:val="left"/>
      </w:pPr>
      <w:r>
        <w:t xml:space="preserve"> </w:t>
      </w:r>
    </w:p>
    <w:p w14:paraId="6D053E34" w14:textId="77777777" w:rsidR="009D34A4" w:rsidRDefault="006A1C21">
      <w:pPr>
        <w:ind w:left="-5"/>
      </w:pPr>
      <w:r>
        <w:t xml:space="preserve">Failure to fulfill your financial obligations will result in the suspension of your player’s eligibility to play with FYSC until all payments and applicable late fees are paid in full.   </w:t>
      </w:r>
    </w:p>
    <w:p w14:paraId="7D3046D3" w14:textId="77777777" w:rsidR="009D34A4" w:rsidRDefault="006A1C21">
      <w:pPr>
        <w:spacing w:after="115" w:line="259" w:lineRule="auto"/>
        <w:ind w:left="0" w:firstLine="0"/>
        <w:jc w:val="left"/>
      </w:pPr>
      <w:r>
        <w:t xml:space="preserve"> </w:t>
      </w:r>
    </w:p>
    <w:p w14:paraId="401A0942" w14:textId="77777777" w:rsidR="009D34A4" w:rsidRDefault="006A1C21">
      <w:pPr>
        <w:ind w:left="-5"/>
      </w:pPr>
      <w:r>
        <w:t xml:space="preserve">Please make note of FYSC’s Refund Policy on our website and in your registration confirmation email.  </w:t>
      </w:r>
    </w:p>
    <w:p w14:paraId="41E20583" w14:textId="77777777" w:rsidR="009D34A4" w:rsidRDefault="006A1C21">
      <w:pPr>
        <w:spacing w:after="117" w:line="259" w:lineRule="auto"/>
        <w:ind w:left="0" w:firstLine="0"/>
        <w:jc w:val="left"/>
      </w:pPr>
      <w:r>
        <w:t xml:space="preserve"> </w:t>
      </w:r>
    </w:p>
    <w:p w14:paraId="16FA58F2" w14:textId="77777777" w:rsidR="009D34A4" w:rsidRDefault="006A1C21">
      <w:pPr>
        <w:pStyle w:val="Heading1"/>
        <w:numPr>
          <w:ilvl w:val="0"/>
          <w:numId w:val="0"/>
        </w:numPr>
        <w:ind w:left="-5"/>
      </w:pPr>
      <w:r>
        <w:t xml:space="preserve">Annual Tournament  </w:t>
      </w:r>
    </w:p>
    <w:p w14:paraId="2F7BC50E" w14:textId="77777777" w:rsidR="00365737" w:rsidRDefault="006A1C21">
      <w:pPr>
        <w:ind w:left="-5"/>
      </w:pPr>
      <w:r>
        <w:t xml:space="preserve">Every year, FYSC Competitive teams play in the </w:t>
      </w:r>
      <w:proofErr w:type="spellStart"/>
      <w:r>
        <w:t>Winsloe</w:t>
      </w:r>
      <w:proofErr w:type="spellEnd"/>
      <w:r>
        <w:t xml:space="preserve"> Soccer Tournament on PEI, typically scheduled for the third weekend in July. Please make accommodations as soon as possible, as they tend to book up quickly once tournament dates are released.</w:t>
      </w:r>
    </w:p>
    <w:p w14:paraId="1D32F40A" w14:textId="3A437BC2" w:rsidR="009D34A4" w:rsidRPr="00365737" w:rsidRDefault="00AD25F6">
      <w:pPr>
        <w:ind w:left="-5"/>
        <w:rPr>
          <w:bCs/>
        </w:rPr>
      </w:pPr>
      <w:r w:rsidRPr="00365737">
        <w:rPr>
          <w:bCs/>
        </w:rPr>
        <w:t>Other teams may not attend this tournament but enter other tournaments, this will be discussed at your parent meeting</w:t>
      </w:r>
      <w:r w:rsidR="00365737" w:rsidRPr="00365737">
        <w:rPr>
          <w:bCs/>
        </w:rPr>
        <w:t>.</w:t>
      </w:r>
    </w:p>
    <w:p w14:paraId="46C8D8FB" w14:textId="77777777" w:rsidR="009D34A4" w:rsidRDefault="006A1C21">
      <w:pPr>
        <w:spacing w:after="115" w:line="259" w:lineRule="auto"/>
        <w:ind w:left="0" w:firstLine="0"/>
        <w:jc w:val="left"/>
      </w:pPr>
      <w:r>
        <w:rPr>
          <w:b/>
        </w:rPr>
        <w:t xml:space="preserve"> </w:t>
      </w:r>
    </w:p>
    <w:p w14:paraId="2238FB9D" w14:textId="77777777" w:rsidR="009D34A4" w:rsidRDefault="006A1C21">
      <w:pPr>
        <w:pStyle w:val="Heading1"/>
        <w:numPr>
          <w:ilvl w:val="0"/>
          <w:numId w:val="0"/>
        </w:numPr>
        <w:ind w:left="-5"/>
      </w:pPr>
      <w:r>
        <w:t xml:space="preserve">Acknowledgement </w:t>
      </w:r>
    </w:p>
    <w:p w14:paraId="7F19751F" w14:textId="77777777" w:rsidR="009D34A4" w:rsidRDefault="006A1C21">
      <w:pPr>
        <w:spacing w:after="15" w:line="365" w:lineRule="auto"/>
        <w:ind w:left="0" w:firstLine="0"/>
        <w:jc w:val="left"/>
      </w:pPr>
      <w:r>
        <w:t xml:space="preserve">In reading this letter in its entirety and beginning my soccer season, I acknowledge the above conditions and strive to commit to each. Failure to adhere to these expectations, as well as the conditions outlined in our policies, can result in suspension or dismissal. </w:t>
      </w:r>
    </w:p>
    <w:p w14:paraId="0EAF2438" w14:textId="77777777" w:rsidR="009D34A4" w:rsidRDefault="006A1C21">
      <w:pPr>
        <w:spacing w:after="0" w:line="259" w:lineRule="auto"/>
        <w:ind w:left="0" w:firstLine="0"/>
        <w:jc w:val="left"/>
      </w:pPr>
      <w:r>
        <w:rPr>
          <w:rFonts w:ascii="Calibri" w:eastAsia="Calibri" w:hAnsi="Calibri" w:cs="Calibri"/>
        </w:rPr>
        <w:t xml:space="preserve"> </w:t>
      </w:r>
    </w:p>
    <w:sectPr w:rsidR="009D34A4">
      <w:headerReference w:type="even" r:id="rId7"/>
      <w:headerReference w:type="default" r:id="rId8"/>
      <w:footerReference w:type="even" r:id="rId9"/>
      <w:footerReference w:type="default" r:id="rId10"/>
      <w:headerReference w:type="first" r:id="rId11"/>
      <w:footerReference w:type="first" r:id="rId12"/>
      <w:pgSz w:w="12240" w:h="15840"/>
      <w:pgMar w:top="2283" w:right="1435" w:bottom="1718" w:left="1440"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D83F" w14:textId="77777777" w:rsidR="006A1C21" w:rsidRDefault="006A1C21">
      <w:pPr>
        <w:spacing w:after="0" w:line="240" w:lineRule="auto"/>
      </w:pPr>
      <w:r>
        <w:separator/>
      </w:r>
    </w:p>
  </w:endnote>
  <w:endnote w:type="continuationSeparator" w:id="0">
    <w:p w14:paraId="6C6177EA" w14:textId="77777777" w:rsidR="006A1C21" w:rsidRDefault="006A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8F74" w14:textId="77777777" w:rsidR="009D34A4" w:rsidRDefault="006A1C21">
    <w:pPr>
      <w:spacing w:after="0" w:line="259" w:lineRule="auto"/>
      <w:ind w:left="0" w:firstLine="0"/>
      <w:jc w:val="left"/>
    </w:pPr>
    <w:r>
      <w:rPr>
        <w:b/>
        <w:sz w:val="22"/>
      </w:rPr>
      <w:t xml:space="preserve">April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4C48" w14:textId="27DF40FD" w:rsidR="009D34A4" w:rsidRDefault="006A1C21">
    <w:pPr>
      <w:spacing w:after="0" w:line="259" w:lineRule="auto"/>
      <w:ind w:left="0" w:firstLine="0"/>
      <w:jc w:val="left"/>
    </w:pPr>
    <w:r>
      <w:rPr>
        <w:b/>
        <w:sz w:val="22"/>
      </w:rPr>
      <w:t>April 202</w:t>
    </w:r>
    <w:r w:rsidR="00A01B15">
      <w:rPr>
        <w:b/>
        <w:sz w:val="2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0BF9" w14:textId="77777777" w:rsidR="009D34A4" w:rsidRDefault="006A1C21">
    <w:pPr>
      <w:spacing w:after="0" w:line="259" w:lineRule="auto"/>
      <w:ind w:left="0" w:firstLine="0"/>
      <w:jc w:val="left"/>
    </w:pPr>
    <w:r>
      <w:rPr>
        <w:b/>
        <w:sz w:val="22"/>
      </w:rPr>
      <w:t xml:space="preserve">April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B018" w14:textId="77777777" w:rsidR="006A1C21" w:rsidRDefault="006A1C21">
      <w:pPr>
        <w:spacing w:after="0" w:line="240" w:lineRule="auto"/>
      </w:pPr>
      <w:r>
        <w:separator/>
      </w:r>
    </w:p>
  </w:footnote>
  <w:footnote w:type="continuationSeparator" w:id="0">
    <w:p w14:paraId="3897B33A" w14:textId="77777777" w:rsidR="006A1C21" w:rsidRDefault="006A1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4F0" w14:textId="77777777" w:rsidR="009D34A4" w:rsidRDefault="006A1C21">
    <w:pPr>
      <w:spacing w:after="0" w:line="259" w:lineRule="auto"/>
      <w:ind w:left="56" w:firstLine="0"/>
      <w:jc w:val="center"/>
    </w:pPr>
    <w:r>
      <w:rPr>
        <w:noProof/>
      </w:rPr>
      <w:drawing>
        <wp:anchor distT="0" distB="0" distL="114300" distR="114300" simplePos="0" relativeHeight="251658240" behindDoc="0" locked="0" layoutInCell="1" allowOverlap="0" wp14:anchorId="3E6DE6EF" wp14:editId="194122F0">
          <wp:simplePos x="0" y="0"/>
          <wp:positionH relativeFrom="page">
            <wp:posOffset>2301559</wp:posOffset>
          </wp:positionH>
          <wp:positionV relativeFrom="page">
            <wp:posOffset>449578</wp:posOffset>
          </wp:positionV>
          <wp:extent cx="3169285" cy="780924"/>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169285" cy="780924"/>
                  </a:xfrm>
                  <a:prstGeom prst="rect">
                    <a:avLst/>
                  </a:prstGeom>
                </pic:spPr>
              </pic:pic>
            </a:graphicData>
          </a:graphic>
        </wp:anchor>
      </w:drawing>
    </w:r>
    <w:r>
      <w:rPr>
        <w:rFonts w:ascii="Times New Roman" w:eastAsia="Times New Roman" w:hAnsi="Times New Roman" w:cs="Times New Roman"/>
      </w:rPr>
      <w:t xml:space="preserve"> </w:t>
    </w:r>
  </w:p>
  <w:p w14:paraId="1A39190A" w14:textId="77777777" w:rsidR="009D34A4" w:rsidRDefault="006A1C21">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9BDC" w14:textId="77777777" w:rsidR="009D34A4" w:rsidRDefault="006A1C21">
    <w:pPr>
      <w:spacing w:after="0" w:line="259" w:lineRule="auto"/>
      <w:ind w:left="56" w:firstLine="0"/>
      <w:jc w:val="center"/>
    </w:pPr>
    <w:r>
      <w:rPr>
        <w:noProof/>
      </w:rPr>
      <w:drawing>
        <wp:anchor distT="0" distB="0" distL="114300" distR="114300" simplePos="0" relativeHeight="251659264" behindDoc="0" locked="0" layoutInCell="1" allowOverlap="0" wp14:anchorId="72E608EE" wp14:editId="7DF1980E">
          <wp:simplePos x="0" y="0"/>
          <wp:positionH relativeFrom="page">
            <wp:posOffset>2301559</wp:posOffset>
          </wp:positionH>
          <wp:positionV relativeFrom="page">
            <wp:posOffset>449578</wp:posOffset>
          </wp:positionV>
          <wp:extent cx="3169285" cy="780924"/>
          <wp:effectExtent l="0" t="0" r="0" b="0"/>
          <wp:wrapSquare wrapText="bothSides"/>
          <wp:docPr id="1312723384" name="Picture 131272338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169285" cy="780924"/>
                  </a:xfrm>
                  <a:prstGeom prst="rect">
                    <a:avLst/>
                  </a:prstGeom>
                </pic:spPr>
              </pic:pic>
            </a:graphicData>
          </a:graphic>
        </wp:anchor>
      </w:drawing>
    </w:r>
    <w:r>
      <w:rPr>
        <w:rFonts w:ascii="Times New Roman" w:eastAsia="Times New Roman" w:hAnsi="Times New Roman" w:cs="Times New Roman"/>
      </w:rPr>
      <w:t xml:space="preserve"> </w:t>
    </w:r>
  </w:p>
  <w:p w14:paraId="474B4C4B" w14:textId="77777777" w:rsidR="009D34A4" w:rsidRDefault="006A1C21">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C507" w14:textId="77777777" w:rsidR="009D34A4" w:rsidRDefault="006A1C21">
    <w:pPr>
      <w:spacing w:after="0" w:line="259" w:lineRule="auto"/>
      <w:ind w:left="56" w:firstLine="0"/>
      <w:jc w:val="center"/>
    </w:pPr>
    <w:r>
      <w:rPr>
        <w:noProof/>
      </w:rPr>
      <w:drawing>
        <wp:anchor distT="0" distB="0" distL="114300" distR="114300" simplePos="0" relativeHeight="251660288" behindDoc="0" locked="0" layoutInCell="1" allowOverlap="0" wp14:anchorId="38634C32" wp14:editId="546EDE6C">
          <wp:simplePos x="0" y="0"/>
          <wp:positionH relativeFrom="page">
            <wp:posOffset>2301559</wp:posOffset>
          </wp:positionH>
          <wp:positionV relativeFrom="page">
            <wp:posOffset>449578</wp:posOffset>
          </wp:positionV>
          <wp:extent cx="3169285" cy="780924"/>
          <wp:effectExtent l="0" t="0" r="0" b="0"/>
          <wp:wrapSquare wrapText="bothSides"/>
          <wp:docPr id="1414423105" name="Picture 141442310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3169285" cy="780924"/>
                  </a:xfrm>
                  <a:prstGeom prst="rect">
                    <a:avLst/>
                  </a:prstGeom>
                </pic:spPr>
              </pic:pic>
            </a:graphicData>
          </a:graphic>
        </wp:anchor>
      </w:drawing>
    </w:r>
    <w:r>
      <w:rPr>
        <w:rFonts w:ascii="Times New Roman" w:eastAsia="Times New Roman" w:hAnsi="Times New Roman" w:cs="Times New Roman"/>
      </w:rPr>
      <w:t xml:space="preserve"> </w:t>
    </w:r>
  </w:p>
  <w:p w14:paraId="59497EB9" w14:textId="77777777" w:rsidR="009D34A4" w:rsidRDefault="006A1C21">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6DBF"/>
    <w:multiLevelType w:val="hybridMultilevel"/>
    <w:tmpl w:val="0E9E34F6"/>
    <w:lvl w:ilvl="0" w:tplc="4B92AF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ADA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DEBF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A60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C081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8E56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509F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3E0F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1C8E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0412D5"/>
    <w:multiLevelType w:val="hybridMultilevel"/>
    <w:tmpl w:val="57F26F5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42EB6DAC"/>
    <w:multiLevelType w:val="hybridMultilevel"/>
    <w:tmpl w:val="19449D0E"/>
    <w:lvl w:ilvl="0" w:tplc="10090003">
      <w:start w:val="1"/>
      <w:numFmt w:val="bullet"/>
      <w:lvlText w:val="o"/>
      <w:lvlJc w:val="left"/>
      <w:pPr>
        <w:ind w:left="1065" w:hanging="360"/>
      </w:pPr>
      <w:rPr>
        <w:rFonts w:ascii="Courier New" w:hAnsi="Courier New" w:cs="Courier New" w:hint="default"/>
      </w:rPr>
    </w:lvl>
    <w:lvl w:ilvl="1" w:tplc="AFF245CA">
      <w:numFmt w:val="bullet"/>
      <w:lvlText w:val=""/>
      <w:lvlJc w:val="left"/>
      <w:pPr>
        <w:ind w:left="1785" w:hanging="360"/>
      </w:pPr>
      <w:rPr>
        <w:rFonts w:ascii="Symbol" w:eastAsia="Courier New" w:hAnsi="Symbol"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3" w15:restartNumberingAfterBreak="0">
    <w:nsid w:val="61DD1AAE"/>
    <w:multiLevelType w:val="hybridMultilevel"/>
    <w:tmpl w:val="8974CB76"/>
    <w:lvl w:ilvl="0" w:tplc="0158C68C">
      <w:start w:val="2024"/>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D52ED9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AC4D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59CF17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6081C3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8035E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966A0D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D5C956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6D2694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648970951">
    <w:abstractNumId w:val="0"/>
  </w:num>
  <w:num w:numId="2" w16cid:durableId="600458650">
    <w:abstractNumId w:val="3"/>
  </w:num>
  <w:num w:numId="3" w16cid:durableId="983199018">
    <w:abstractNumId w:val="2"/>
  </w:num>
  <w:num w:numId="4" w16cid:durableId="136466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A4"/>
    <w:rsid w:val="00196A27"/>
    <w:rsid w:val="00365737"/>
    <w:rsid w:val="006A1C21"/>
    <w:rsid w:val="00930BFA"/>
    <w:rsid w:val="009D34A4"/>
    <w:rsid w:val="00A01B15"/>
    <w:rsid w:val="00AD25F6"/>
    <w:rsid w:val="00BA1598"/>
    <w:rsid w:val="00CE0F71"/>
    <w:rsid w:val="00D21DA9"/>
    <w:rsid w:val="00D779D4"/>
    <w:rsid w:val="00E730A3"/>
    <w:rsid w:val="00F652DB"/>
    <w:rsid w:val="00FB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BE27"/>
  <w15:docId w15:val="{EFB097A7-75A6-4E23-B8B6-0A4EB68B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2"/>
      </w:numPr>
      <w:spacing w:after="116"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196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753</Words>
  <Characters>3883</Characters>
  <Application>Microsoft Office Word</Application>
  <DocSecurity>0</DocSecurity>
  <Lines>84</Lines>
  <Paragraphs>28</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Rebecca Lynn Dyck</dc:creator>
  <cp:keywords/>
  <cp:lastModifiedBy>Bobby-Jo Hurley</cp:lastModifiedBy>
  <cp:revision>10</cp:revision>
  <dcterms:created xsi:type="dcterms:W3CDTF">2026-03-31T14:41:00Z</dcterms:created>
  <dcterms:modified xsi:type="dcterms:W3CDTF">2026-04-09T17:48:00Z</dcterms:modified>
</cp:coreProperties>
</file>