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3B0A" w14:textId="4924733F" w:rsidR="00594D0C" w:rsidRDefault="00830024">
      <w:pPr>
        <w:rPr>
          <w:b/>
          <w:bCs/>
          <w:sz w:val="24"/>
          <w:szCs w:val="24"/>
        </w:rPr>
      </w:pPr>
      <w:r>
        <w:rPr>
          <w:b/>
          <w:bCs/>
          <w:sz w:val="24"/>
          <w:szCs w:val="24"/>
        </w:rPr>
        <w:t>HUNTSVILLE GIRLS HOCKEY ASSOCIAITON</w:t>
      </w:r>
    </w:p>
    <w:p w14:paraId="6341AF92" w14:textId="693456E2" w:rsidR="00830024" w:rsidRDefault="00830024">
      <w:pPr>
        <w:rPr>
          <w:b/>
          <w:bCs/>
          <w:sz w:val="24"/>
          <w:szCs w:val="24"/>
        </w:rPr>
      </w:pPr>
      <w:r>
        <w:rPr>
          <w:b/>
          <w:bCs/>
          <w:sz w:val="24"/>
          <w:szCs w:val="24"/>
        </w:rPr>
        <w:t>BOARD OF DIRECTORS MEETING</w:t>
      </w:r>
    </w:p>
    <w:p w14:paraId="57890F6E" w14:textId="6163F140" w:rsidR="00830024" w:rsidRDefault="00830024">
      <w:pPr>
        <w:rPr>
          <w:sz w:val="24"/>
          <w:szCs w:val="24"/>
        </w:rPr>
      </w:pPr>
      <w:r>
        <w:rPr>
          <w:b/>
          <w:bCs/>
          <w:sz w:val="24"/>
          <w:szCs w:val="24"/>
        </w:rPr>
        <w:t xml:space="preserve">MINUTES: </w:t>
      </w:r>
      <w:r>
        <w:rPr>
          <w:sz w:val="24"/>
          <w:szCs w:val="24"/>
        </w:rPr>
        <w:t>May 6, 2026 | 6:00pm</w:t>
      </w:r>
    </w:p>
    <w:p w14:paraId="653B2FDB" w14:textId="6E5BCAE6" w:rsidR="00830024" w:rsidRDefault="00830024">
      <w:pPr>
        <w:rPr>
          <w:sz w:val="24"/>
          <w:szCs w:val="24"/>
        </w:rPr>
      </w:pPr>
      <w:r>
        <w:rPr>
          <w:b/>
          <w:bCs/>
          <w:sz w:val="24"/>
          <w:szCs w:val="24"/>
        </w:rPr>
        <w:t xml:space="preserve">LOCATION: </w:t>
      </w:r>
      <w:r>
        <w:rPr>
          <w:sz w:val="24"/>
          <w:szCs w:val="24"/>
        </w:rPr>
        <w:t>Al Thorpe Room – Canada Summit</w:t>
      </w:r>
    </w:p>
    <w:p w14:paraId="27EC71B9" w14:textId="77777777" w:rsidR="00830024" w:rsidRDefault="00830024">
      <w:pPr>
        <w:rPr>
          <w:sz w:val="24"/>
          <w:szCs w:val="24"/>
        </w:rPr>
      </w:pPr>
    </w:p>
    <w:p w14:paraId="3556A20B" w14:textId="4919F1F4" w:rsidR="00830024" w:rsidRDefault="00830024">
      <w:pPr>
        <w:rPr>
          <w:b/>
          <w:bCs/>
          <w:sz w:val="24"/>
          <w:szCs w:val="24"/>
        </w:rPr>
      </w:pPr>
      <w:r>
        <w:rPr>
          <w:b/>
          <w:bCs/>
          <w:sz w:val="24"/>
          <w:szCs w:val="24"/>
        </w:rPr>
        <w:t>ATTENDANCE</w:t>
      </w:r>
    </w:p>
    <w:p w14:paraId="2FA95DDF" w14:textId="1CE6FE4B" w:rsidR="00830024" w:rsidRDefault="00830024">
      <w:pPr>
        <w:rPr>
          <w:sz w:val="24"/>
          <w:szCs w:val="24"/>
        </w:rPr>
      </w:pPr>
      <w:r>
        <w:rPr>
          <w:b/>
          <w:bCs/>
          <w:sz w:val="24"/>
          <w:szCs w:val="24"/>
        </w:rPr>
        <w:t xml:space="preserve">PRESENT: </w:t>
      </w:r>
      <w:r>
        <w:rPr>
          <w:sz w:val="24"/>
          <w:szCs w:val="24"/>
        </w:rPr>
        <w:t>Sam Welch, Sara Plant, Sara Tone, Steven Mann, Niki Andrews, Tanya Neal, Mike Archambaul, Dawn Corbett, and Robin Weiler</w:t>
      </w:r>
    </w:p>
    <w:p w14:paraId="3D8F06AE" w14:textId="0D0D952F" w:rsidR="00830024" w:rsidRDefault="00830024">
      <w:pPr>
        <w:rPr>
          <w:sz w:val="24"/>
          <w:szCs w:val="24"/>
        </w:rPr>
      </w:pPr>
      <w:r>
        <w:rPr>
          <w:b/>
          <w:bCs/>
          <w:sz w:val="24"/>
          <w:szCs w:val="24"/>
        </w:rPr>
        <w:t xml:space="preserve">REGRETS: </w:t>
      </w:r>
      <w:r>
        <w:rPr>
          <w:sz w:val="24"/>
          <w:szCs w:val="24"/>
        </w:rPr>
        <w:t>Andy Cantelon and Tyler Loates</w:t>
      </w:r>
    </w:p>
    <w:p w14:paraId="4F278D2C" w14:textId="77777777" w:rsidR="00830024" w:rsidRDefault="00830024">
      <w:pPr>
        <w:rPr>
          <w:sz w:val="24"/>
          <w:szCs w:val="24"/>
        </w:rPr>
      </w:pPr>
    </w:p>
    <w:p w14:paraId="62065CDB" w14:textId="2F7EE9F0" w:rsidR="00830024" w:rsidRDefault="00830024">
      <w:pPr>
        <w:rPr>
          <w:b/>
          <w:bCs/>
          <w:sz w:val="24"/>
          <w:szCs w:val="24"/>
        </w:rPr>
      </w:pPr>
      <w:r>
        <w:rPr>
          <w:b/>
          <w:bCs/>
          <w:sz w:val="24"/>
          <w:szCs w:val="24"/>
        </w:rPr>
        <w:t>CALL TO ORDER</w:t>
      </w:r>
    </w:p>
    <w:p w14:paraId="0DE722D0" w14:textId="096A8E6C" w:rsidR="00830024" w:rsidRDefault="00830024">
      <w:pPr>
        <w:rPr>
          <w:sz w:val="24"/>
          <w:szCs w:val="24"/>
        </w:rPr>
      </w:pPr>
      <w:r>
        <w:rPr>
          <w:sz w:val="24"/>
          <w:szCs w:val="24"/>
        </w:rPr>
        <w:t>Meeting called to order at 6:19pm</w:t>
      </w:r>
    </w:p>
    <w:p w14:paraId="3F921136" w14:textId="538A56DD" w:rsidR="00830024" w:rsidRDefault="00830024">
      <w:pPr>
        <w:rPr>
          <w:sz w:val="24"/>
          <w:szCs w:val="24"/>
        </w:rPr>
      </w:pPr>
      <w:r>
        <w:rPr>
          <w:sz w:val="24"/>
          <w:szCs w:val="24"/>
        </w:rPr>
        <w:t>Voting Majority: 5</w:t>
      </w:r>
    </w:p>
    <w:p w14:paraId="512381A2" w14:textId="77777777" w:rsidR="00830024" w:rsidRDefault="00830024">
      <w:pPr>
        <w:rPr>
          <w:sz w:val="24"/>
          <w:szCs w:val="24"/>
        </w:rPr>
      </w:pPr>
    </w:p>
    <w:p w14:paraId="200149BD" w14:textId="5267DFA6" w:rsidR="00830024" w:rsidRPr="00830024" w:rsidRDefault="00830024" w:rsidP="00830024">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830024">
        <w:rPr>
          <w:sz w:val="24"/>
          <w:szCs w:val="24"/>
        </w:rPr>
        <w:t>1. Motion to a</w:t>
      </w:r>
      <w:r w:rsidR="00731735">
        <w:rPr>
          <w:sz w:val="24"/>
          <w:szCs w:val="24"/>
        </w:rPr>
        <w:t>djust</w:t>
      </w:r>
      <w:r w:rsidRPr="00830024">
        <w:rPr>
          <w:sz w:val="24"/>
          <w:szCs w:val="24"/>
        </w:rPr>
        <w:t xml:space="preserve"> agenda</w:t>
      </w:r>
    </w:p>
    <w:p w14:paraId="63E2DD8E" w14:textId="77777777" w:rsidR="00731735" w:rsidRPr="00731735" w:rsidRDefault="00731735" w:rsidP="00731735">
      <w:pPr>
        <w:rPr>
          <w:sz w:val="24"/>
          <w:szCs w:val="24"/>
        </w:rPr>
      </w:pPr>
      <w:r w:rsidRPr="00731735">
        <w:rPr>
          <w:sz w:val="24"/>
          <w:szCs w:val="24"/>
        </w:rPr>
        <w:t>Motion to move the following items to the beginning of the agenda:</w:t>
      </w:r>
    </w:p>
    <w:p w14:paraId="1D56877E" w14:textId="77777777" w:rsidR="00731735" w:rsidRDefault="00731735" w:rsidP="00731735">
      <w:pPr>
        <w:pStyle w:val="ListParagraph"/>
        <w:numPr>
          <w:ilvl w:val="1"/>
          <w:numId w:val="1"/>
        </w:numPr>
        <w:rPr>
          <w:sz w:val="24"/>
          <w:szCs w:val="24"/>
        </w:rPr>
      </w:pPr>
      <w:r>
        <w:rPr>
          <w:sz w:val="24"/>
          <w:szCs w:val="24"/>
        </w:rPr>
        <w:t>Formal Complaint</w:t>
      </w:r>
    </w:p>
    <w:p w14:paraId="3A9F0A35" w14:textId="198B2A0C" w:rsidR="00E9236F" w:rsidRPr="00E9236F" w:rsidRDefault="00E9236F" w:rsidP="00E9236F">
      <w:pPr>
        <w:pStyle w:val="ListParagraph"/>
        <w:numPr>
          <w:ilvl w:val="1"/>
          <w:numId w:val="1"/>
        </w:numPr>
        <w:rPr>
          <w:sz w:val="24"/>
          <w:szCs w:val="24"/>
        </w:rPr>
      </w:pPr>
      <w:r>
        <w:rPr>
          <w:sz w:val="24"/>
          <w:szCs w:val="24"/>
        </w:rPr>
        <w:t xml:space="preserve">Clarify verbiage of AGM voting rules/examples </w:t>
      </w:r>
    </w:p>
    <w:p w14:paraId="3878A2D2" w14:textId="77777777" w:rsidR="00731735" w:rsidRDefault="00731735" w:rsidP="00731735">
      <w:pPr>
        <w:pStyle w:val="ListParagraph"/>
        <w:numPr>
          <w:ilvl w:val="1"/>
          <w:numId w:val="1"/>
        </w:numPr>
        <w:rPr>
          <w:sz w:val="24"/>
          <w:szCs w:val="24"/>
        </w:rPr>
      </w:pPr>
      <w:r>
        <w:rPr>
          <w:sz w:val="24"/>
          <w:szCs w:val="24"/>
        </w:rPr>
        <w:t>Sheila Thompson Award</w:t>
      </w:r>
    </w:p>
    <w:p w14:paraId="1148F7CB" w14:textId="149F0E40" w:rsidR="00731735" w:rsidRDefault="00731735" w:rsidP="00731735">
      <w:pPr>
        <w:pStyle w:val="ListParagraph"/>
        <w:numPr>
          <w:ilvl w:val="0"/>
          <w:numId w:val="1"/>
        </w:numPr>
        <w:rPr>
          <w:sz w:val="24"/>
          <w:szCs w:val="24"/>
        </w:rPr>
      </w:pPr>
      <w:r>
        <w:rPr>
          <w:sz w:val="24"/>
          <w:szCs w:val="24"/>
        </w:rPr>
        <w:t>Approve new agenda order</w:t>
      </w:r>
    </w:p>
    <w:p w14:paraId="4FC07BEF" w14:textId="76484208" w:rsidR="00731735" w:rsidRDefault="00731735" w:rsidP="00830024">
      <w:pPr>
        <w:rPr>
          <w:sz w:val="24"/>
          <w:szCs w:val="24"/>
        </w:rPr>
      </w:pPr>
      <w:r>
        <w:rPr>
          <w:sz w:val="24"/>
          <w:szCs w:val="24"/>
        </w:rPr>
        <w:t>Moved by: Mike| Seconded by: Steve| Carried</w:t>
      </w:r>
    </w:p>
    <w:p w14:paraId="7E6FB1DE" w14:textId="77777777" w:rsidR="00731735" w:rsidRDefault="00731735" w:rsidP="00830024">
      <w:pPr>
        <w:rPr>
          <w:sz w:val="24"/>
          <w:szCs w:val="24"/>
        </w:rPr>
      </w:pPr>
    </w:p>
    <w:p w14:paraId="6C768B22" w14:textId="5AB64EE4" w:rsidR="00830024" w:rsidRPr="00830024" w:rsidRDefault="00830024" w:rsidP="00731735">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830024">
        <w:rPr>
          <w:sz w:val="24"/>
          <w:szCs w:val="24"/>
        </w:rPr>
        <w:t>2</w:t>
      </w:r>
      <w:r w:rsidR="00731735">
        <w:rPr>
          <w:sz w:val="24"/>
          <w:szCs w:val="24"/>
        </w:rPr>
        <w:t xml:space="preserve">. </w:t>
      </w:r>
      <w:r w:rsidR="006808EE">
        <w:rPr>
          <w:sz w:val="24"/>
          <w:szCs w:val="24"/>
        </w:rPr>
        <w:t>Complaint Review- AGM New Business Submission</w:t>
      </w:r>
    </w:p>
    <w:p w14:paraId="0670B60C" w14:textId="52F57E00" w:rsidR="00C15AEA" w:rsidRPr="00C15AEA" w:rsidRDefault="00C15AEA" w:rsidP="00C15AEA">
      <w:pPr>
        <w:rPr>
          <w:sz w:val="24"/>
          <w:szCs w:val="24"/>
        </w:rPr>
      </w:pPr>
      <w:r w:rsidRPr="00C15AEA">
        <w:rPr>
          <w:sz w:val="24"/>
          <w:szCs w:val="24"/>
        </w:rPr>
        <w:t xml:space="preserve">The Board reviewed a member complaint regarding the Board’s decision respecting inclusion of </w:t>
      </w:r>
      <w:r>
        <w:rPr>
          <w:sz w:val="24"/>
          <w:szCs w:val="24"/>
        </w:rPr>
        <w:t>example</w:t>
      </w:r>
      <w:r w:rsidR="007E33F7">
        <w:rPr>
          <w:sz w:val="24"/>
          <w:szCs w:val="24"/>
        </w:rPr>
        <w:t xml:space="preserve"> </w:t>
      </w:r>
      <w:r>
        <w:rPr>
          <w:sz w:val="24"/>
          <w:szCs w:val="24"/>
        </w:rPr>
        <w:t>motions</w:t>
      </w:r>
      <w:r w:rsidRPr="00C15AEA">
        <w:rPr>
          <w:sz w:val="24"/>
          <w:szCs w:val="24"/>
        </w:rPr>
        <w:t xml:space="preserve"> within AGM circulated materials and agenda documentation.</w:t>
      </w:r>
    </w:p>
    <w:p w14:paraId="2D0497C4" w14:textId="77777777" w:rsidR="00C15AEA" w:rsidRPr="00C15AEA" w:rsidRDefault="00C15AEA" w:rsidP="00C15AEA">
      <w:pPr>
        <w:rPr>
          <w:sz w:val="24"/>
          <w:szCs w:val="24"/>
        </w:rPr>
      </w:pPr>
      <w:r w:rsidRPr="00C15AEA">
        <w:rPr>
          <w:sz w:val="24"/>
          <w:szCs w:val="24"/>
        </w:rPr>
        <w:t> </w:t>
      </w:r>
    </w:p>
    <w:p w14:paraId="243F16E4" w14:textId="77777777" w:rsidR="00C15AEA" w:rsidRPr="00C15AEA" w:rsidRDefault="00C15AEA" w:rsidP="00C15AEA">
      <w:pPr>
        <w:rPr>
          <w:sz w:val="24"/>
          <w:szCs w:val="24"/>
        </w:rPr>
      </w:pPr>
      <w:r w:rsidRPr="00C15AEA">
        <w:rPr>
          <w:sz w:val="24"/>
          <w:szCs w:val="24"/>
        </w:rPr>
        <w:t>The matter was reviewed in accordance with the HGHA Complaint Policy and applicable HGHA By-laws, including Sections 1.5, 1.6, 3.4, and 3.6.</w:t>
      </w:r>
    </w:p>
    <w:p w14:paraId="235DF6C1" w14:textId="77777777" w:rsidR="00C15AEA" w:rsidRPr="00C15AEA" w:rsidRDefault="00C15AEA" w:rsidP="00C15AEA">
      <w:pPr>
        <w:rPr>
          <w:sz w:val="24"/>
          <w:szCs w:val="24"/>
        </w:rPr>
      </w:pPr>
      <w:r w:rsidRPr="00C15AEA">
        <w:rPr>
          <w:sz w:val="24"/>
          <w:szCs w:val="24"/>
        </w:rPr>
        <w:t> </w:t>
      </w:r>
    </w:p>
    <w:p w14:paraId="66D0205B" w14:textId="77777777" w:rsidR="00C15AEA" w:rsidRPr="00C15AEA" w:rsidRDefault="00C15AEA" w:rsidP="00C15AEA">
      <w:pPr>
        <w:rPr>
          <w:sz w:val="24"/>
          <w:szCs w:val="24"/>
        </w:rPr>
      </w:pPr>
      <w:r w:rsidRPr="00C15AEA">
        <w:rPr>
          <w:sz w:val="24"/>
          <w:szCs w:val="24"/>
        </w:rPr>
        <w:lastRenderedPageBreak/>
        <w:t>Following discussion, the Board determined the matter constituted a governance and procedural disagreement regarding interpretation and application of the HGHA By-laws, rather than misconduct or a policy violation under the HGHA Complaint Policy.</w:t>
      </w:r>
    </w:p>
    <w:p w14:paraId="59761F85" w14:textId="77777777" w:rsidR="00C15AEA" w:rsidRPr="00C15AEA" w:rsidRDefault="00C15AEA" w:rsidP="00C15AEA">
      <w:pPr>
        <w:rPr>
          <w:sz w:val="24"/>
          <w:szCs w:val="24"/>
        </w:rPr>
      </w:pPr>
      <w:r w:rsidRPr="00C15AEA">
        <w:rPr>
          <w:b/>
          <w:bCs/>
          <w:sz w:val="24"/>
          <w:szCs w:val="24"/>
        </w:rPr>
        <w:t> </w:t>
      </w:r>
    </w:p>
    <w:p w14:paraId="23A410B4" w14:textId="77777777" w:rsidR="00C15AEA" w:rsidRPr="00C15AEA" w:rsidRDefault="00C15AEA" w:rsidP="00C15AEA">
      <w:pPr>
        <w:rPr>
          <w:sz w:val="24"/>
          <w:szCs w:val="24"/>
        </w:rPr>
      </w:pPr>
      <w:r w:rsidRPr="00C15AEA">
        <w:rPr>
          <w:b/>
          <w:bCs/>
          <w:sz w:val="24"/>
          <w:szCs w:val="24"/>
        </w:rPr>
        <w:t>Motion:</w:t>
      </w:r>
    </w:p>
    <w:p w14:paraId="682185A1" w14:textId="77777777" w:rsidR="00C15AEA" w:rsidRPr="00C15AEA" w:rsidRDefault="00C15AEA" w:rsidP="00C15AEA">
      <w:pPr>
        <w:rPr>
          <w:sz w:val="24"/>
          <w:szCs w:val="24"/>
        </w:rPr>
      </w:pPr>
      <w:r w:rsidRPr="00C15AEA">
        <w:rPr>
          <w:sz w:val="24"/>
          <w:szCs w:val="24"/>
        </w:rPr>
        <w:t>That the Board determine:</w:t>
      </w:r>
    </w:p>
    <w:p w14:paraId="69107330" w14:textId="77777777" w:rsidR="00C15AEA" w:rsidRPr="00C15AEA" w:rsidRDefault="00C15AEA" w:rsidP="00C15AEA">
      <w:pPr>
        <w:numPr>
          <w:ilvl w:val="0"/>
          <w:numId w:val="16"/>
        </w:numPr>
        <w:rPr>
          <w:sz w:val="24"/>
          <w:szCs w:val="24"/>
        </w:rPr>
      </w:pPr>
      <w:r w:rsidRPr="00C15AEA">
        <w:rPr>
          <w:sz w:val="24"/>
          <w:szCs w:val="24"/>
        </w:rPr>
        <w:t>the matter does not constitute misconduct or a policy violation under the HGHA Complaint Policy;</w:t>
      </w:r>
    </w:p>
    <w:p w14:paraId="371FE263" w14:textId="77777777" w:rsidR="00C15AEA" w:rsidRPr="00C15AEA" w:rsidRDefault="00C15AEA" w:rsidP="00C15AEA">
      <w:pPr>
        <w:numPr>
          <w:ilvl w:val="0"/>
          <w:numId w:val="16"/>
        </w:numPr>
        <w:rPr>
          <w:sz w:val="24"/>
          <w:szCs w:val="24"/>
        </w:rPr>
      </w:pPr>
      <w:r w:rsidRPr="00C15AEA">
        <w:rPr>
          <w:sz w:val="24"/>
          <w:szCs w:val="24"/>
        </w:rPr>
        <w:t>the submission was reviewed and addressed through established governance processes; and</w:t>
      </w:r>
    </w:p>
    <w:p w14:paraId="5D3CC3A9" w14:textId="77777777" w:rsidR="00C15AEA" w:rsidRPr="00C15AEA" w:rsidRDefault="00C15AEA" w:rsidP="00C15AEA">
      <w:pPr>
        <w:numPr>
          <w:ilvl w:val="0"/>
          <w:numId w:val="16"/>
        </w:numPr>
        <w:rPr>
          <w:sz w:val="24"/>
          <w:szCs w:val="24"/>
        </w:rPr>
      </w:pPr>
      <w:r w:rsidRPr="00C15AEA">
        <w:rPr>
          <w:sz w:val="24"/>
          <w:szCs w:val="24"/>
        </w:rPr>
        <w:t>no breach of HGHA By-laws or policy occurred.</w:t>
      </w:r>
    </w:p>
    <w:p w14:paraId="7F2B001C" w14:textId="77777777" w:rsidR="00C15AEA" w:rsidRPr="00C15AEA" w:rsidRDefault="00C15AEA" w:rsidP="00C15AEA">
      <w:pPr>
        <w:rPr>
          <w:sz w:val="24"/>
          <w:szCs w:val="24"/>
        </w:rPr>
      </w:pPr>
      <w:r w:rsidRPr="00C15AEA">
        <w:rPr>
          <w:sz w:val="24"/>
          <w:szCs w:val="24"/>
        </w:rPr>
        <w:t> </w:t>
      </w:r>
    </w:p>
    <w:p w14:paraId="2FB02A95" w14:textId="77777777" w:rsidR="00C15AEA" w:rsidRPr="00C15AEA" w:rsidRDefault="00C15AEA" w:rsidP="00C15AEA">
      <w:pPr>
        <w:rPr>
          <w:sz w:val="24"/>
          <w:szCs w:val="24"/>
        </w:rPr>
      </w:pPr>
      <w:r w:rsidRPr="00C15AEA">
        <w:rPr>
          <w:sz w:val="24"/>
          <w:szCs w:val="24"/>
        </w:rPr>
        <w:t>Accordingly, the complaint is dismissed and considered resolved with no further action required. This determination relates solely to AGM agenda inclusion and circulated materials and does not restrict member participation rights under Section 2.11.2</w:t>
      </w:r>
    </w:p>
    <w:p w14:paraId="73C9C7A3" w14:textId="273AFDA6" w:rsidR="006808EE" w:rsidRDefault="006808EE" w:rsidP="006808EE">
      <w:pPr>
        <w:rPr>
          <w:sz w:val="24"/>
          <w:szCs w:val="24"/>
        </w:rPr>
      </w:pPr>
      <w:r>
        <w:rPr>
          <w:sz w:val="24"/>
          <w:szCs w:val="24"/>
        </w:rPr>
        <w:t>Moved by</w:t>
      </w:r>
      <w:r w:rsidR="00E9236F">
        <w:rPr>
          <w:sz w:val="24"/>
          <w:szCs w:val="24"/>
        </w:rPr>
        <w:t>:</w:t>
      </w:r>
      <w:r>
        <w:rPr>
          <w:sz w:val="24"/>
          <w:szCs w:val="24"/>
        </w:rPr>
        <w:t xml:space="preserve"> Mike| Seconded by: Steve| Carried</w:t>
      </w:r>
    </w:p>
    <w:p w14:paraId="32EC460F" w14:textId="77777777" w:rsidR="006808EE" w:rsidRDefault="006808EE" w:rsidP="006808EE">
      <w:pPr>
        <w:rPr>
          <w:sz w:val="24"/>
          <w:szCs w:val="24"/>
        </w:rPr>
      </w:pPr>
    </w:p>
    <w:p w14:paraId="0AD8CC07" w14:textId="2A270609" w:rsidR="00E9236F" w:rsidRPr="00E9236F" w:rsidRDefault="006808EE" w:rsidP="00E9236F">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E9236F">
        <w:rPr>
          <w:sz w:val="24"/>
          <w:szCs w:val="24"/>
        </w:rPr>
        <w:t xml:space="preserve">3. </w:t>
      </w:r>
      <w:r w:rsidR="00E9236F" w:rsidRPr="00E9236F">
        <w:rPr>
          <w:sz w:val="24"/>
          <w:szCs w:val="24"/>
        </w:rPr>
        <w:t xml:space="preserve">Clarify </w:t>
      </w:r>
      <w:r w:rsidR="00E9236F">
        <w:rPr>
          <w:sz w:val="24"/>
          <w:szCs w:val="24"/>
        </w:rPr>
        <w:t>V</w:t>
      </w:r>
      <w:r w:rsidR="00E9236F" w:rsidRPr="00E9236F">
        <w:rPr>
          <w:sz w:val="24"/>
          <w:szCs w:val="24"/>
        </w:rPr>
        <w:t xml:space="preserve">erbiage of AGM voting rules/examples </w:t>
      </w:r>
    </w:p>
    <w:p w14:paraId="4EFFF71C" w14:textId="77777777" w:rsidR="00E70E33" w:rsidRPr="00E70E33" w:rsidRDefault="00E70E33" w:rsidP="00E70E33">
      <w:pPr>
        <w:pStyle w:val="ListParagraph"/>
        <w:numPr>
          <w:ilvl w:val="0"/>
          <w:numId w:val="7"/>
        </w:numPr>
        <w:spacing w:after="0" w:line="240" w:lineRule="auto"/>
        <w:rPr>
          <w:rFonts w:ascii="Times New Roman" w:eastAsia="Times New Roman" w:hAnsi="Times New Roman" w:cs="Times New Roman"/>
          <w:kern w:val="0"/>
          <w:sz w:val="24"/>
          <w:szCs w:val="24"/>
          <w:lang w:eastAsia="en-CA"/>
          <w14:ligatures w14:val="none"/>
        </w:rPr>
      </w:pPr>
      <w:r w:rsidRPr="00E70E33">
        <w:rPr>
          <w:rFonts w:ascii="Aptos" w:eastAsia="Times New Roman" w:hAnsi="Aptos" w:cs="Times New Roman"/>
          <w:color w:val="000000"/>
          <w:kern w:val="0"/>
          <w:sz w:val="24"/>
          <w:szCs w:val="24"/>
          <w:lang w:eastAsia="en-CA"/>
          <w14:ligatures w14:val="none"/>
        </w:rPr>
        <w:t>The Board reviewed the member’s concerns regarding how voting rights were described within a website posting and agreed that the post should be clarified to improve readability and avoid potential ambiguity. However, the Board did not agree with the member’s interpretation or examples provided in support of their concern. The matter has been considered, and the website posting will be updated accordingly.</w:t>
      </w:r>
    </w:p>
    <w:p w14:paraId="0FB93D92" w14:textId="10C0C466" w:rsidR="00E9236F" w:rsidRPr="00E70E33" w:rsidRDefault="00E9236F" w:rsidP="00E70E33">
      <w:pPr>
        <w:rPr>
          <w:sz w:val="24"/>
          <w:szCs w:val="24"/>
        </w:rPr>
      </w:pPr>
    </w:p>
    <w:p w14:paraId="72B1E794" w14:textId="4FE5EAF1" w:rsidR="00F75AD8" w:rsidRDefault="00E9236F" w:rsidP="00E9236F">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4. Review - Member request for minutes from special meeting</w:t>
      </w:r>
    </w:p>
    <w:p w14:paraId="06440DFE" w14:textId="619452E5" w:rsidR="00F75AD8" w:rsidRDefault="00FD4B45" w:rsidP="00F75AD8">
      <w:pPr>
        <w:rPr>
          <w:sz w:val="24"/>
          <w:szCs w:val="24"/>
        </w:rPr>
      </w:pPr>
      <w:r w:rsidRPr="00FD4B45">
        <w:rPr>
          <w:sz w:val="24"/>
          <w:szCs w:val="24"/>
        </w:rPr>
        <w:t xml:space="preserve">The member has previously been advised that access to information relating to the </w:t>
      </w:r>
      <w:proofErr w:type="gramStart"/>
      <w:r w:rsidRPr="00FD4B45">
        <w:rPr>
          <w:sz w:val="24"/>
          <w:szCs w:val="24"/>
        </w:rPr>
        <w:t>in camera</w:t>
      </w:r>
      <w:proofErr w:type="gramEnd"/>
      <w:r w:rsidRPr="00FD4B45">
        <w:rPr>
          <w:sz w:val="24"/>
          <w:szCs w:val="24"/>
        </w:rPr>
        <w:t xml:space="preserve"> portion of the Special Meeting is confidential and restricted to Board members due to the sensitive nature of the matters discussed. The Board’s position remains unchanged.</w:t>
      </w:r>
      <w:r w:rsidRPr="00FD4B45">
        <w:rPr>
          <w:sz w:val="24"/>
          <w:szCs w:val="24"/>
        </w:rPr>
        <w:br/>
        <w:t>• Approved open-session minutes from the Special Meeting have been posted to the Association website in accordance with normal governance practices.</w:t>
      </w:r>
    </w:p>
    <w:p w14:paraId="06472EBB" w14:textId="55EDAF25" w:rsidR="00F75AD8" w:rsidRDefault="00F75AD8" w:rsidP="00F75AD8">
      <w:pPr>
        <w:rPr>
          <w:sz w:val="24"/>
          <w:szCs w:val="24"/>
        </w:rPr>
      </w:pPr>
      <w:r>
        <w:rPr>
          <w:sz w:val="24"/>
          <w:szCs w:val="24"/>
        </w:rPr>
        <w:t xml:space="preserve">Action Items: </w:t>
      </w:r>
    </w:p>
    <w:p w14:paraId="2F08AEA8" w14:textId="14E28F87" w:rsidR="00F75AD8" w:rsidRDefault="00F75AD8" w:rsidP="00F75AD8">
      <w:pPr>
        <w:pStyle w:val="ListParagraph"/>
        <w:numPr>
          <w:ilvl w:val="0"/>
          <w:numId w:val="9"/>
        </w:numPr>
        <w:rPr>
          <w:sz w:val="24"/>
          <w:szCs w:val="24"/>
        </w:rPr>
      </w:pPr>
      <w:r>
        <w:rPr>
          <w:sz w:val="24"/>
          <w:szCs w:val="24"/>
        </w:rPr>
        <w:lastRenderedPageBreak/>
        <w:t>Steve Mann: draft a response email to be approved prior to sending</w:t>
      </w:r>
    </w:p>
    <w:p w14:paraId="3547CCD3" w14:textId="77777777" w:rsidR="00F75AD8" w:rsidRDefault="00F75AD8" w:rsidP="00F75AD8">
      <w:pPr>
        <w:rPr>
          <w:sz w:val="24"/>
          <w:szCs w:val="24"/>
        </w:rPr>
      </w:pPr>
    </w:p>
    <w:p w14:paraId="43B39222" w14:textId="6E9CBC2F" w:rsidR="00F75AD8" w:rsidRPr="00F75AD8" w:rsidRDefault="00F75AD8" w:rsidP="00F75AD8">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5. Sheila Thompson Award</w:t>
      </w:r>
    </w:p>
    <w:p w14:paraId="0D35C7E3" w14:textId="0AE8D641" w:rsidR="00731735" w:rsidRDefault="00F75AD8" w:rsidP="00F75AD8">
      <w:pPr>
        <w:pStyle w:val="ListParagraph"/>
        <w:numPr>
          <w:ilvl w:val="0"/>
          <w:numId w:val="9"/>
        </w:numPr>
        <w:rPr>
          <w:sz w:val="24"/>
          <w:szCs w:val="24"/>
        </w:rPr>
      </w:pPr>
      <w:r>
        <w:rPr>
          <w:sz w:val="24"/>
          <w:szCs w:val="24"/>
        </w:rPr>
        <w:t>HGHA Managers had reach out to teams asking for nominations for the Sheila Thompson Award</w:t>
      </w:r>
    </w:p>
    <w:p w14:paraId="3A7B490B" w14:textId="364AB9DE" w:rsidR="001057DC" w:rsidRDefault="00F75AD8" w:rsidP="001057DC">
      <w:pPr>
        <w:pStyle w:val="ListParagraph"/>
        <w:numPr>
          <w:ilvl w:val="0"/>
          <w:numId w:val="9"/>
        </w:numPr>
        <w:rPr>
          <w:sz w:val="24"/>
          <w:szCs w:val="24"/>
        </w:rPr>
      </w:pPr>
      <w:r>
        <w:rPr>
          <w:sz w:val="24"/>
          <w:szCs w:val="24"/>
        </w:rPr>
        <w:t>8 individuals were nominated</w:t>
      </w:r>
    </w:p>
    <w:p w14:paraId="08E3D9D6" w14:textId="58D320F9" w:rsidR="001057DC" w:rsidRDefault="001057DC" w:rsidP="001057DC">
      <w:pPr>
        <w:rPr>
          <w:sz w:val="24"/>
          <w:szCs w:val="24"/>
        </w:rPr>
      </w:pPr>
      <w:r>
        <w:rPr>
          <w:sz w:val="24"/>
          <w:szCs w:val="24"/>
        </w:rPr>
        <w:t>Motion: Ashley F</w:t>
      </w:r>
      <w:r w:rsidR="00AA2D37">
        <w:rPr>
          <w:sz w:val="24"/>
          <w:szCs w:val="24"/>
        </w:rPr>
        <w:t>,</w:t>
      </w:r>
      <w:r>
        <w:rPr>
          <w:sz w:val="24"/>
          <w:szCs w:val="24"/>
        </w:rPr>
        <w:t xml:space="preserve"> Assistant Coach of u15 </w:t>
      </w:r>
      <w:proofErr w:type="gramStart"/>
      <w:r>
        <w:rPr>
          <w:sz w:val="24"/>
          <w:szCs w:val="24"/>
        </w:rPr>
        <w:t>A</w:t>
      </w:r>
      <w:r w:rsidR="00AA2D37">
        <w:rPr>
          <w:sz w:val="24"/>
          <w:szCs w:val="24"/>
        </w:rPr>
        <w:t xml:space="preserve">, </w:t>
      </w:r>
      <w:r>
        <w:rPr>
          <w:sz w:val="24"/>
          <w:szCs w:val="24"/>
        </w:rPr>
        <w:t xml:space="preserve"> shall</w:t>
      </w:r>
      <w:proofErr w:type="gramEnd"/>
      <w:r>
        <w:rPr>
          <w:sz w:val="24"/>
          <w:szCs w:val="24"/>
        </w:rPr>
        <w:t xml:space="preserve"> be awarded the Sheila Thompson Award for the 2025/2026 season</w:t>
      </w:r>
    </w:p>
    <w:p w14:paraId="073727D8" w14:textId="046AB8AA" w:rsidR="001057DC" w:rsidRPr="001057DC" w:rsidRDefault="001057DC" w:rsidP="001057DC">
      <w:pPr>
        <w:rPr>
          <w:sz w:val="24"/>
          <w:szCs w:val="24"/>
        </w:rPr>
      </w:pPr>
      <w:r>
        <w:rPr>
          <w:sz w:val="24"/>
          <w:szCs w:val="24"/>
        </w:rPr>
        <w:t>Moved by Steve| Seconded by Dawn| Carried</w:t>
      </w:r>
    </w:p>
    <w:p w14:paraId="75CB30FB" w14:textId="77777777" w:rsidR="00731735" w:rsidRDefault="00731735" w:rsidP="00830024">
      <w:pPr>
        <w:rPr>
          <w:sz w:val="24"/>
          <w:szCs w:val="24"/>
        </w:rPr>
      </w:pPr>
    </w:p>
    <w:p w14:paraId="1AC48F64" w14:textId="2AF16FBB" w:rsidR="00830024" w:rsidRDefault="001057DC" w:rsidP="00972E91">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6</w:t>
      </w:r>
      <w:r w:rsidR="00830024" w:rsidRPr="00830024">
        <w:rPr>
          <w:sz w:val="24"/>
          <w:szCs w:val="24"/>
        </w:rPr>
        <w:t>. Review previous action items</w:t>
      </w:r>
    </w:p>
    <w:p w14:paraId="3D23664F" w14:textId="77777777" w:rsidR="00731735" w:rsidRDefault="00731735" w:rsidP="00830024">
      <w:pPr>
        <w:rPr>
          <w:sz w:val="24"/>
          <w:szCs w:val="24"/>
        </w:rPr>
      </w:pPr>
    </w:p>
    <w:p w14:paraId="5ADF5F77" w14:textId="2B24F114" w:rsidR="00731735" w:rsidRDefault="00972E91" w:rsidP="00972E91">
      <w:pPr>
        <w:pStyle w:val="ListParagraph"/>
        <w:numPr>
          <w:ilvl w:val="0"/>
          <w:numId w:val="11"/>
        </w:numPr>
        <w:rPr>
          <w:sz w:val="24"/>
          <w:szCs w:val="24"/>
        </w:rPr>
      </w:pPr>
      <w:r>
        <w:rPr>
          <w:sz w:val="24"/>
          <w:szCs w:val="24"/>
        </w:rPr>
        <w:t>OWHA insurance for summer hockey – still no response</w:t>
      </w:r>
    </w:p>
    <w:p w14:paraId="33B56036" w14:textId="52AEBB3B" w:rsidR="00972E91" w:rsidRPr="00972E91" w:rsidRDefault="00972E91" w:rsidP="00972E91">
      <w:pPr>
        <w:pStyle w:val="ListParagraph"/>
        <w:numPr>
          <w:ilvl w:val="0"/>
          <w:numId w:val="11"/>
        </w:numPr>
        <w:rPr>
          <w:sz w:val="24"/>
          <w:szCs w:val="24"/>
        </w:rPr>
      </w:pPr>
      <w:r>
        <w:rPr>
          <w:sz w:val="24"/>
          <w:szCs w:val="24"/>
        </w:rPr>
        <w:t xml:space="preserve">AGM director terms </w:t>
      </w:r>
      <w:r w:rsidRPr="00972E91">
        <w:rPr>
          <w:sz w:val="24"/>
          <w:szCs w:val="24"/>
        </w:rPr>
        <w:t>posted</w:t>
      </w:r>
    </w:p>
    <w:p w14:paraId="51E49EA5" w14:textId="2CBCC80B" w:rsidR="00972E91" w:rsidRDefault="00972E91" w:rsidP="00972E91">
      <w:pPr>
        <w:pStyle w:val="ListParagraph"/>
        <w:numPr>
          <w:ilvl w:val="0"/>
          <w:numId w:val="11"/>
        </w:numPr>
        <w:rPr>
          <w:sz w:val="24"/>
          <w:szCs w:val="24"/>
        </w:rPr>
      </w:pPr>
      <w:r>
        <w:rPr>
          <w:sz w:val="24"/>
          <w:szCs w:val="24"/>
        </w:rPr>
        <w:t xml:space="preserve">Banquet Items: </w:t>
      </w:r>
    </w:p>
    <w:p w14:paraId="4A57DA84" w14:textId="48DACBC0" w:rsidR="00972E91" w:rsidRDefault="00972E91" w:rsidP="00972E91">
      <w:pPr>
        <w:pStyle w:val="ListParagraph"/>
        <w:numPr>
          <w:ilvl w:val="1"/>
          <w:numId w:val="11"/>
        </w:numPr>
        <w:rPr>
          <w:sz w:val="24"/>
          <w:szCs w:val="24"/>
        </w:rPr>
      </w:pPr>
      <w:r>
        <w:rPr>
          <w:sz w:val="24"/>
          <w:szCs w:val="24"/>
        </w:rPr>
        <w:t>Sara Tone: Organized Pizza and small plates</w:t>
      </w:r>
    </w:p>
    <w:p w14:paraId="43E90036" w14:textId="2E2D60EA" w:rsidR="006F0BB0" w:rsidRPr="006F0BB0" w:rsidRDefault="00972E91" w:rsidP="006F0BB0">
      <w:pPr>
        <w:pStyle w:val="ListParagraph"/>
        <w:numPr>
          <w:ilvl w:val="1"/>
          <w:numId w:val="11"/>
        </w:numPr>
        <w:rPr>
          <w:sz w:val="24"/>
          <w:szCs w:val="24"/>
        </w:rPr>
      </w:pPr>
      <w:r>
        <w:rPr>
          <w:sz w:val="24"/>
          <w:szCs w:val="24"/>
        </w:rPr>
        <w:t xml:space="preserve">Niki Andrews: Organized cake and auxiliary items (cups, napkins, </w:t>
      </w:r>
      <w:proofErr w:type="spellStart"/>
      <w:r>
        <w:rPr>
          <w:sz w:val="24"/>
          <w:szCs w:val="24"/>
        </w:rPr>
        <w:t>ect</w:t>
      </w:r>
      <w:proofErr w:type="spellEnd"/>
      <w:r>
        <w:rPr>
          <w:sz w:val="24"/>
          <w:szCs w:val="24"/>
        </w:rPr>
        <w:t>)</w:t>
      </w:r>
    </w:p>
    <w:p w14:paraId="7B57F278" w14:textId="3A54D1E2" w:rsidR="006F0BB0" w:rsidRDefault="00972E91" w:rsidP="00972E91">
      <w:pPr>
        <w:rPr>
          <w:sz w:val="24"/>
          <w:szCs w:val="24"/>
        </w:rPr>
      </w:pPr>
      <w:r>
        <w:rPr>
          <w:sz w:val="24"/>
          <w:szCs w:val="24"/>
        </w:rPr>
        <w:t>Motion : Se</w:t>
      </w:r>
      <w:r w:rsidR="006F0BB0">
        <w:rPr>
          <w:sz w:val="24"/>
          <w:szCs w:val="24"/>
        </w:rPr>
        <w:t>nior team registration fees are to be set at $350 with jer</w:t>
      </w:r>
      <w:r w:rsidR="00627D5C">
        <w:rPr>
          <w:sz w:val="24"/>
          <w:szCs w:val="24"/>
        </w:rPr>
        <w:t>sey</w:t>
      </w:r>
      <w:r w:rsidR="006F0BB0">
        <w:rPr>
          <w:sz w:val="24"/>
          <w:szCs w:val="24"/>
        </w:rPr>
        <w:t xml:space="preserve"> supplied as per competitive policy.</w:t>
      </w:r>
    </w:p>
    <w:p w14:paraId="63D5715A" w14:textId="3A3096E8" w:rsidR="00731735" w:rsidRPr="00830024" w:rsidRDefault="006F0BB0" w:rsidP="00830024">
      <w:pPr>
        <w:rPr>
          <w:sz w:val="24"/>
          <w:szCs w:val="24"/>
        </w:rPr>
      </w:pPr>
      <w:r>
        <w:rPr>
          <w:sz w:val="24"/>
          <w:szCs w:val="24"/>
        </w:rPr>
        <w:t>Moved by: Mike| Seconded by: Sam| Carried</w:t>
      </w:r>
    </w:p>
    <w:p w14:paraId="01BDA282" w14:textId="5F3623A0" w:rsidR="00830024" w:rsidRPr="00830024" w:rsidRDefault="006F0BB0"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7</w:t>
      </w:r>
      <w:r w:rsidR="00830024" w:rsidRPr="00830024">
        <w:rPr>
          <w:sz w:val="24"/>
          <w:szCs w:val="24"/>
        </w:rPr>
        <w:t>. President Report</w:t>
      </w:r>
    </w:p>
    <w:p w14:paraId="0D2F0096" w14:textId="0CB927AA" w:rsidR="006F0BB0" w:rsidRDefault="00626A34" w:rsidP="00626A34">
      <w:pPr>
        <w:pStyle w:val="ListParagraph"/>
        <w:numPr>
          <w:ilvl w:val="0"/>
          <w:numId w:val="12"/>
        </w:numPr>
        <w:rPr>
          <w:sz w:val="24"/>
          <w:szCs w:val="24"/>
        </w:rPr>
      </w:pPr>
      <w:r>
        <w:rPr>
          <w:sz w:val="24"/>
          <w:szCs w:val="24"/>
        </w:rPr>
        <w:t xml:space="preserve">     Discussion of dividing the tournament into two tournaments with be continued as ice time is determined</w:t>
      </w:r>
    </w:p>
    <w:p w14:paraId="6CBB3139" w14:textId="1C50AE62" w:rsidR="00626A34" w:rsidRPr="00626A34" w:rsidRDefault="00626A34" w:rsidP="00626A34">
      <w:pPr>
        <w:pStyle w:val="ListParagraph"/>
        <w:numPr>
          <w:ilvl w:val="0"/>
          <w:numId w:val="12"/>
        </w:numPr>
        <w:rPr>
          <w:sz w:val="24"/>
          <w:szCs w:val="24"/>
        </w:rPr>
      </w:pPr>
      <w:r>
        <w:rPr>
          <w:sz w:val="24"/>
          <w:szCs w:val="24"/>
        </w:rPr>
        <w:t>First Shift was approved</w:t>
      </w:r>
    </w:p>
    <w:p w14:paraId="4D68B2D6" w14:textId="615ECEC3" w:rsidR="006F0BB0" w:rsidRDefault="006F0BB0"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8</w:t>
      </w:r>
      <w:r w:rsidR="00830024" w:rsidRPr="00830024">
        <w:rPr>
          <w:sz w:val="24"/>
          <w:szCs w:val="24"/>
        </w:rPr>
        <w:t>. Vice President Report</w:t>
      </w:r>
    </w:p>
    <w:p w14:paraId="4961A7AE" w14:textId="2B33990C" w:rsidR="006F0BB0" w:rsidRDefault="00AA2D37" w:rsidP="00626A34">
      <w:pPr>
        <w:pStyle w:val="ListParagraph"/>
        <w:numPr>
          <w:ilvl w:val="0"/>
          <w:numId w:val="13"/>
        </w:numPr>
        <w:rPr>
          <w:sz w:val="24"/>
          <w:szCs w:val="24"/>
        </w:rPr>
      </w:pPr>
      <w:r>
        <w:rPr>
          <w:sz w:val="24"/>
          <w:szCs w:val="24"/>
        </w:rPr>
        <w:t xml:space="preserve">To further the development of association infrastructure a conflict-of-interest policy will be drafted </w:t>
      </w:r>
      <w:proofErr w:type="gramStart"/>
      <w:r>
        <w:rPr>
          <w:sz w:val="24"/>
          <w:szCs w:val="24"/>
        </w:rPr>
        <w:t>an</w:t>
      </w:r>
      <w:proofErr w:type="gramEnd"/>
      <w:r>
        <w:rPr>
          <w:sz w:val="24"/>
          <w:szCs w:val="24"/>
        </w:rPr>
        <w:t xml:space="preserve"> circulated to boar of directors for approval.</w:t>
      </w:r>
    </w:p>
    <w:p w14:paraId="33246333" w14:textId="54617F0C" w:rsidR="00BF730A" w:rsidRDefault="00BF730A" w:rsidP="00626A34">
      <w:pPr>
        <w:pStyle w:val="ListParagraph"/>
        <w:numPr>
          <w:ilvl w:val="0"/>
          <w:numId w:val="13"/>
        </w:numPr>
        <w:rPr>
          <w:sz w:val="24"/>
          <w:szCs w:val="24"/>
        </w:rPr>
      </w:pPr>
      <w:r>
        <w:rPr>
          <w:sz w:val="24"/>
          <w:szCs w:val="24"/>
        </w:rPr>
        <w:t xml:space="preserve">An enhanced draft of the existing feedback and complaint policy will be circulated to board of directors for review and approval </w:t>
      </w:r>
    </w:p>
    <w:p w14:paraId="1EF3D52A" w14:textId="1C3605BE" w:rsidR="00626A34" w:rsidRPr="00626A34" w:rsidRDefault="00626A34" w:rsidP="00626A34">
      <w:pPr>
        <w:pStyle w:val="ListParagraph"/>
        <w:numPr>
          <w:ilvl w:val="0"/>
          <w:numId w:val="13"/>
        </w:numPr>
        <w:rPr>
          <w:sz w:val="24"/>
          <w:szCs w:val="24"/>
        </w:rPr>
      </w:pPr>
      <w:r>
        <w:rPr>
          <w:sz w:val="24"/>
          <w:szCs w:val="24"/>
        </w:rPr>
        <w:t xml:space="preserve">The situation relating to </w:t>
      </w:r>
      <w:r w:rsidR="00AA2D37">
        <w:rPr>
          <w:sz w:val="24"/>
          <w:szCs w:val="24"/>
        </w:rPr>
        <w:t xml:space="preserve">a </w:t>
      </w:r>
      <w:r>
        <w:rPr>
          <w:sz w:val="24"/>
          <w:szCs w:val="24"/>
        </w:rPr>
        <w:t>dressing room photo being posted to social media was resolved</w:t>
      </w:r>
      <w:r w:rsidR="00BF730A">
        <w:rPr>
          <w:sz w:val="24"/>
          <w:szCs w:val="24"/>
        </w:rPr>
        <w:t xml:space="preserve">. </w:t>
      </w:r>
      <w:r w:rsidR="00AA2D37">
        <w:rPr>
          <w:sz w:val="24"/>
          <w:szCs w:val="24"/>
        </w:rPr>
        <w:t xml:space="preserve">After a meeting between the member, their parents, HGHA president, HGHA </w:t>
      </w:r>
      <w:r w:rsidR="00AA2D37">
        <w:rPr>
          <w:sz w:val="24"/>
          <w:szCs w:val="24"/>
        </w:rPr>
        <w:lastRenderedPageBreak/>
        <w:t>vice president, and HGHA competitive director it was determined</w:t>
      </w:r>
      <w:r w:rsidR="00BF730A">
        <w:rPr>
          <w:sz w:val="24"/>
          <w:szCs w:val="24"/>
        </w:rPr>
        <w:t xml:space="preserve"> that a warning was </w:t>
      </w:r>
      <w:r w:rsidR="00AA2D37">
        <w:rPr>
          <w:sz w:val="24"/>
          <w:szCs w:val="24"/>
        </w:rPr>
        <w:t>deemed a reasonable resolution.</w:t>
      </w:r>
    </w:p>
    <w:p w14:paraId="7983CF0D" w14:textId="154EEA84" w:rsidR="00830024" w:rsidRDefault="00BA20ED"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9</w:t>
      </w:r>
      <w:r w:rsidR="00830024" w:rsidRPr="00830024">
        <w:rPr>
          <w:sz w:val="24"/>
          <w:szCs w:val="24"/>
        </w:rPr>
        <w:t>. Secretary Report</w:t>
      </w:r>
    </w:p>
    <w:p w14:paraId="105A8540" w14:textId="77777777" w:rsidR="006F0BB0" w:rsidRPr="00830024" w:rsidRDefault="006F0BB0" w:rsidP="00830024">
      <w:pPr>
        <w:rPr>
          <w:sz w:val="24"/>
          <w:szCs w:val="24"/>
        </w:rPr>
      </w:pPr>
    </w:p>
    <w:p w14:paraId="50AB2FD1" w14:textId="14965ECF" w:rsidR="00830024" w:rsidRDefault="00BA20ED"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10</w:t>
      </w:r>
      <w:r w:rsidR="00830024" w:rsidRPr="00830024">
        <w:rPr>
          <w:sz w:val="24"/>
          <w:szCs w:val="24"/>
        </w:rPr>
        <w:t>. Treasurer Report</w:t>
      </w:r>
    </w:p>
    <w:p w14:paraId="261F7027" w14:textId="77777777" w:rsidR="006F0BB0" w:rsidRPr="00830024" w:rsidRDefault="006F0BB0" w:rsidP="006F0BB0">
      <w:pPr>
        <w:rPr>
          <w:sz w:val="24"/>
          <w:szCs w:val="24"/>
        </w:rPr>
      </w:pPr>
    </w:p>
    <w:p w14:paraId="670DED29" w14:textId="27D5A17B" w:rsidR="006F0BB0" w:rsidRDefault="00BA20ED" w:rsidP="00AA2D37">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11</w:t>
      </w:r>
      <w:r w:rsidR="00830024" w:rsidRPr="00830024">
        <w:rPr>
          <w:sz w:val="24"/>
          <w:szCs w:val="24"/>
        </w:rPr>
        <w:t>. Registrar Report</w:t>
      </w:r>
    </w:p>
    <w:p w14:paraId="28FC6840" w14:textId="77777777" w:rsidR="00BF730A" w:rsidRPr="00830024" w:rsidRDefault="00BF730A" w:rsidP="00830024">
      <w:pPr>
        <w:rPr>
          <w:sz w:val="24"/>
          <w:szCs w:val="24"/>
        </w:rPr>
      </w:pPr>
    </w:p>
    <w:p w14:paraId="5059C665" w14:textId="6A0080DB" w:rsidR="00830024" w:rsidRDefault="00BA20ED"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12</w:t>
      </w:r>
      <w:r w:rsidR="00830024" w:rsidRPr="00830024">
        <w:rPr>
          <w:sz w:val="24"/>
          <w:szCs w:val="24"/>
        </w:rPr>
        <w:t>. House League Director Report</w:t>
      </w:r>
    </w:p>
    <w:p w14:paraId="4F4F9825" w14:textId="62A6670F" w:rsidR="00BF730A" w:rsidRDefault="00BF730A" w:rsidP="00BF730A">
      <w:pPr>
        <w:pStyle w:val="ListParagraph"/>
        <w:numPr>
          <w:ilvl w:val="0"/>
          <w:numId w:val="15"/>
        </w:numPr>
        <w:rPr>
          <w:sz w:val="24"/>
          <w:szCs w:val="24"/>
        </w:rPr>
      </w:pPr>
      <w:r>
        <w:rPr>
          <w:sz w:val="24"/>
          <w:szCs w:val="24"/>
        </w:rPr>
        <w:t>To aid in the rostering of team</w:t>
      </w:r>
      <w:r w:rsidR="00833B07">
        <w:rPr>
          <w:sz w:val="24"/>
          <w:szCs w:val="24"/>
        </w:rPr>
        <w:t xml:space="preserve">s, </w:t>
      </w:r>
      <w:r>
        <w:rPr>
          <w:sz w:val="24"/>
          <w:szCs w:val="24"/>
        </w:rPr>
        <w:t>head coaches will be asked to select</w:t>
      </w:r>
      <w:r w:rsidR="00833B07">
        <w:rPr>
          <w:sz w:val="24"/>
          <w:szCs w:val="24"/>
        </w:rPr>
        <w:t>ed</w:t>
      </w:r>
      <w:r>
        <w:rPr>
          <w:sz w:val="24"/>
          <w:szCs w:val="24"/>
        </w:rPr>
        <w:t xml:space="preserve"> a female trainer for their teams</w:t>
      </w:r>
      <w:r w:rsidR="001F3674">
        <w:rPr>
          <w:sz w:val="24"/>
          <w:szCs w:val="24"/>
        </w:rPr>
        <w:t xml:space="preserve"> prior to evaluation skates</w:t>
      </w:r>
      <w:r>
        <w:rPr>
          <w:sz w:val="24"/>
          <w:szCs w:val="24"/>
        </w:rPr>
        <w:t xml:space="preserve">. No other bench staff shall be </w:t>
      </w:r>
      <w:r w:rsidR="00833B07">
        <w:rPr>
          <w:sz w:val="24"/>
          <w:szCs w:val="24"/>
        </w:rPr>
        <w:t>designated</w:t>
      </w:r>
      <w:r>
        <w:rPr>
          <w:sz w:val="24"/>
          <w:szCs w:val="24"/>
        </w:rPr>
        <w:t xml:space="preserve"> </w:t>
      </w:r>
      <w:r w:rsidR="001F3674">
        <w:rPr>
          <w:sz w:val="24"/>
          <w:szCs w:val="24"/>
        </w:rPr>
        <w:t>until team selection has occurred.</w:t>
      </w:r>
    </w:p>
    <w:p w14:paraId="1B1634DE" w14:textId="77777777" w:rsidR="00BF730A" w:rsidRDefault="00BF730A" w:rsidP="00BF730A">
      <w:pPr>
        <w:pStyle w:val="ListParagraph"/>
        <w:rPr>
          <w:sz w:val="24"/>
          <w:szCs w:val="24"/>
        </w:rPr>
      </w:pPr>
    </w:p>
    <w:p w14:paraId="0315D7B0" w14:textId="4764576B" w:rsidR="00972E91" w:rsidRDefault="00BF730A" w:rsidP="00BF730A">
      <w:pPr>
        <w:pStyle w:val="ListParagraph"/>
        <w:rPr>
          <w:sz w:val="24"/>
          <w:szCs w:val="24"/>
        </w:rPr>
      </w:pPr>
      <w:r>
        <w:rPr>
          <w:sz w:val="24"/>
          <w:szCs w:val="24"/>
        </w:rPr>
        <w:t>Motion: To assist with the rostering of team</w:t>
      </w:r>
      <w:r w:rsidR="00833B07">
        <w:rPr>
          <w:sz w:val="24"/>
          <w:szCs w:val="24"/>
        </w:rPr>
        <w:t>s</w:t>
      </w:r>
      <w:r>
        <w:rPr>
          <w:sz w:val="24"/>
          <w:szCs w:val="24"/>
        </w:rPr>
        <w:t xml:space="preserve">, head coaches may proceed with the selection of their team’s trainer prior to evaluation skates. All other bench staff selection </w:t>
      </w:r>
      <w:r w:rsidR="001F3674">
        <w:rPr>
          <w:sz w:val="24"/>
          <w:szCs w:val="24"/>
        </w:rPr>
        <w:t>is restricted until team selection is complete.</w:t>
      </w:r>
    </w:p>
    <w:p w14:paraId="48AE66DE" w14:textId="77777777" w:rsidR="00833B07" w:rsidRDefault="00833B07" w:rsidP="00BF730A">
      <w:pPr>
        <w:pStyle w:val="ListParagraph"/>
        <w:rPr>
          <w:sz w:val="24"/>
          <w:szCs w:val="24"/>
        </w:rPr>
      </w:pPr>
    </w:p>
    <w:p w14:paraId="3B0C789E" w14:textId="2450C3E6" w:rsidR="001F3674" w:rsidRPr="00BF730A" w:rsidRDefault="001F3674" w:rsidP="00BF730A">
      <w:pPr>
        <w:pStyle w:val="ListParagraph"/>
        <w:rPr>
          <w:sz w:val="24"/>
          <w:szCs w:val="24"/>
        </w:rPr>
      </w:pPr>
      <w:r>
        <w:rPr>
          <w:sz w:val="24"/>
          <w:szCs w:val="24"/>
        </w:rPr>
        <w:t>Moved by: Steve| Seconded by: Sam| Carried</w:t>
      </w:r>
    </w:p>
    <w:p w14:paraId="1F1CE5E3" w14:textId="09DED7D4" w:rsidR="00830024" w:rsidRDefault="00BA20ED"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13</w:t>
      </w:r>
      <w:r w:rsidR="00830024" w:rsidRPr="00830024">
        <w:rPr>
          <w:sz w:val="24"/>
          <w:szCs w:val="24"/>
        </w:rPr>
        <w:t>. Ice Scheduler Report</w:t>
      </w:r>
    </w:p>
    <w:p w14:paraId="4C5CE2E9" w14:textId="77777777" w:rsidR="006F0BB0" w:rsidRPr="00830024" w:rsidRDefault="006F0BB0" w:rsidP="00830024">
      <w:pPr>
        <w:rPr>
          <w:sz w:val="24"/>
          <w:szCs w:val="24"/>
        </w:rPr>
      </w:pPr>
    </w:p>
    <w:p w14:paraId="32ABFD19" w14:textId="408728EE" w:rsidR="00830024" w:rsidRDefault="00830024"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830024">
        <w:rPr>
          <w:sz w:val="24"/>
          <w:szCs w:val="24"/>
        </w:rPr>
        <w:t>1</w:t>
      </w:r>
      <w:r w:rsidR="00BA20ED">
        <w:rPr>
          <w:sz w:val="24"/>
          <w:szCs w:val="24"/>
        </w:rPr>
        <w:t>4</w:t>
      </w:r>
      <w:r w:rsidRPr="00830024">
        <w:rPr>
          <w:sz w:val="24"/>
          <w:szCs w:val="24"/>
        </w:rPr>
        <w:t>. Ref Scheduler Report</w:t>
      </w:r>
    </w:p>
    <w:p w14:paraId="38D78707" w14:textId="77777777" w:rsidR="006F0BB0" w:rsidRPr="00830024" w:rsidRDefault="006F0BB0" w:rsidP="00830024">
      <w:pPr>
        <w:rPr>
          <w:sz w:val="24"/>
          <w:szCs w:val="24"/>
        </w:rPr>
      </w:pPr>
    </w:p>
    <w:p w14:paraId="0B197470" w14:textId="7A137659" w:rsidR="00830024" w:rsidRPr="00830024" w:rsidRDefault="00830024" w:rsidP="006F0BB0">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830024">
        <w:rPr>
          <w:sz w:val="24"/>
          <w:szCs w:val="24"/>
        </w:rPr>
        <w:t>1</w:t>
      </w:r>
      <w:r w:rsidR="00BA20ED">
        <w:rPr>
          <w:sz w:val="24"/>
          <w:szCs w:val="24"/>
        </w:rPr>
        <w:t>5</w:t>
      </w:r>
      <w:r w:rsidRPr="00830024">
        <w:rPr>
          <w:sz w:val="24"/>
          <w:szCs w:val="24"/>
        </w:rPr>
        <w:t>. Managers Report</w:t>
      </w:r>
    </w:p>
    <w:p w14:paraId="795232F7" w14:textId="77777777" w:rsidR="006F0BB0" w:rsidRDefault="006F0BB0" w:rsidP="00830024">
      <w:pPr>
        <w:rPr>
          <w:sz w:val="24"/>
          <w:szCs w:val="24"/>
        </w:rPr>
      </w:pPr>
    </w:p>
    <w:p w14:paraId="6A94A3AF" w14:textId="1D5DC336" w:rsidR="00830024" w:rsidRDefault="00830024" w:rsidP="001F3674">
      <w:pPr>
        <w:pBdr>
          <w:top w:val="single" w:sz="4" w:space="1" w:color="auto"/>
          <w:left w:val="single" w:sz="4" w:space="4" w:color="auto"/>
          <w:bottom w:val="single" w:sz="4" w:space="1" w:color="auto"/>
          <w:right w:val="single" w:sz="4" w:space="4" w:color="auto"/>
        </w:pBdr>
        <w:shd w:val="clear" w:color="auto" w:fill="E7E6E6" w:themeFill="background2"/>
        <w:jc w:val="both"/>
        <w:rPr>
          <w:sz w:val="24"/>
          <w:szCs w:val="24"/>
        </w:rPr>
      </w:pPr>
      <w:r w:rsidRPr="00830024">
        <w:rPr>
          <w:sz w:val="24"/>
          <w:szCs w:val="24"/>
        </w:rPr>
        <w:t>1</w:t>
      </w:r>
      <w:r w:rsidR="00BA20ED">
        <w:rPr>
          <w:sz w:val="24"/>
          <w:szCs w:val="24"/>
        </w:rPr>
        <w:t>6</w:t>
      </w:r>
      <w:r w:rsidRPr="00830024">
        <w:rPr>
          <w:sz w:val="24"/>
          <w:szCs w:val="24"/>
        </w:rPr>
        <w:t>. Equipment Manager Report</w:t>
      </w:r>
    </w:p>
    <w:p w14:paraId="79B13CF1" w14:textId="77777777" w:rsidR="006F0BB0" w:rsidRPr="00830024" w:rsidRDefault="006F0BB0" w:rsidP="00830024">
      <w:pPr>
        <w:rPr>
          <w:sz w:val="24"/>
          <w:szCs w:val="24"/>
        </w:rPr>
      </w:pPr>
    </w:p>
    <w:p w14:paraId="635856D9" w14:textId="4BBCEB3F" w:rsidR="00830024" w:rsidRDefault="00830024" w:rsidP="001F3674">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830024">
        <w:rPr>
          <w:sz w:val="24"/>
          <w:szCs w:val="24"/>
        </w:rPr>
        <w:t>1</w:t>
      </w:r>
      <w:r w:rsidR="00BA20ED">
        <w:rPr>
          <w:sz w:val="24"/>
          <w:szCs w:val="24"/>
        </w:rPr>
        <w:t>7</w:t>
      </w:r>
      <w:r w:rsidRPr="00830024">
        <w:rPr>
          <w:sz w:val="24"/>
          <w:szCs w:val="24"/>
        </w:rPr>
        <w:t>. Social Media/Communications Report</w:t>
      </w:r>
    </w:p>
    <w:p w14:paraId="6D6D7DC2" w14:textId="3B9E4D2A" w:rsidR="006F0BB0" w:rsidRDefault="006F0BB0" w:rsidP="001F3674">
      <w:pPr>
        <w:pStyle w:val="ListParagraph"/>
        <w:ind w:left="1440"/>
        <w:rPr>
          <w:sz w:val="24"/>
          <w:szCs w:val="24"/>
        </w:rPr>
      </w:pPr>
    </w:p>
    <w:p w14:paraId="4F08C0B6" w14:textId="053C8B54" w:rsidR="00830024" w:rsidRDefault="00830024" w:rsidP="001F3674">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830024">
        <w:rPr>
          <w:sz w:val="24"/>
          <w:szCs w:val="24"/>
        </w:rPr>
        <w:t>1</w:t>
      </w:r>
      <w:r w:rsidR="00BA20ED">
        <w:rPr>
          <w:sz w:val="24"/>
          <w:szCs w:val="24"/>
        </w:rPr>
        <w:t>8</w:t>
      </w:r>
      <w:r w:rsidRPr="00830024">
        <w:rPr>
          <w:sz w:val="24"/>
          <w:szCs w:val="24"/>
        </w:rPr>
        <w:t>. Competitive Teams Director Report</w:t>
      </w:r>
    </w:p>
    <w:p w14:paraId="388FD43C" w14:textId="44A8F5E9" w:rsidR="006F0BB0" w:rsidRPr="001F3674" w:rsidRDefault="001F3674" w:rsidP="001F3674">
      <w:pPr>
        <w:pStyle w:val="ListParagraph"/>
        <w:numPr>
          <w:ilvl w:val="0"/>
          <w:numId w:val="15"/>
        </w:numPr>
        <w:rPr>
          <w:sz w:val="24"/>
          <w:szCs w:val="24"/>
        </w:rPr>
      </w:pPr>
      <w:r>
        <w:rPr>
          <w:sz w:val="24"/>
          <w:szCs w:val="24"/>
        </w:rPr>
        <w:lastRenderedPageBreak/>
        <w:t>Additional try outs for U11 and possibly U9 &amp; U18 teams may be required</w:t>
      </w:r>
      <w:r w:rsidR="00833B07">
        <w:rPr>
          <w:sz w:val="24"/>
          <w:szCs w:val="24"/>
        </w:rPr>
        <w:t xml:space="preserve"> in the fall in order</w:t>
      </w:r>
      <w:r>
        <w:rPr>
          <w:sz w:val="24"/>
          <w:szCs w:val="24"/>
        </w:rPr>
        <w:t xml:space="preserve"> to complete rosters </w:t>
      </w:r>
    </w:p>
    <w:p w14:paraId="1DD5E5F4" w14:textId="357DCB2F" w:rsidR="00830024" w:rsidRDefault="00830024" w:rsidP="001F3674">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830024">
        <w:rPr>
          <w:sz w:val="24"/>
          <w:szCs w:val="24"/>
        </w:rPr>
        <w:t>1</w:t>
      </w:r>
      <w:r w:rsidR="00BA20ED">
        <w:rPr>
          <w:sz w:val="24"/>
          <w:szCs w:val="24"/>
        </w:rPr>
        <w:t>9</w:t>
      </w:r>
      <w:r w:rsidRPr="00830024">
        <w:rPr>
          <w:sz w:val="24"/>
          <w:szCs w:val="24"/>
        </w:rPr>
        <w:t>. Fundraising/Sponsorship Report</w:t>
      </w:r>
    </w:p>
    <w:p w14:paraId="4450CCF5" w14:textId="201D5721" w:rsidR="0061398E" w:rsidRDefault="0061398E" w:rsidP="00830024">
      <w:pPr>
        <w:rPr>
          <w:sz w:val="24"/>
          <w:szCs w:val="24"/>
        </w:rPr>
      </w:pPr>
      <w:r>
        <w:rPr>
          <w:sz w:val="24"/>
          <w:szCs w:val="24"/>
        </w:rPr>
        <w:t xml:space="preserve">   Motion: </w:t>
      </w:r>
      <w:r w:rsidR="00833B07">
        <w:rPr>
          <w:sz w:val="24"/>
          <w:szCs w:val="24"/>
        </w:rPr>
        <w:t xml:space="preserve">2026\27 U11 atomic jersey’s </w:t>
      </w:r>
      <w:r>
        <w:rPr>
          <w:sz w:val="24"/>
          <w:szCs w:val="24"/>
        </w:rPr>
        <w:t>will have a GFL name bar located on the back to fulfill their platinum sponsorship package.</w:t>
      </w:r>
    </w:p>
    <w:p w14:paraId="18E5CD7C" w14:textId="3C180650" w:rsidR="0061398E" w:rsidRDefault="0061398E" w:rsidP="00830024">
      <w:pPr>
        <w:rPr>
          <w:sz w:val="24"/>
          <w:szCs w:val="24"/>
        </w:rPr>
      </w:pPr>
      <w:r>
        <w:rPr>
          <w:sz w:val="24"/>
          <w:szCs w:val="24"/>
        </w:rPr>
        <w:t>Moved by: Mike| Seconded by: Dawn| Carried</w:t>
      </w:r>
      <w:r>
        <w:rPr>
          <w:sz w:val="24"/>
          <w:szCs w:val="24"/>
        </w:rPr>
        <w:br/>
      </w:r>
    </w:p>
    <w:p w14:paraId="7FE55C7D" w14:textId="0E3CB567" w:rsidR="00830024" w:rsidRPr="00830024" w:rsidRDefault="00BA20ED" w:rsidP="0061398E">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20</w:t>
      </w:r>
      <w:r w:rsidR="00830024" w:rsidRPr="00830024">
        <w:rPr>
          <w:sz w:val="24"/>
          <w:szCs w:val="24"/>
        </w:rPr>
        <w:t>. Next Meeting</w:t>
      </w:r>
    </w:p>
    <w:p w14:paraId="05DD7811" w14:textId="3CB3212F" w:rsidR="0061398E" w:rsidRPr="0061398E" w:rsidRDefault="0061398E" w:rsidP="0061398E">
      <w:pPr>
        <w:pStyle w:val="ListParagraph"/>
        <w:numPr>
          <w:ilvl w:val="0"/>
          <w:numId w:val="15"/>
        </w:numPr>
        <w:rPr>
          <w:sz w:val="24"/>
          <w:szCs w:val="24"/>
        </w:rPr>
      </w:pPr>
      <w:r>
        <w:rPr>
          <w:sz w:val="24"/>
          <w:szCs w:val="24"/>
        </w:rPr>
        <w:t>The next meeting</w:t>
      </w:r>
      <w:r w:rsidR="005020FC">
        <w:rPr>
          <w:sz w:val="24"/>
          <w:szCs w:val="24"/>
        </w:rPr>
        <w:t xml:space="preserve"> is designated as AGM prep </w:t>
      </w:r>
      <w:proofErr w:type="gramStart"/>
      <w:r w:rsidR="005020FC">
        <w:rPr>
          <w:sz w:val="24"/>
          <w:szCs w:val="24"/>
        </w:rPr>
        <w:t xml:space="preserve">and </w:t>
      </w:r>
      <w:r>
        <w:rPr>
          <w:sz w:val="24"/>
          <w:szCs w:val="24"/>
        </w:rPr>
        <w:t xml:space="preserve"> will</w:t>
      </w:r>
      <w:proofErr w:type="gramEnd"/>
      <w:r>
        <w:rPr>
          <w:sz w:val="24"/>
          <w:szCs w:val="24"/>
        </w:rPr>
        <w:t xml:space="preserve"> take place May 13</w:t>
      </w:r>
      <w:r w:rsidRPr="0061398E">
        <w:rPr>
          <w:sz w:val="24"/>
          <w:szCs w:val="24"/>
          <w:vertAlign w:val="superscript"/>
        </w:rPr>
        <w:t>th</w:t>
      </w:r>
      <w:r>
        <w:rPr>
          <w:sz w:val="24"/>
          <w:szCs w:val="24"/>
        </w:rPr>
        <w:t xml:space="preserve"> at 6pm</w:t>
      </w:r>
      <w:r w:rsidR="003764D7">
        <w:rPr>
          <w:sz w:val="24"/>
          <w:szCs w:val="24"/>
        </w:rPr>
        <w:t xml:space="preserve"> </w:t>
      </w:r>
      <w:r>
        <w:rPr>
          <w:sz w:val="24"/>
          <w:szCs w:val="24"/>
        </w:rPr>
        <w:t xml:space="preserve"> </w:t>
      </w:r>
    </w:p>
    <w:p w14:paraId="1D1A139C" w14:textId="4B923E3B" w:rsidR="00830024" w:rsidRPr="00830024" w:rsidRDefault="00B47346" w:rsidP="0061398E">
      <w:pPr>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Pr>
          <w:sz w:val="24"/>
          <w:szCs w:val="24"/>
        </w:rPr>
        <w:t>21</w:t>
      </w:r>
      <w:r w:rsidR="00830024" w:rsidRPr="00830024">
        <w:rPr>
          <w:sz w:val="24"/>
          <w:szCs w:val="24"/>
        </w:rPr>
        <w:t>. Adjournment</w:t>
      </w:r>
    </w:p>
    <w:p w14:paraId="3497E65B" w14:textId="2AC0D2DE" w:rsidR="00830024" w:rsidRDefault="0061398E">
      <w:pPr>
        <w:rPr>
          <w:sz w:val="24"/>
          <w:szCs w:val="24"/>
        </w:rPr>
      </w:pPr>
      <w:r>
        <w:rPr>
          <w:sz w:val="24"/>
          <w:szCs w:val="24"/>
        </w:rPr>
        <w:t>Motion:</w:t>
      </w:r>
    </w:p>
    <w:p w14:paraId="6C1CC817" w14:textId="003D6DC2" w:rsidR="0061398E" w:rsidRDefault="0061398E">
      <w:pPr>
        <w:rPr>
          <w:sz w:val="24"/>
          <w:szCs w:val="24"/>
        </w:rPr>
      </w:pPr>
      <w:r>
        <w:rPr>
          <w:sz w:val="24"/>
          <w:szCs w:val="24"/>
        </w:rPr>
        <w:t>Meeting Adjourned</w:t>
      </w:r>
    </w:p>
    <w:p w14:paraId="06B4A652" w14:textId="160E5721" w:rsidR="0061398E" w:rsidRPr="00830024" w:rsidRDefault="0061398E">
      <w:pPr>
        <w:rPr>
          <w:sz w:val="24"/>
          <w:szCs w:val="24"/>
        </w:rPr>
      </w:pPr>
      <w:r>
        <w:rPr>
          <w:sz w:val="24"/>
          <w:szCs w:val="24"/>
        </w:rPr>
        <w:t>Moved by: Sara| Seconded by: Steve| Carried</w:t>
      </w:r>
    </w:p>
    <w:sectPr w:rsidR="0061398E" w:rsidRPr="008300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261"/>
    <w:multiLevelType w:val="multilevel"/>
    <w:tmpl w:val="E54E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591261"/>
    <w:multiLevelType w:val="hybridMultilevel"/>
    <w:tmpl w:val="6C70A7A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08C7662"/>
    <w:multiLevelType w:val="hybridMultilevel"/>
    <w:tmpl w:val="B74C5B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9B12CD"/>
    <w:multiLevelType w:val="multilevel"/>
    <w:tmpl w:val="EF5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53A58"/>
    <w:multiLevelType w:val="hybridMultilevel"/>
    <w:tmpl w:val="E092B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704378"/>
    <w:multiLevelType w:val="hybridMultilevel"/>
    <w:tmpl w:val="323C8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0173F9"/>
    <w:multiLevelType w:val="hybridMultilevel"/>
    <w:tmpl w:val="62BE84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F4688C"/>
    <w:multiLevelType w:val="hybridMultilevel"/>
    <w:tmpl w:val="3F3AE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0C4417"/>
    <w:multiLevelType w:val="hybridMultilevel"/>
    <w:tmpl w:val="BF5CB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284A08"/>
    <w:multiLevelType w:val="hybridMultilevel"/>
    <w:tmpl w:val="B720D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82780F"/>
    <w:multiLevelType w:val="hybridMultilevel"/>
    <w:tmpl w:val="34B0A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333171"/>
    <w:multiLevelType w:val="hybridMultilevel"/>
    <w:tmpl w:val="B9BAC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6E1389"/>
    <w:multiLevelType w:val="hybridMultilevel"/>
    <w:tmpl w:val="B49EB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9A3C5C"/>
    <w:multiLevelType w:val="multilevel"/>
    <w:tmpl w:val="C50E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356215"/>
    <w:multiLevelType w:val="multilevel"/>
    <w:tmpl w:val="F7EE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9C4B51"/>
    <w:multiLevelType w:val="multilevel"/>
    <w:tmpl w:val="4CD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41076">
    <w:abstractNumId w:val="2"/>
  </w:num>
  <w:num w:numId="2" w16cid:durableId="1261522366">
    <w:abstractNumId w:val="8"/>
  </w:num>
  <w:num w:numId="3" w16cid:durableId="1304774793">
    <w:abstractNumId w:val="3"/>
  </w:num>
  <w:num w:numId="4" w16cid:durableId="1152719158">
    <w:abstractNumId w:val="0"/>
  </w:num>
  <w:num w:numId="5" w16cid:durableId="1445542898">
    <w:abstractNumId w:val="13"/>
  </w:num>
  <w:num w:numId="6" w16cid:durableId="401105604">
    <w:abstractNumId w:val="14"/>
  </w:num>
  <w:num w:numId="7" w16cid:durableId="370308775">
    <w:abstractNumId w:val="7"/>
  </w:num>
  <w:num w:numId="8" w16cid:durableId="943540103">
    <w:abstractNumId w:val="11"/>
  </w:num>
  <w:num w:numId="9" w16cid:durableId="959799384">
    <w:abstractNumId w:val="12"/>
  </w:num>
  <w:num w:numId="10" w16cid:durableId="2142309937">
    <w:abstractNumId w:val="9"/>
  </w:num>
  <w:num w:numId="11" w16cid:durableId="65077678">
    <w:abstractNumId w:val="1"/>
  </w:num>
  <w:num w:numId="12" w16cid:durableId="829100738">
    <w:abstractNumId w:val="10"/>
  </w:num>
  <w:num w:numId="13" w16cid:durableId="46420337">
    <w:abstractNumId w:val="4"/>
  </w:num>
  <w:num w:numId="14" w16cid:durableId="903367752">
    <w:abstractNumId w:val="5"/>
  </w:num>
  <w:num w:numId="15" w16cid:durableId="156656186">
    <w:abstractNumId w:val="6"/>
  </w:num>
  <w:num w:numId="16" w16cid:durableId="510603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24"/>
    <w:rsid w:val="00032984"/>
    <w:rsid w:val="001057DC"/>
    <w:rsid w:val="001F3674"/>
    <w:rsid w:val="002C2C46"/>
    <w:rsid w:val="002C431B"/>
    <w:rsid w:val="003764D7"/>
    <w:rsid w:val="003D4984"/>
    <w:rsid w:val="00413BDD"/>
    <w:rsid w:val="004E66C5"/>
    <w:rsid w:val="005020FC"/>
    <w:rsid w:val="00542C3B"/>
    <w:rsid w:val="005511BB"/>
    <w:rsid w:val="00594D0C"/>
    <w:rsid w:val="0061398E"/>
    <w:rsid w:val="00626A34"/>
    <w:rsid w:val="00627D5C"/>
    <w:rsid w:val="006575F5"/>
    <w:rsid w:val="006808EE"/>
    <w:rsid w:val="006F0BB0"/>
    <w:rsid w:val="00731735"/>
    <w:rsid w:val="007E33F7"/>
    <w:rsid w:val="00830024"/>
    <w:rsid w:val="00833B07"/>
    <w:rsid w:val="00856488"/>
    <w:rsid w:val="00972E91"/>
    <w:rsid w:val="00986B76"/>
    <w:rsid w:val="00A668E2"/>
    <w:rsid w:val="00AA2D37"/>
    <w:rsid w:val="00B47346"/>
    <w:rsid w:val="00BA20ED"/>
    <w:rsid w:val="00BF730A"/>
    <w:rsid w:val="00C15AEA"/>
    <w:rsid w:val="00D73347"/>
    <w:rsid w:val="00DE13BD"/>
    <w:rsid w:val="00E70E33"/>
    <w:rsid w:val="00E9236F"/>
    <w:rsid w:val="00F75AD8"/>
    <w:rsid w:val="00FD4B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3A20"/>
  <w15:chartTrackingRefBased/>
  <w15:docId w15:val="{1DAAC5F6-1248-4A8F-88C2-FAE0842D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0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0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0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0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0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0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0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0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024"/>
    <w:rPr>
      <w:rFonts w:eastAsiaTheme="majorEastAsia" w:cstheme="majorBidi"/>
      <w:color w:val="272727" w:themeColor="text1" w:themeTint="D8"/>
    </w:rPr>
  </w:style>
  <w:style w:type="paragraph" w:styleId="Title">
    <w:name w:val="Title"/>
    <w:basedOn w:val="Normal"/>
    <w:next w:val="Normal"/>
    <w:link w:val="TitleChar"/>
    <w:uiPriority w:val="10"/>
    <w:qFormat/>
    <w:rsid w:val="00830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024"/>
    <w:pPr>
      <w:spacing w:before="160"/>
      <w:jc w:val="center"/>
    </w:pPr>
    <w:rPr>
      <w:i/>
      <w:iCs/>
      <w:color w:val="404040" w:themeColor="text1" w:themeTint="BF"/>
    </w:rPr>
  </w:style>
  <w:style w:type="character" w:customStyle="1" w:styleId="QuoteChar">
    <w:name w:val="Quote Char"/>
    <w:basedOn w:val="DefaultParagraphFont"/>
    <w:link w:val="Quote"/>
    <w:uiPriority w:val="29"/>
    <w:rsid w:val="00830024"/>
    <w:rPr>
      <w:i/>
      <w:iCs/>
      <w:color w:val="404040" w:themeColor="text1" w:themeTint="BF"/>
    </w:rPr>
  </w:style>
  <w:style w:type="paragraph" w:styleId="ListParagraph">
    <w:name w:val="List Paragraph"/>
    <w:basedOn w:val="Normal"/>
    <w:uiPriority w:val="34"/>
    <w:qFormat/>
    <w:rsid w:val="00830024"/>
    <w:pPr>
      <w:ind w:left="720"/>
      <w:contextualSpacing/>
    </w:pPr>
  </w:style>
  <w:style w:type="character" w:styleId="IntenseEmphasis">
    <w:name w:val="Intense Emphasis"/>
    <w:basedOn w:val="DefaultParagraphFont"/>
    <w:uiPriority w:val="21"/>
    <w:qFormat/>
    <w:rsid w:val="00830024"/>
    <w:rPr>
      <w:i/>
      <w:iCs/>
      <w:color w:val="2F5496" w:themeColor="accent1" w:themeShade="BF"/>
    </w:rPr>
  </w:style>
  <w:style w:type="paragraph" w:styleId="IntenseQuote">
    <w:name w:val="Intense Quote"/>
    <w:basedOn w:val="Normal"/>
    <w:next w:val="Normal"/>
    <w:link w:val="IntenseQuoteChar"/>
    <w:uiPriority w:val="30"/>
    <w:qFormat/>
    <w:rsid w:val="00830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024"/>
    <w:rPr>
      <w:i/>
      <w:iCs/>
      <w:color w:val="2F5496" w:themeColor="accent1" w:themeShade="BF"/>
    </w:rPr>
  </w:style>
  <w:style w:type="character" w:styleId="IntenseReference">
    <w:name w:val="Intense Reference"/>
    <w:basedOn w:val="DefaultParagraphFont"/>
    <w:uiPriority w:val="32"/>
    <w:qFormat/>
    <w:rsid w:val="00830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A745-39C9-4267-AA3D-282A260F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Sosa</dc:creator>
  <cp:keywords/>
  <dc:description/>
  <cp:lastModifiedBy>Sebastian Sosa</cp:lastModifiedBy>
  <cp:revision>5</cp:revision>
  <dcterms:created xsi:type="dcterms:W3CDTF">2026-05-15T22:30:00Z</dcterms:created>
  <dcterms:modified xsi:type="dcterms:W3CDTF">2026-05-15T22:47:00Z</dcterms:modified>
</cp:coreProperties>
</file>