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2AD116" w14:paraId="7684D2E3" wp14:textId="66C129F4">
      <w:pPr>
        <w:jc w:val="center"/>
      </w:pPr>
      <w:hyperlink r:id="R9118bfb896474c1f">
        <w:r w:rsidRPr="502AD116" w:rsidR="502AD116">
          <w:rPr>
            <w:rStyle w:val="Hyperlink"/>
            <w:rFonts w:ascii="Montserrat" w:hAnsi="Montserrat" w:eastAsia="Montserrat" w:cs="Montserrat"/>
            <w:b w:val="1"/>
            <w:bCs w:val="1"/>
            <w:i w:val="1"/>
            <w:iCs w:val="1"/>
            <w:caps w:val="0"/>
            <w:smallCaps w:val="0"/>
            <w:strike w:val="0"/>
            <w:dstrike w:val="0"/>
            <w:noProof w:val="0"/>
            <w:sz w:val="21"/>
            <w:szCs w:val="21"/>
            <w:lang w:val="en-US"/>
          </w:rPr>
          <w:t>5V5 SOCCER OFFICIAL RULES</w:t>
        </w:r>
        <w:r w:rsidRPr="502AD116" w:rsidR="502AD116">
          <w:rPr>
            <w:rStyle w:val="Hyperlink"/>
            <w:rFonts w:ascii="Montserrat" w:hAnsi="Montserrat" w:eastAsia="Montserrat" w:cs="Montserrat"/>
            <w:b w:val="0"/>
            <w:bCs w:val="0"/>
            <w:i w:val="0"/>
            <w:iCs w:val="0"/>
            <w:caps w:val="0"/>
            <w:smallCaps w:val="0"/>
            <w:strike w:val="0"/>
            <w:dstrike w:val="0"/>
            <w:noProof w:val="0"/>
            <w:sz w:val="21"/>
            <w:szCs w:val="21"/>
            <w:lang w:val="en-US"/>
          </w:rPr>
          <w:t xml:space="preserve"> </w:t>
        </w:r>
      </w:hyperlink>
    </w:p>
    <w:p xmlns:wp14="http://schemas.microsoft.com/office/word/2010/wordml" w:rsidP="502AD116" w14:paraId="5970E139" wp14:textId="7563EDFF">
      <w:pPr>
        <w:jc w:val="cente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(FIFA RULES APPLY IF NOT MODIFIED WITHIN)</w:t>
      </w:r>
    </w:p>
    <w:p xmlns:wp14="http://schemas.microsoft.com/office/word/2010/wordml" w14:paraId="2ADAFC84" wp14:textId="5A0C40EF">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t>
      </w:r>
    </w:p>
    <w:p xmlns:wp14="http://schemas.microsoft.com/office/word/2010/wordml" w:rsidP="502AD116" w14:paraId="56339558" wp14:textId="01C711D4">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Roster:</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There is a maximum of 10 rostered players per team.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ALL</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players must be on the roster with an appropriate signed waiver and proof of age at check-in. Rosters are frozen at the time of check-in. The use of an improperly registered player will result in a forfeit of the game and may result in the ejection of the team from the tournament. Players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MAY</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not play and be rostered on more than 1 team.</w:t>
      </w:r>
    </w:p>
    <w:p xmlns:wp14="http://schemas.microsoft.com/office/word/2010/wordml" w:rsidP="502AD116" w14:paraId="0FFBD70A" wp14:textId="5F0FFFB4">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ELIGIBILITY/AGE CLASSIFICATION:</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5v5 Soccer uses a players’ Birth Year to categorize and build Age Divisions. Players may always play “up” in age, however may not play “down” in age. Girls may play on boys' teams;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however,</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Boys may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NOT</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play on Girls teams. In the event a team has 1 boy, that team is considered a Boys' team and must be registered as such. There is no such thing as a COED Youth team.</w:t>
      </w:r>
    </w:p>
    <w:p xmlns:wp14="http://schemas.microsoft.com/office/word/2010/wordml" w14:paraId="37B69B2E" wp14:textId="193BC778">
      <w:r w:rsidRPr="0AD08A9A" w:rsidR="0AD08A9A">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          COED</w:t>
      </w:r>
      <w:r w:rsidRPr="0AD08A9A" w:rsidR="0AD08A9A">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Teams: 5v5 Soccer </w:t>
      </w:r>
      <w:r w:rsidRPr="0AD08A9A" w:rsidR="0AD08A9A">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ONLY</w:t>
      </w:r>
      <w:r w:rsidRPr="0AD08A9A" w:rsidR="0AD08A9A">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Offers a Coed specific </w:t>
      </w:r>
      <w:r w:rsidRPr="0AD08A9A" w:rsidR="0AD08A9A">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ADULT</w:t>
      </w:r>
      <w:r w:rsidRPr="0AD08A9A" w:rsidR="0AD08A9A">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division. .   *In the event a “Coed” team accepts play within another division, i.e., Men's Open, The Coed rule does not apply. </w:t>
      </w:r>
    </w:p>
    <w:p xmlns:wp14="http://schemas.microsoft.com/office/word/2010/wordml" w:rsidP="502AD116" w14:paraId="09B42943" wp14:textId="65137217">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Equipment: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Shin guards must be worn at all times. Players may wear a cast on the hand, wrist, forearm, elbow, upper arm or shoulder if it is covered and padded with a closed-cell, slow-recovery foam padding no less than ½-inch thick. The covering must be approved by the referee OR the Tournament Director. Tournament Director has final say on approval. Jewelry is not to be worn at any time during play. All field players must wear the same color shirt (numbers are NOT required). If two teams have similar colored shirts, the HOME team must change to a different color. Goalkeepers must wear a shirt of a different color from both teams.</w:t>
      </w:r>
    </w:p>
    <w:p xmlns:wp14="http://schemas.microsoft.com/office/word/2010/wordml" w:rsidP="502AD116" w14:paraId="3B5978F9" wp14:textId="563ECF8C">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Home VS Away/Visitor:</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 Home team will be the team listed first on the schedule. </w:t>
      </w:r>
    </w:p>
    <w:p xmlns:wp14="http://schemas.microsoft.com/office/word/2010/wordml" w:rsidP="502AD116" w14:paraId="7A0E301D" wp14:textId="410F0642">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Match Start and Duration:</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Teams must be ready to kick off at game-time or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forfeit</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 game. Minimum # of players to start is 3. Games will start when the minimum # of players have been met, failure to do so or delay, will result in a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forfeit</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Teams will be given a 5-minute grace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period;</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HOWEVER</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 game duration may be shortened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in order to</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stay on schedule. Duration of play will be two-twelve-minute halves with 1-minute halftime – OR the game shall end when a team reaches a 10-goal differential. The game is over when the time expires, irrespective of the flight of the ball or if an attack on the goal is in progress. Time may only be extended for the taking of a penalty kick. The goal will count only if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it’s</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across the goal line before the whistle is blown. There will be no coin toss prior to the game. The Home team will Kick Off to Start the match. The Away/Visitor team will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determine</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which end of the field to defend first. Game length may be adjusted to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maintain</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 schedule or to compensate for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bad weather</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Games may be played earlier or later to accommodate needed schedule changes. Teams switch ends at half time. </w:t>
      </w:r>
    </w:p>
    <w:p xmlns:wp14="http://schemas.microsoft.com/office/word/2010/wordml" w:rsidP="502AD116" w14:paraId="33BC1BEA" wp14:textId="560FD772">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Offside Rules:</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There is no Offside in 5v5 Soccer.</w:t>
      </w:r>
    </w:p>
    <w:p xmlns:wp14="http://schemas.microsoft.com/office/word/2010/wordml" w:rsidP="502AD116" w14:paraId="05115B51" wp14:textId="67ECEBF1">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Heading: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Heading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is allowed</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in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ALL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ages in the 5v5 Soccer Tour. If unclear about a particular event, simply check with the onsite Tournament Director.</w:t>
      </w:r>
    </w:p>
    <w:p xmlns:wp14="http://schemas.microsoft.com/office/word/2010/wordml" w:rsidP="502AD116" w14:paraId="31E11337" wp14:textId="51899822">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Slide Tackling:</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There is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NO Slide Tackling</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by Field players in 5v5 indoor Soccer.  A slide tackle infraction results in a Direct Free Kick. Inside the Goalkeeper arc becomes a penalty kick. A second infraction (same player) will result in a Yellow Card, and a third infraction will result in a Red Card. </w:t>
      </w:r>
    </w:p>
    <w:p xmlns:wp14="http://schemas.microsoft.com/office/word/2010/wordml" w:rsidP="4C1EE784" w14:paraId="249DAE52" wp14:textId="57BE1E93">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4C1EE784" w:rsidR="4C1EE784">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Restarts:</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All restarts are indirect plays except for penalty kicks.  A minimum of 4 meters must be given for all free kicks. </w:t>
      </w:r>
    </w:p>
    <w:p xmlns:wp14="http://schemas.microsoft.com/office/word/2010/wordml" w:rsidP="4C1EE784" w14:paraId="46806CD3" wp14:textId="2F4BCC42">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4C1EE784" w:rsidR="4C1EE784">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Touchline (Sideline) Restarts: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In place of throw-</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ins</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will be kick-ins with the ball placed stationary on the touchline. A player may not directly kick a ball into the goal from its stationary restart position.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t>
      </w:r>
    </w:p>
    <w:p xmlns:wp14="http://schemas.microsoft.com/office/word/2010/wordml" w:rsidP="14B83586" w14:paraId="4926EBEE" wp14:textId="5FAED691">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2"/>
          <w:szCs w:val="22"/>
          <w:lang w:val="en-US"/>
        </w:rPr>
      </w:pPr>
      <w:r w:rsidRPr="14B8358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Penalty Kick: </w:t>
      </w:r>
      <w:r w:rsidRPr="14B8358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PK’s will be taken from the top of the arch or 7 yards from the goal. </w:t>
      </w:r>
      <w:r w:rsidRPr="14B83586" w:rsidR="1699BB32">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A foul in the goal area will result in a penalty kick</w:t>
      </w:r>
      <w:r w:rsidRPr="14B8358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w:t>
      </w:r>
      <w:r w:rsidRPr="14B8358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t>
      </w:r>
      <w:r w:rsidRPr="14B8358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Players on the defending team must remain a minimum of 5 yards from the kick.</w:t>
      </w:r>
    </w:p>
    <w:p xmlns:wp14="http://schemas.microsoft.com/office/word/2010/wordml" w:rsidP="14B83586" w14:paraId="6F2889F9" wp14:textId="3FD72FFE">
      <w:pPr>
        <w:pStyle w:val="ListParagraph"/>
        <w:numPr>
          <w:ilvl w:val="0"/>
          <w:numId w:val="1"/>
        </w:numPr>
        <w:rPr>
          <w:rFonts w:ascii="Montserrat" w:hAnsi="Montserrat" w:eastAsia="Montserrat" w:cs="Montserrat"/>
          <w:b w:val="1"/>
          <w:bCs w:val="1"/>
          <w:i w:val="0"/>
          <w:iCs w:val="0"/>
          <w:caps w:val="0"/>
          <w:smallCaps w:val="0"/>
          <w:noProof w:val="0"/>
          <w:color w:val="808080" w:themeColor="background1" w:themeTint="FF" w:themeShade="80"/>
          <w:sz w:val="22"/>
          <w:szCs w:val="22"/>
          <w:lang w:val="en-US"/>
        </w:rPr>
      </w:pPr>
      <w:r w:rsidRPr="14B8358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Goal Kick:</w:t>
      </w:r>
      <w:r w:rsidRPr="14B8358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t>
      </w:r>
      <w:r w:rsidRPr="14B83586" w:rsidR="6975840C">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The ball must be stationary and is kicked from any point within the goal area by a player of the defending team. The ball is in play when it is kicked and clearly moves. Opponents must be outside the goal area until the ball is in play</w:t>
      </w:r>
      <w:r w:rsidRPr="14B8358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t>
      </w:r>
      <w:r w:rsidRPr="14B8358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The ball may not be punted or drop-kicked.</w:t>
      </w:r>
    </w:p>
    <w:p xmlns:wp14="http://schemas.microsoft.com/office/word/2010/wordml" w:rsidP="502AD116" w14:paraId="71F03168" wp14:textId="28788751">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Goalkeeping:</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During the run of play when the ball is in the hands of the goalkeeper, it may be thrown anywhere or dropped and dribbled inside or outside the penalty area but cannot be drop-kicked or punted. The ball must leave the goalkeeper’s penalty arc within four seconds or it’s an indirect free kick from the top of the arc. A Goalkeeper may not Throw the ball directly into an opponent’s goal. Players may not initiate contact with the goalkeeper at any time while they are in the Penalty Arc. Infractions will result in a yellow card. A goalkeeper outside of the Penalty Arc is to be treated as a field player.</w:t>
      </w:r>
    </w:p>
    <w:p xmlns:wp14="http://schemas.microsoft.com/office/word/2010/wordml" w:rsidP="502AD116" w14:paraId="2B78F346" wp14:textId="72F49DB1">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Substitutions: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subs will be made on “the fly” during game play</w:t>
      </w:r>
    </w:p>
    <w:p xmlns:wp14="http://schemas.microsoft.com/office/word/2010/wordml" w:rsidP="502AD116" w14:paraId="38652009" wp14:textId="59CC162E">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Conduct:</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Coaches are to lead by example and are therefore responsible for the conduct of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BOTH</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 players and parents of their teams. The Referee, The Referee Assignor, Event/Facility Host and the 5v5 Soccer Tour Staff will not tolerate unruly behavior and reserve the right to remove any Coach, Player, or Parent from the premises. </w:t>
      </w:r>
    </w:p>
    <w:p xmlns:wp14="http://schemas.microsoft.com/office/word/2010/wordml" w:rsidP="4C1EE784" w14:paraId="11624D37" wp14:textId="150155BF">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4C1EE784" w:rsidR="4C1EE784">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Cards: Cautions (Yellow Card)</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are accumulative throughout the tournament. A player receiving a yellow card must sit on the bench for 2 minutes.  The team is not allowed to substitute a replacement player onto the field during this time.  A player receiving 2 Yellow cards in a single match result in a Red Card and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carry</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those sanctions. A player receiving 3 yellow cards in a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day,</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will result in them being ineligible for their next match. Once the 3-card suspension match is served, the player may return if the team has more games that day. *Cards DO NOT However accumulate for players that may be playing on multiple teams* </w:t>
      </w:r>
    </w:p>
    <w:p xmlns:wp14="http://schemas.microsoft.com/office/word/2010/wordml" w14:paraId="2420E168" wp14:textId="304CFD38">
      <w:r w:rsidRPr="4C1EE784" w:rsidR="4C1EE784">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Ejection (Red card)</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players may not play in the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remainder</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of the current game and the team’s next game in this or any other 5v5 Soccer tournament.  In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addition</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the team must serve a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5 minute</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penalty by choosing an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additional</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player to sit on the bench.  No substitutions will be made for this player during the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5 minute</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penalty. The team of a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sent</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-off player may however substitute for the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sent</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-off player once the </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5 minute</w:t>
      </w:r>
      <w:r w:rsidRPr="4C1EE784" w:rsidR="4C1EE784">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penalty has been served.  Players sent off in two games in one tournament will be ejected from the tournament.</w:t>
      </w:r>
    </w:p>
    <w:p xmlns:wp14="http://schemas.microsoft.com/office/word/2010/wordml" w:rsidP="502AD116" w14:paraId="7CBC7981" wp14:textId="52C13E30">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Schedules:</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5v5 Soccer Tour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utilizes</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Round Robin formatting as often as possible in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1-day</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events. There is NO overtime in pool play or Round Robin play. </w:t>
      </w:r>
    </w:p>
    <w:p xmlns:wp14="http://schemas.microsoft.com/office/word/2010/wordml" w:rsidP="502AD116" w14:paraId="7BB67BE9" wp14:textId="1253C2E2">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Scoring:</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In Pool Play or Round Robin Formatting, 3 points for a win; 1 point for a tie and 0 points for a loss.</w:t>
      </w:r>
    </w:p>
    <w:p xmlns:wp14="http://schemas.microsoft.com/office/word/2010/wordml" w:rsidP="502AD116" w14:paraId="2DE81888" wp14:textId="6EA442D8">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Tiebreakers:</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To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determine</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pool play advancement OR Round Robin Final Results ties will be broken by: 1)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Head-to-head</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result between tied teams, 2) Goal difference in pool play, 3) Fewest goals against in pool play, 4) Most goals scored in pool play, 5) Team shootout (5 players).</w:t>
      </w:r>
    </w:p>
    <w:p xmlns:wp14="http://schemas.microsoft.com/office/word/2010/wordml" w:rsidP="502AD116" w14:paraId="6D51B87D" wp14:textId="37EFA716">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Playoff Game Tiebreakers:</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Tied Finals or Semifinals will, after a one-minute break, go directly to a 3-minute golden goal period. If the score is still tied at the end of this period, the winner will be decided by a shootout with the 5 players on the field at the end of the golden goal period. There will be </w:t>
      </w: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NO OVERTIME, GOLDEN GOAL, OR SHOOTOUT</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 xml:space="preserve"> in Pool Play or Round Robin games.</w:t>
      </w:r>
    </w:p>
    <w:p xmlns:wp14="http://schemas.microsoft.com/office/word/2010/wordml" w:rsidP="502AD116" w14:paraId="678B8184" wp14:textId="73B7D697">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Forfeits: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In the unlikely and or unfortunate event of a forfeit, the score will be reflected as 10-0.</w:t>
      </w:r>
    </w:p>
    <w:p xmlns:wp14="http://schemas.microsoft.com/office/word/2010/wordml" w:rsidP="502AD116" w14:paraId="337D6BC6" wp14:textId="353ED2AF">
      <w:pPr>
        <w:pStyle w:val="ListParagraph"/>
        <w:numPr>
          <w:ilvl w:val="0"/>
          <w:numId w:val="1"/>
        </w:numPr>
        <w:rPr>
          <w:rFonts w:ascii="Montserrat" w:hAnsi="Montserrat" w:eastAsia="Montserrat" w:cs="Montserrat"/>
          <w:b w:val="0"/>
          <w:bCs w:val="0"/>
          <w:i w:val="0"/>
          <w:iCs w:val="0"/>
          <w:caps w:val="0"/>
          <w:smallCaps w:val="0"/>
          <w:noProof w:val="0"/>
          <w:color w:val="808080" w:themeColor="background1" w:themeTint="FF" w:themeShade="80"/>
          <w:sz w:val="21"/>
          <w:szCs w:val="21"/>
          <w:lang w:val="en-US"/>
        </w:rPr>
      </w:pPr>
      <w:r w:rsidRPr="502AD116" w:rsidR="502AD116">
        <w:rPr>
          <w:rFonts w:ascii="Montserrat" w:hAnsi="Montserrat" w:eastAsia="Montserrat" w:cs="Montserrat"/>
          <w:b w:val="1"/>
          <w:bCs w:val="1"/>
          <w:i w:val="0"/>
          <w:iCs w:val="0"/>
          <w:caps w:val="0"/>
          <w:smallCaps w:val="0"/>
          <w:noProof w:val="0"/>
          <w:color w:val="808080" w:themeColor="background1" w:themeTint="FF" w:themeShade="80"/>
          <w:sz w:val="21"/>
          <w:szCs w:val="21"/>
          <w:lang w:val="en-US"/>
        </w:rPr>
        <w:t xml:space="preserve">Protests: </w:t>
      </w:r>
      <w:r w:rsidRPr="502AD116" w:rsidR="502AD116">
        <w:rPr>
          <w:rFonts w:ascii="Montserrat" w:hAnsi="Montserrat" w:eastAsia="Montserrat" w:cs="Montserrat"/>
          <w:b w:val="0"/>
          <w:bCs w:val="0"/>
          <w:i w:val="0"/>
          <w:iCs w:val="0"/>
          <w:caps w:val="0"/>
          <w:smallCaps w:val="0"/>
          <w:noProof w:val="0"/>
          <w:color w:val="808080" w:themeColor="background1" w:themeTint="FF" w:themeShade="80"/>
          <w:sz w:val="21"/>
          <w:szCs w:val="21"/>
          <w:lang w:val="en-US"/>
        </w:rPr>
        <w:t>The 5v5 Soccer Tour does not allow any protests. Officials’ decisions are to be respected regarding the interpretation of facts, judgements or rules within the game. In the event of a misinterpretation of a rule, the onsite Tournament Director will have Final Say.</w:t>
      </w:r>
    </w:p>
    <w:p xmlns:wp14="http://schemas.microsoft.com/office/word/2010/wordml" w:rsidP="502AD116" w14:paraId="2C078E63" wp14:textId="563D142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72e6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D977C"/>
    <w:rsid w:val="0AD08A9A"/>
    <w:rsid w:val="14B83586"/>
    <w:rsid w:val="1699BB32"/>
    <w:rsid w:val="1A7D977C"/>
    <w:rsid w:val="308C8636"/>
    <w:rsid w:val="39564FA2"/>
    <w:rsid w:val="4C1EE784"/>
    <w:rsid w:val="502AD116"/>
    <w:rsid w:val="69758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977C"/>
  <w15:chartTrackingRefBased/>
  <w15:docId w15:val="{79C13AF4-8450-4A25-986B-294C054095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5v5soccer.com/wp-content/uploads/2022/04/5v5-Soccer-official-Rules-1-1.pdf" TargetMode="External" Id="R9118bfb896474c1f" /><Relationship Type="http://schemas.openxmlformats.org/officeDocument/2006/relationships/numbering" Target="numbering.xml" Id="R1f8c767a64fb4eb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2022-07-27T14:04:51.6167026Z</dcterms:created>
  <dcterms:modified xsi:type="dcterms:W3CDTF">2025-02-26T13:44:42.9687394Z</dcterms:modified>
  <dc:creator>Lisa Carlson</dc:creator>
  <lastModifiedBy>Lisa Carlson</lastModifiedBy>
</coreProperties>
</file>