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F506" w14:textId="77777777" w:rsidR="00A37D84" w:rsidRPr="00895FE4" w:rsidRDefault="00A37D84" w:rsidP="00A37D84">
      <w:pPr>
        <w:tabs>
          <w:tab w:val="left" w:pos="3402"/>
        </w:tabs>
        <w:ind w:right="-22"/>
        <w:jc w:val="center"/>
        <w:rPr>
          <w:rFonts w:ascii="Arial" w:hAnsi="Arial" w:cs="Arial"/>
          <w:b/>
          <w:color w:val="000000"/>
          <w:sz w:val="32"/>
          <w:szCs w:val="32"/>
        </w:rPr>
      </w:pPr>
      <w:bookmarkStart w:id="0" w:name="_GoBack"/>
      <w:bookmarkEnd w:id="0"/>
      <w:r w:rsidRPr="004B32B1">
        <w:rPr>
          <w:rFonts w:ascii="Cambria" w:eastAsia="Cambria" w:hAnsi="Cambria" w:cs="Courier New"/>
          <w:noProof/>
        </w:rPr>
        <w:drawing>
          <wp:anchor distT="0" distB="0" distL="114300" distR="114300" simplePos="0" relativeHeight="251663360" behindDoc="0" locked="0" layoutInCell="1" allowOverlap="1" wp14:anchorId="4E5755C4" wp14:editId="07822B34">
            <wp:simplePos x="0" y="0"/>
            <wp:positionH relativeFrom="margin">
              <wp:posOffset>4953000</wp:posOffset>
            </wp:positionH>
            <wp:positionV relativeFrom="paragraph">
              <wp:posOffset>-633730</wp:posOffset>
            </wp:positionV>
            <wp:extent cx="1628775" cy="1628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8775" cy="1628775"/>
                    </a:xfrm>
                    <a:prstGeom prst="rect">
                      <a:avLst/>
                    </a:prstGeom>
                    <a:noFill/>
                  </pic:spPr>
                </pic:pic>
              </a:graphicData>
            </a:graphic>
            <wp14:sizeRelH relativeFrom="page">
              <wp14:pctWidth>0</wp14:pctWidth>
            </wp14:sizeRelH>
            <wp14:sizeRelV relativeFrom="page">
              <wp14:pctHeight>0</wp14:pctHeight>
            </wp14:sizeRelV>
          </wp:anchor>
        </w:drawing>
      </w:r>
      <w:r w:rsidRPr="00895FE4">
        <w:rPr>
          <w:rFonts w:ascii="Arial" w:hAnsi="Arial" w:cs="Arial"/>
          <w:b/>
          <w:color w:val="000000"/>
          <w:sz w:val="32"/>
          <w:szCs w:val="32"/>
        </w:rPr>
        <w:t>LACOMBE RINGETTE ASSOCIATION</w:t>
      </w:r>
    </w:p>
    <w:p w14:paraId="7EFEB1BB" w14:textId="27F5BDE8" w:rsidR="00A37D84" w:rsidRPr="00F06469" w:rsidRDefault="009628D7" w:rsidP="00A37D84">
      <w:pPr>
        <w:jc w:val="center"/>
        <w:outlineLvl w:val="0"/>
        <w:rPr>
          <w:rFonts w:eastAsia="Cambria"/>
          <w:b/>
        </w:rPr>
      </w:pPr>
      <w:r>
        <w:rPr>
          <w:rFonts w:eastAsia="Cambria"/>
          <w:b/>
        </w:rPr>
        <w:t>VOTING MEMBERS</w:t>
      </w:r>
      <w:r w:rsidR="00A37D84" w:rsidRPr="00F06469">
        <w:rPr>
          <w:rFonts w:eastAsia="Cambria"/>
          <w:b/>
        </w:rPr>
        <w:t xml:space="preserve"> MEETING MINUTES</w:t>
      </w:r>
    </w:p>
    <w:p w14:paraId="0BF548E0" w14:textId="654307E8" w:rsidR="00A37D84" w:rsidRPr="00F06469" w:rsidRDefault="008B7A2F" w:rsidP="00A37D84">
      <w:pPr>
        <w:jc w:val="center"/>
        <w:outlineLvl w:val="0"/>
        <w:rPr>
          <w:rFonts w:eastAsia="Cambria"/>
        </w:rPr>
      </w:pPr>
      <w:r>
        <w:rPr>
          <w:rFonts w:eastAsia="Cambria"/>
        </w:rPr>
        <w:t>Zoom Meeting</w:t>
      </w:r>
    </w:p>
    <w:p w14:paraId="5BF96941" w14:textId="77777777" w:rsidR="00A37D84" w:rsidRPr="00F06469" w:rsidRDefault="00A37D84" w:rsidP="00A37D84">
      <w:pPr>
        <w:jc w:val="center"/>
        <w:outlineLvl w:val="0"/>
        <w:rPr>
          <w:rFonts w:eastAsia="Cambria"/>
        </w:rPr>
      </w:pPr>
      <w:r w:rsidRPr="00F06469">
        <w:rPr>
          <w:rFonts w:eastAsia="Cambria"/>
        </w:rPr>
        <w:t>LACOMBE, ALBERTA</w:t>
      </w:r>
    </w:p>
    <w:p w14:paraId="0A47BF14" w14:textId="77777777" w:rsidR="00895FE4" w:rsidRDefault="00895FE4" w:rsidP="00895FE4">
      <w:pPr>
        <w:outlineLvl w:val="0"/>
        <w:rPr>
          <w:rFonts w:ascii="Cambria" w:eastAsia="Cambria" w:hAnsi="Cambria" w:cs="Courier New"/>
          <w:b/>
          <w:sz w:val="20"/>
          <w:szCs w:val="20"/>
        </w:rPr>
      </w:pPr>
    </w:p>
    <w:p w14:paraId="7D7A1B48" w14:textId="7DC52DF0" w:rsidR="00895FE4" w:rsidRPr="00F06469" w:rsidRDefault="00895FE4" w:rsidP="00895FE4">
      <w:pPr>
        <w:outlineLvl w:val="0"/>
        <w:rPr>
          <w:rFonts w:eastAsia="Cambria"/>
          <w:b/>
          <w:sz w:val="20"/>
          <w:szCs w:val="20"/>
        </w:rPr>
      </w:pPr>
      <w:r w:rsidRPr="00F06469">
        <w:rPr>
          <w:rFonts w:eastAsia="Cambria"/>
          <w:b/>
          <w:sz w:val="20"/>
          <w:szCs w:val="20"/>
        </w:rPr>
        <w:t>DATE</w:t>
      </w:r>
      <w:r w:rsidR="008B7A2F">
        <w:rPr>
          <w:rFonts w:eastAsia="Cambria"/>
          <w:b/>
          <w:sz w:val="20"/>
          <w:szCs w:val="20"/>
        </w:rPr>
        <w:t xml:space="preserve">: </w:t>
      </w:r>
      <w:r w:rsidR="00CA7810">
        <w:rPr>
          <w:rFonts w:eastAsia="Cambria"/>
          <w:b/>
          <w:sz w:val="20"/>
          <w:szCs w:val="20"/>
        </w:rPr>
        <w:t>Thursday, February 11, 2021</w:t>
      </w:r>
    </w:p>
    <w:p w14:paraId="5075A220" w14:textId="77777777" w:rsidR="00895FE4" w:rsidRPr="00F06469" w:rsidRDefault="00895FE4" w:rsidP="00895FE4">
      <w:pPr>
        <w:outlineLvl w:val="0"/>
        <w:rPr>
          <w:rFonts w:eastAsia="Cambria"/>
          <w:b/>
          <w:sz w:val="20"/>
          <w:szCs w:val="20"/>
        </w:rPr>
      </w:pPr>
    </w:p>
    <w:p w14:paraId="4BD980F6" w14:textId="164B1601" w:rsidR="00895FE4" w:rsidRPr="00F06469" w:rsidRDefault="00C57E9D" w:rsidP="00895FE4">
      <w:pPr>
        <w:outlineLvl w:val="0"/>
        <w:rPr>
          <w:rFonts w:eastAsia="Cambria"/>
          <w:b/>
          <w:sz w:val="20"/>
          <w:szCs w:val="20"/>
        </w:rPr>
      </w:pPr>
      <w:r>
        <w:rPr>
          <w:rFonts w:eastAsia="Cambria"/>
          <w:b/>
          <w:sz w:val="20"/>
          <w:szCs w:val="20"/>
        </w:rPr>
        <w:t>Sherri O</w:t>
      </w:r>
      <w:r w:rsidR="006D79E8">
        <w:rPr>
          <w:rFonts w:eastAsia="Cambria"/>
          <w:b/>
          <w:sz w:val="20"/>
          <w:szCs w:val="20"/>
        </w:rPr>
        <w:t>’Muir</w:t>
      </w:r>
      <w:r w:rsidR="00895FE4" w:rsidRPr="00F06469">
        <w:rPr>
          <w:rFonts w:eastAsia="Cambria"/>
          <w:b/>
          <w:sz w:val="20"/>
          <w:szCs w:val="20"/>
        </w:rPr>
        <w:t xml:space="preserve"> called the meeting to order at </w:t>
      </w:r>
      <w:r w:rsidR="000648A9">
        <w:rPr>
          <w:rFonts w:eastAsia="Cambria"/>
          <w:b/>
          <w:sz w:val="20"/>
          <w:szCs w:val="20"/>
        </w:rPr>
        <w:t>7:0</w:t>
      </w:r>
      <w:r w:rsidR="00873F36">
        <w:rPr>
          <w:rFonts w:eastAsia="Cambria"/>
          <w:b/>
          <w:sz w:val="20"/>
          <w:szCs w:val="20"/>
        </w:rPr>
        <w:t xml:space="preserve">0 </w:t>
      </w:r>
      <w:r w:rsidR="000648A9">
        <w:rPr>
          <w:rFonts w:eastAsia="Cambria"/>
          <w:b/>
          <w:sz w:val="20"/>
          <w:szCs w:val="20"/>
        </w:rPr>
        <w:t>pm</w:t>
      </w:r>
    </w:p>
    <w:p w14:paraId="72354750" w14:textId="77777777" w:rsidR="00895FE4" w:rsidRPr="00F06469" w:rsidRDefault="00895FE4" w:rsidP="00895FE4">
      <w:pPr>
        <w:outlineLvl w:val="0"/>
        <w:rPr>
          <w:rFonts w:eastAsia="Cambria"/>
          <w:b/>
          <w:sz w:val="20"/>
          <w:szCs w:val="20"/>
        </w:rPr>
      </w:pPr>
    </w:p>
    <w:p w14:paraId="00FDC220" w14:textId="77777777" w:rsidR="00895FE4" w:rsidRPr="00F06469" w:rsidRDefault="00895FE4" w:rsidP="00895FE4">
      <w:pPr>
        <w:ind w:right="-1156"/>
        <w:outlineLvl w:val="0"/>
        <w:rPr>
          <w:rFonts w:eastAsia="Cambria"/>
          <w:b/>
          <w:sz w:val="20"/>
          <w:szCs w:val="20"/>
        </w:rPr>
      </w:pPr>
      <w:r w:rsidRPr="00F06469">
        <w:rPr>
          <w:rFonts w:eastAsia="Cambria"/>
          <w:b/>
          <w:sz w:val="20"/>
          <w:szCs w:val="20"/>
        </w:rPr>
        <w:t>PRESENT:</w:t>
      </w:r>
    </w:p>
    <w:p w14:paraId="220CF50F" w14:textId="6FEA656E" w:rsidR="00895FE4" w:rsidRPr="00F06469" w:rsidRDefault="00943328" w:rsidP="00895FE4">
      <w:pPr>
        <w:ind w:right="-1156"/>
        <w:outlineLvl w:val="0"/>
        <w:rPr>
          <w:rFonts w:eastAsia="Cambria"/>
          <w:sz w:val="20"/>
          <w:szCs w:val="20"/>
        </w:rPr>
      </w:pPr>
      <w:r>
        <w:rPr>
          <w:rFonts w:eastAsia="Cambria"/>
          <w:sz w:val="20"/>
          <w:szCs w:val="20"/>
        </w:rPr>
        <w:t xml:space="preserve">Carey Flewelling, Sherri O’Muir, Shelley Vickery, </w:t>
      </w:r>
      <w:r w:rsidR="000648A9">
        <w:rPr>
          <w:rFonts w:eastAsia="Cambria"/>
          <w:sz w:val="20"/>
          <w:szCs w:val="20"/>
        </w:rPr>
        <w:t xml:space="preserve">Shannon Walker, </w:t>
      </w:r>
      <w:r w:rsidR="006146EC">
        <w:rPr>
          <w:rFonts w:eastAsia="Cambria"/>
          <w:sz w:val="20"/>
          <w:szCs w:val="20"/>
        </w:rPr>
        <w:t>Lori Winslow, Tarina Hampton</w:t>
      </w:r>
      <w:r w:rsidR="00873F36">
        <w:rPr>
          <w:rFonts w:eastAsia="Cambria"/>
          <w:sz w:val="20"/>
          <w:szCs w:val="20"/>
        </w:rPr>
        <w:t xml:space="preserve">, </w:t>
      </w:r>
    </w:p>
    <w:p w14:paraId="6621F31A" w14:textId="77777777" w:rsidR="00895FE4" w:rsidRPr="00F06469" w:rsidRDefault="00895FE4" w:rsidP="00895FE4">
      <w:pPr>
        <w:ind w:right="-1156"/>
        <w:outlineLvl w:val="0"/>
        <w:rPr>
          <w:rFonts w:eastAsia="Cambria"/>
          <w:sz w:val="20"/>
          <w:szCs w:val="20"/>
        </w:rPr>
      </w:pPr>
      <w:r w:rsidRPr="00F06469">
        <w:rPr>
          <w:rFonts w:eastAsia="Cambria"/>
          <w:sz w:val="20"/>
          <w:szCs w:val="20"/>
        </w:rPr>
        <w:tab/>
      </w:r>
    </w:p>
    <w:p w14:paraId="3F7809B2" w14:textId="52754C4A" w:rsidR="00895FE4" w:rsidRPr="00F06469" w:rsidRDefault="008B7A2F" w:rsidP="00895FE4">
      <w:pPr>
        <w:ind w:right="-1156"/>
        <w:outlineLvl w:val="0"/>
        <w:rPr>
          <w:rFonts w:eastAsia="Cambria"/>
          <w:b/>
          <w:sz w:val="20"/>
          <w:szCs w:val="20"/>
        </w:rPr>
      </w:pPr>
      <w:r>
        <w:rPr>
          <w:rFonts w:eastAsia="Cambria"/>
          <w:sz w:val="20"/>
          <w:szCs w:val="20"/>
        </w:rPr>
        <w:t>Sherri O’Muir</w:t>
      </w:r>
      <w:r w:rsidR="00895FE4" w:rsidRPr="00F06469">
        <w:rPr>
          <w:rFonts w:eastAsia="Cambria"/>
          <w:sz w:val="20"/>
          <w:szCs w:val="20"/>
        </w:rPr>
        <w:t xml:space="preserve"> occupied the chair, </w:t>
      </w:r>
      <w:r>
        <w:rPr>
          <w:rFonts w:eastAsia="Cambria"/>
          <w:sz w:val="20"/>
          <w:szCs w:val="20"/>
        </w:rPr>
        <w:t>Carey Flewelling</w:t>
      </w:r>
      <w:r w:rsidR="00895FE4" w:rsidRPr="00F06469">
        <w:rPr>
          <w:rFonts w:eastAsia="Cambria"/>
          <w:sz w:val="20"/>
          <w:szCs w:val="20"/>
        </w:rPr>
        <w:t xml:space="preserve"> acted as secretary.</w:t>
      </w:r>
      <w:r w:rsidR="00895FE4" w:rsidRPr="00F06469">
        <w:rPr>
          <w:rFonts w:eastAsia="Cambria"/>
          <w:b/>
          <w:sz w:val="20"/>
          <w:szCs w:val="20"/>
        </w:rPr>
        <w:t xml:space="preserve"> </w:t>
      </w:r>
    </w:p>
    <w:p w14:paraId="7B18BA57" w14:textId="77777777" w:rsidR="00895FE4" w:rsidRPr="00F06469" w:rsidRDefault="00895FE4" w:rsidP="00895FE4">
      <w:pPr>
        <w:ind w:right="-1156"/>
        <w:outlineLvl w:val="0"/>
        <w:rPr>
          <w:rFonts w:eastAsia="Cambria"/>
          <w:sz w:val="20"/>
          <w:szCs w:val="20"/>
        </w:rPr>
      </w:pPr>
    </w:p>
    <w:p w14:paraId="1BE6E927" w14:textId="77777777" w:rsidR="00895FE4" w:rsidRPr="00F06469" w:rsidRDefault="00895FE4" w:rsidP="00895FE4">
      <w:pPr>
        <w:pStyle w:val="ListParagraph"/>
        <w:spacing w:line="276" w:lineRule="auto"/>
        <w:ind w:left="360" w:right="-1156"/>
        <w:jc w:val="both"/>
        <w:outlineLvl w:val="0"/>
        <w:rPr>
          <w:rFonts w:ascii="Times New Roman" w:hAnsi="Times New Roman" w:cs="Times New Roman"/>
          <w:sz w:val="20"/>
          <w:szCs w:val="20"/>
        </w:rPr>
      </w:pPr>
    </w:p>
    <w:p w14:paraId="048B2D20" w14:textId="77777777" w:rsidR="00895FE4" w:rsidRPr="00F06469" w:rsidRDefault="00895FE4" w:rsidP="00895FE4">
      <w:pPr>
        <w:pStyle w:val="ListParagraph"/>
        <w:numPr>
          <w:ilvl w:val="0"/>
          <w:numId w:val="1"/>
        </w:numPr>
        <w:spacing w:line="276" w:lineRule="auto"/>
        <w:ind w:right="-1156"/>
        <w:jc w:val="both"/>
        <w:outlineLvl w:val="0"/>
        <w:rPr>
          <w:rFonts w:ascii="Times New Roman" w:hAnsi="Times New Roman" w:cs="Times New Roman"/>
          <w:b/>
          <w:sz w:val="20"/>
          <w:szCs w:val="20"/>
          <w:u w:val="single"/>
        </w:rPr>
      </w:pPr>
      <w:r w:rsidRPr="00F06469">
        <w:rPr>
          <w:rFonts w:ascii="Times New Roman" w:hAnsi="Times New Roman" w:cs="Times New Roman"/>
          <w:b/>
          <w:sz w:val="20"/>
          <w:szCs w:val="20"/>
          <w:u w:val="single"/>
        </w:rPr>
        <w:t>EXECUTIVE REPORTS</w:t>
      </w:r>
    </w:p>
    <w:p w14:paraId="6A4EE1B0" w14:textId="43EE593E" w:rsidR="00895FE4" w:rsidRPr="00A53E55" w:rsidRDefault="00895FE4" w:rsidP="00A53E55">
      <w:pPr>
        <w:pStyle w:val="ListParagraph"/>
        <w:numPr>
          <w:ilvl w:val="1"/>
          <w:numId w:val="15"/>
        </w:numPr>
        <w:tabs>
          <w:tab w:val="left" w:pos="851"/>
        </w:tabs>
        <w:spacing w:line="276" w:lineRule="auto"/>
        <w:ind w:right="-1156"/>
        <w:jc w:val="both"/>
        <w:outlineLvl w:val="0"/>
        <w:rPr>
          <w:b/>
          <w:sz w:val="20"/>
          <w:szCs w:val="20"/>
          <w:u w:val="single"/>
        </w:rPr>
      </w:pPr>
      <w:r w:rsidRPr="00A53E55">
        <w:rPr>
          <w:sz w:val="20"/>
          <w:szCs w:val="20"/>
        </w:rPr>
        <w:t xml:space="preserve">PRESIDENT </w:t>
      </w:r>
      <w:r w:rsidR="007745F9" w:rsidRPr="00A53E55">
        <w:rPr>
          <w:sz w:val="20"/>
          <w:szCs w:val="20"/>
        </w:rPr>
        <w:t>Sherri O’Muir</w:t>
      </w:r>
      <w:r w:rsidRPr="00A53E55">
        <w:rPr>
          <w:sz w:val="20"/>
          <w:szCs w:val="20"/>
        </w:rPr>
        <w:t xml:space="preserve"> – Report. </w:t>
      </w:r>
    </w:p>
    <w:p w14:paraId="0709F043" w14:textId="705269E8" w:rsidR="00BE68DE" w:rsidRPr="00BE68DE" w:rsidRDefault="00CA7810" w:rsidP="00BE68DE">
      <w:pPr>
        <w:shd w:val="clear" w:color="auto" w:fill="FFFFFF"/>
        <w:rPr>
          <w:color w:val="222222"/>
          <w:sz w:val="20"/>
          <w:szCs w:val="20"/>
        </w:rPr>
      </w:pPr>
      <w:r w:rsidRPr="00BE68DE">
        <w:rPr>
          <w:sz w:val="20"/>
          <w:szCs w:val="20"/>
        </w:rPr>
        <w:t xml:space="preserve">- </w:t>
      </w:r>
      <w:r w:rsidR="00BE68DE" w:rsidRPr="00BE68DE">
        <w:rPr>
          <w:color w:val="222222"/>
          <w:sz w:val="20"/>
          <w:szCs w:val="20"/>
        </w:rPr>
        <w:t>RAB Board voted to sanction play for those associations wanting to continue with physically distanced practices. All games / league play has been cancelled for the remainder of the season.</w:t>
      </w:r>
    </w:p>
    <w:p w14:paraId="2352E93F" w14:textId="77777777" w:rsidR="00BE68DE" w:rsidRPr="00BE68DE" w:rsidRDefault="00BE68DE" w:rsidP="00BE68DE">
      <w:pPr>
        <w:shd w:val="clear" w:color="auto" w:fill="FFFFFF"/>
        <w:rPr>
          <w:color w:val="222222"/>
          <w:sz w:val="20"/>
          <w:szCs w:val="20"/>
        </w:rPr>
      </w:pPr>
    </w:p>
    <w:p w14:paraId="3ECAE47D" w14:textId="4D3C5242" w:rsidR="00BE68DE" w:rsidRPr="00BE68DE" w:rsidRDefault="00BE68DE" w:rsidP="00BE68DE">
      <w:pPr>
        <w:shd w:val="clear" w:color="auto" w:fill="FFFFFF"/>
        <w:rPr>
          <w:color w:val="222222"/>
          <w:sz w:val="20"/>
          <w:szCs w:val="20"/>
        </w:rPr>
      </w:pPr>
      <w:r>
        <w:rPr>
          <w:color w:val="222222"/>
          <w:sz w:val="20"/>
          <w:szCs w:val="20"/>
        </w:rPr>
        <w:t xml:space="preserve">- </w:t>
      </w:r>
      <w:r w:rsidRPr="00BE68DE">
        <w:rPr>
          <w:color w:val="222222"/>
          <w:sz w:val="20"/>
          <w:szCs w:val="20"/>
        </w:rPr>
        <w:t>City of Lacombe removed the ice from the arena last week, and voted at Feb 8th council meeting not to reinstall it this season.</w:t>
      </w:r>
    </w:p>
    <w:p w14:paraId="08AC57A5" w14:textId="77777777" w:rsidR="00BE68DE" w:rsidRPr="00BE68DE" w:rsidRDefault="00BE68DE" w:rsidP="00BE68DE">
      <w:pPr>
        <w:shd w:val="clear" w:color="auto" w:fill="FFFFFF"/>
        <w:rPr>
          <w:color w:val="222222"/>
          <w:sz w:val="20"/>
          <w:szCs w:val="20"/>
        </w:rPr>
      </w:pPr>
    </w:p>
    <w:p w14:paraId="56AB0C50" w14:textId="6EE56D28" w:rsidR="00BE68DE" w:rsidRPr="00BE68DE" w:rsidRDefault="00BE68DE" w:rsidP="00BE68DE">
      <w:pPr>
        <w:shd w:val="clear" w:color="auto" w:fill="FFFFFF"/>
        <w:rPr>
          <w:color w:val="222222"/>
          <w:sz w:val="20"/>
          <w:szCs w:val="20"/>
        </w:rPr>
      </w:pPr>
      <w:r>
        <w:rPr>
          <w:color w:val="222222"/>
          <w:sz w:val="20"/>
          <w:szCs w:val="20"/>
        </w:rPr>
        <w:t xml:space="preserve">- </w:t>
      </w:r>
      <w:r w:rsidRPr="00BE68DE">
        <w:rPr>
          <w:color w:val="222222"/>
          <w:sz w:val="20"/>
          <w:szCs w:val="20"/>
        </w:rPr>
        <w:t>Survey sent to LRA members this week had 71 responses: 80% in favour of ending the season now and 20% wanting to continue.</w:t>
      </w:r>
    </w:p>
    <w:p w14:paraId="7B043BD1" w14:textId="77777777" w:rsidR="00BE68DE" w:rsidRPr="00BE68DE" w:rsidRDefault="00BE68DE" w:rsidP="00BE68DE">
      <w:pPr>
        <w:shd w:val="clear" w:color="auto" w:fill="FFFFFF"/>
        <w:rPr>
          <w:color w:val="222222"/>
          <w:sz w:val="20"/>
          <w:szCs w:val="20"/>
        </w:rPr>
      </w:pPr>
    </w:p>
    <w:p w14:paraId="6C77AA33" w14:textId="7299934F" w:rsidR="00BE68DE" w:rsidRPr="00BE68DE" w:rsidRDefault="00BE68DE" w:rsidP="00BE68DE">
      <w:pPr>
        <w:shd w:val="clear" w:color="auto" w:fill="FFFFFF"/>
        <w:rPr>
          <w:color w:val="222222"/>
          <w:sz w:val="20"/>
          <w:szCs w:val="20"/>
        </w:rPr>
      </w:pPr>
      <w:r>
        <w:rPr>
          <w:color w:val="222222"/>
          <w:sz w:val="20"/>
          <w:szCs w:val="20"/>
        </w:rPr>
        <w:t>-</w:t>
      </w:r>
      <w:r w:rsidRPr="00BE68DE">
        <w:rPr>
          <w:color w:val="222222"/>
          <w:sz w:val="20"/>
          <w:szCs w:val="20"/>
        </w:rPr>
        <w:t>Motion to cancel the remainder of the 2020-21 ringette season effective immediately. </w:t>
      </w:r>
    </w:p>
    <w:p w14:paraId="45C9484F" w14:textId="77777777" w:rsidR="00BE68DE" w:rsidRPr="00BE68DE" w:rsidRDefault="00BE68DE" w:rsidP="00BE68DE">
      <w:pPr>
        <w:shd w:val="clear" w:color="auto" w:fill="FFFFFF"/>
        <w:rPr>
          <w:color w:val="222222"/>
          <w:sz w:val="20"/>
          <w:szCs w:val="20"/>
        </w:rPr>
      </w:pPr>
      <w:r w:rsidRPr="00BE68DE">
        <w:rPr>
          <w:color w:val="222222"/>
          <w:sz w:val="20"/>
          <w:szCs w:val="20"/>
        </w:rPr>
        <w:t>Moved by Carey Flewelling. Seconded by Shelley Vickery. All in favour, none opposed. Motion carried.</w:t>
      </w:r>
    </w:p>
    <w:p w14:paraId="198C8FDF" w14:textId="5D06AEC2" w:rsidR="00CA7810" w:rsidRPr="00BE68DE" w:rsidRDefault="00CA7810" w:rsidP="00CA7810">
      <w:pPr>
        <w:pStyle w:val="ListParagraph"/>
        <w:tabs>
          <w:tab w:val="left" w:pos="851"/>
        </w:tabs>
        <w:spacing w:line="276" w:lineRule="auto"/>
        <w:ind w:left="851" w:right="-1156"/>
        <w:jc w:val="both"/>
        <w:outlineLvl w:val="0"/>
        <w:rPr>
          <w:rFonts w:ascii="Times New Roman" w:hAnsi="Times New Roman" w:cs="Times New Roman"/>
          <w:b/>
          <w:sz w:val="20"/>
          <w:szCs w:val="20"/>
          <w:u w:val="single"/>
        </w:rPr>
      </w:pPr>
    </w:p>
    <w:p w14:paraId="4A7682FA" w14:textId="77777777" w:rsidR="00670C2A" w:rsidRPr="00670C2A" w:rsidRDefault="00670C2A" w:rsidP="00CE6F94">
      <w:pPr>
        <w:pStyle w:val="ListParagraph"/>
        <w:tabs>
          <w:tab w:val="left" w:pos="851"/>
        </w:tabs>
        <w:spacing w:line="276" w:lineRule="auto"/>
        <w:ind w:left="1080" w:right="-1156"/>
        <w:jc w:val="both"/>
        <w:outlineLvl w:val="0"/>
        <w:rPr>
          <w:bCs/>
          <w:sz w:val="20"/>
          <w:szCs w:val="20"/>
        </w:rPr>
      </w:pPr>
    </w:p>
    <w:p w14:paraId="294A9E36" w14:textId="7F53FD03" w:rsidR="00637E54" w:rsidRPr="00A53E55" w:rsidRDefault="00895FE4" w:rsidP="00A53E55">
      <w:pPr>
        <w:pStyle w:val="ListParagraph"/>
        <w:numPr>
          <w:ilvl w:val="1"/>
          <w:numId w:val="15"/>
        </w:numPr>
        <w:tabs>
          <w:tab w:val="left" w:pos="851"/>
        </w:tabs>
        <w:spacing w:line="276" w:lineRule="auto"/>
        <w:ind w:right="-1156"/>
        <w:jc w:val="both"/>
        <w:outlineLvl w:val="0"/>
        <w:rPr>
          <w:b/>
          <w:sz w:val="20"/>
          <w:szCs w:val="20"/>
          <w:u w:val="single"/>
        </w:rPr>
      </w:pPr>
      <w:r w:rsidRPr="00A53E55">
        <w:rPr>
          <w:sz w:val="20"/>
          <w:szCs w:val="20"/>
        </w:rPr>
        <w:t xml:space="preserve">TREASURER </w:t>
      </w:r>
      <w:r w:rsidR="008B7A2F" w:rsidRPr="00A53E55">
        <w:rPr>
          <w:sz w:val="20"/>
          <w:szCs w:val="20"/>
        </w:rPr>
        <w:t>Shannon Walker</w:t>
      </w:r>
      <w:r w:rsidRPr="00A53E55">
        <w:rPr>
          <w:sz w:val="20"/>
          <w:szCs w:val="20"/>
        </w:rPr>
        <w:t xml:space="preserve">– Report. </w:t>
      </w:r>
    </w:p>
    <w:p w14:paraId="4A2DE0A1" w14:textId="1467A84A" w:rsidR="00BE68DE" w:rsidRPr="00BE68DE" w:rsidRDefault="00BE68DE" w:rsidP="00BE68DE">
      <w:pPr>
        <w:shd w:val="clear" w:color="auto" w:fill="FFFFFF"/>
        <w:rPr>
          <w:color w:val="222222"/>
          <w:sz w:val="20"/>
          <w:szCs w:val="20"/>
        </w:rPr>
      </w:pPr>
      <w:r>
        <w:rPr>
          <w:color w:val="222222"/>
          <w:sz w:val="20"/>
          <w:szCs w:val="20"/>
        </w:rPr>
        <w:t>- S</w:t>
      </w:r>
      <w:r w:rsidRPr="00BE68DE">
        <w:rPr>
          <w:color w:val="222222"/>
          <w:sz w:val="20"/>
          <w:szCs w:val="20"/>
        </w:rPr>
        <w:t>hannon and Tarina worked together to calculate the cost to play for each player for the shortened season we were allowed. Expenses include the RAB fee, insurance, BGL fees, and ice rentals. Based on these numbers, they have recommended a refund of approximately 40% of registration fees to each participant with a couple of exceptions.</w:t>
      </w:r>
    </w:p>
    <w:p w14:paraId="5D0F6544" w14:textId="77777777" w:rsidR="00BE68DE" w:rsidRPr="00BE68DE" w:rsidRDefault="00BE68DE" w:rsidP="00BE68DE">
      <w:pPr>
        <w:shd w:val="clear" w:color="auto" w:fill="FFFFFF"/>
        <w:rPr>
          <w:color w:val="222222"/>
          <w:sz w:val="20"/>
          <w:szCs w:val="20"/>
        </w:rPr>
      </w:pPr>
    </w:p>
    <w:p w14:paraId="32ACC74F" w14:textId="5F14A5DE" w:rsidR="00BE68DE" w:rsidRPr="00BE68DE" w:rsidRDefault="00BE68DE" w:rsidP="00BE68DE">
      <w:pPr>
        <w:shd w:val="clear" w:color="auto" w:fill="FFFFFF"/>
        <w:rPr>
          <w:color w:val="222222"/>
          <w:sz w:val="20"/>
          <w:szCs w:val="20"/>
        </w:rPr>
      </w:pPr>
      <w:r>
        <w:rPr>
          <w:color w:val="222222"/>
          <w:sz w:val="20"/>
          <w:szCs w:val="20"/>
        </w:rPr>
        <w:t xml:space="preserve">- </w:t>
      </w:r>
      <w:r w:rsidRPr="00BE68DE">
        <w:rPr>
          <w:color w:val="222222"/>
          <w:sz w:val="20"/>
          <w:szCs w:val="20"/>
        </w:rPr>
        <w:t>Motion to have the LRA Registrar refund registration fees to all participants starting February 18th, as follows:</w:t>
      </w:r>
    </w:p>
    <w:p w14:paraId="2966E0DE" w14:textId="77777777" w:rsidR="00BE68DE" w:rsidRPr="00BE68DE" w:rsidRDefault="00BE68DE" w:rsidP="00BE68DE">
      <w:pPr>
        <w:shd w:val="clear" w:color="auto" w:fill="FFFFFF"/>
        <w:rPr>
          <w:color w:val="222222"/>
          <w:sz w:val="20"/>
          <w:szCs w:val="20"/>
        </w:rPr>
      </w:pPr>
      <w:r w:rsidRPr="00BE68DE">
        <w:rPr>
          <w:color w:val="222222"/>
          <w:sz w:val="20"/>
          <w:szCs w:val="20"/>
        </w:rPr>
        <w:t>U6 - $90</w:t>
      </w:r>
    </w:p>
    <w:p w14:paraId="6ACD5CD8" w14:textId="77777777" w:rsidR="00BE68DE" w:rsidRPr="00BE68DE" w:rsidRDefault="00BE68DE" w:rsidP="00BE68DE">
      <w:pPr>
        <w:shd w:val="clear" w:color="auto" w:fill="FFFFFF"/>
        <w:rPr>
          <w:color w:val="222222"/>
          <w:sz w:val="20"/>
          <w:szCs w:val="20"/>
        </w:rPr>
      </w:pPr>
      <w:r w:rsidRPr="00BE68DE">
        <w:rPr>
          <w:color w:val="222222"/>
          <w:sz w:val="20"/>
          <w:szCs w:val="20"/>
        </w:rPr>
        <w:t>U10 first year players - $150</w:t>
      </w:r>
    </w:p>
    <w:p w14:paraId="636FAD26" w14:textId="77777777" w:rsidR="00BE68DE" w:rsidRPr="00BE68DE" w:rsidRDefault="00BE68DE" w:rsidP="00BE68DE">
      <w:pPr>
        <w:shd w:val="clear" w:color="auto" w:fill="FFFFFF"/>
        <w:rPr>
          <w:color w:val="222222"/>
          <w:sz w:val="20"/>
          <w:szCs w:val="20"/>
        </w:rPr>
      </w:pPr>
      <w:r w:rsidRPr="00BE68DE">
        <w:rPr>
          <w:color w:val="222222"/>
          <w:sz w:val="20"/>
          <w:szCs w:val="20"/>
        </w:rPr>
        <w:t>U10 / 12 / 14 / 19 - $200</w:t>
      </w:r>
    </w:p>
    <w:p w14:paraId="4E526D2F" w14:textId="77777777" w:rsidR="00BE68DE" w:rsidRPr="00BE68DE" w:rsidRDefault="00BE68DE" w:rsidP="00BE68DE">
      <w:pPr>
        <w:shd w:val="clear" w:color="auto" w:fill="FFFFFF"/>
        <w:rPr>
          <w:color w:val="222222"/>
          <w:sz w:val="20"/>
          <w:szCs w:val="20"/>
        </w:rPr>
      </w:pPr>
      <w:r w:rsidRPr="00BE68DE">
        <w:rPr>
          <w:color w:val="222222"/>
          <w:sz w:val="20"/>
          <w:szCs w:val="20"/>
        </w:rPr>
        <w:t>Full-time goalies - no refund</w:t>
      </w:r>
    </w:p>
    <w:p w14:paraId="4B3390DF" w14:textId="77777777" w:rsidR="00BE68DE" w:rsidRPr="00BE68DE" w:rsidRDefault="00BE68DE" w:rsidP="00BE68DE">
      <w:pPr>
        <w:shd w:val="clear" w:color="auto" w:fill="FFFFFF"/>
        <w:rPr>
          <w:color w:val="222222"/>
          <w:sz w:val="20"/>
          <w:szCs w:val="20"/>
        </w:rPr>
      </w:pPr>
      <w:r w:rsidRPr="00BE68DE">
        <w:rPr>
          <w:color w:val="222222"/>
          <w:sz w:val="20"/>
          <w:szCs w:val="20"/>
        </w:rPr>
        <w:t>Moved by Shannon Walker. Seconded by Shelley Vickery. All in favour, none opposed. Motion carried.</w:t>
      </w:r>
    </w:p>
    <w:p w14:paraId="0569FDA8" w14:textId="40071E3F" w:rsidR="00895FE4" w:rsidRPr="00F06469" w:rsidRDefault="00895FE4" w:rsidP="00CF3386">
      <w:pPr>
        <w:pStyle w:val="ListParagraph"/>
        <w:tabs>
          <w:tab w:val="left" w:pos="851"/>
        </w:tabs>
        <w:spacing w:line="276" w:lineRule="auto"/>
        <w:ind w:left="851" w:right="-1156"/>
        <w:jc w:val="both"/>
        <w:outlineLvl w:val="0"/>
        <w:rPr>
          <w:rFonts w:ascii="Times New Roman" w:hAnsi="Times New Roman" w:cs="Times New Roman"/>
          <w:b/>
          <w:sz w:val="20"/>
          <w:szCs w:val="20"/>
          <w:u w:val="single"/>
        </w:rPr>
      </w:pPr>
    </w:p>
    <w:p w14:paraId="4E34BA39" w14:textId="1DA05F35" w:rsidR="00895FE4" w:rsidRPr="00F06469" w:rsidRDefault="00895FE4" w:rsidP="00895FE4">
      <w:pPr>
        <w:pStyle w:val="ListParagraph"/>
        <w:numPr>
          <w:ilvl w:val="0"/>
          <w:numId w:val="1"/>
        </w:numPr>
        <w:spacing w:line="276" w:lineRule="auto"/>
        <w:ind w:right="-1156"/>
        <w:jc w:val="both"/>
        <w:outlineLvl w:val="0"/>
        <w:rPr>
          <w:rFonts w:ascii="Times New Roman" w:hAnsi="Times New Roman" w:cs="Times New Roman"/>
          <w:sz w:val="20"/>
          <w:szCs w:val="20"/>
        </w:rPr>
      </w:pPr>
      <w:r w:rsidRPr="00F06469">
        <w:rPr>
          <w:rFonts w:ascii="Times New Roman" w:hAnsi="Times New Roman" w:cs="Times New Roman"/>
          <w:b/>
          <w:sz w:val="20"/>
          <w:szCs w:val="20"/>
          <w:u w:val="single"/>
        </w:rPr>
        <w:t>ADJOURNMENT</w:t>
      </w:r>
      <w:r w:rsidR="002472C9">
        <w:rPr>
          <w:rFonts w:ascii="Times New Roman" w:hAnsi="Times New Roman" w:cs="Times New Roman"/>
          <w:b/>
          <w:sz w:val="20"/>
          <w:szCs w:val="20"/>
          <w:u w:val="single"/>
        </w:rPr>
        <w:t xml:space="preserve"> </w:t>
      </w:r>
    </w:p>
    <w:p w14:paraId="57D8EC48" w14:textId="206163C7" w:rsidR="00895FE4" w:rsidRPr="00F06469" w:rsidRDefault="00A53E55" w:rsidP="00895FE4">
      <w:pPr>
        <w:pStyle w:val="ListParagraph"/>
        <w:tabs>
          <w:tab w:val="left" w:pos="851"/>
        </w:tabs>
        <w:spacing w:line="276" w:lineRule="auto"/>
        <w:ind w:left="851" w:right="-1156" w:hanging="491"/>
        <w:jc w:val="both"/>
        <w:outlineLvl w:val="0"/>
        <w:rPr>
          <w:rFonts w:ascii="Times New Roman" w:hAnsi="Times New Roman" w:cs="Times New Roman"/>
          <w:sz w:val="20"/>
          <w:szCs w:val="20"/>
        </w:rPr>
      </w:pPr>
      <w:r>
        <w:rPr>
          <w:rFonts w:ascii="Times New Roman" w:hAnsi="Times New Roman" w:cs="Times New Roman"/>
          <w:sz w:val="20"/>
          <w:szCs w:val="20"/>
        </w:rPr>
        <w:t>2.1</w:t>
      </w:r>
      <w:r w:rsidR="00895FE4" w:rsidRPr="00F06469">
        <w:rPr>
          <w:rFonts w:ascii="Times New Roman" w:hAnsi="Times New Roman" w:cs="Times New Roman"/>
          <w:sz w:val="20"/>
          <w:szCs w:val="20"/>
        </w:rPr>
        <w:tab/>
      </w:r>
      <w:r w:rsidR="00E96645">
        <w:rPr>
          <w:rFonts w:ascii="Times New Roman" w:hAnsi="Times New Roman" w:cs="Times New Roman"/>
          <w:sz w:val="20"/>
          <w:szCs w:val="20"/>
        </w:rPr>
        <w:t>Sherri O’Muir</w:t>
      </w:r>
      <w:r w:rsidR="00895FE4" w:rsidRPr="00F06469">
        <w:rPr>
          <w:rFonts w:ascii="Times New Roman" w:hAnsi="Times New Roman" w:cs="Times New Roman"/>
          <w:sz w:val="20"/>
          <w:szCs w:val="20"/>
        </w:rPr>
        <w:t xml:space="preserve"> adjourned the meeting at </w:t>
      </w:r>
      <w:r w:rsidR="00BC5F79">
        <w:rPr>
          <w:rFonts w:ascii="Times New Roman" w:hAnsi="Times New Roman" w:cs="Times New Roman"/>
          <w:sz w:val="20"/>
          <w:szCs w:val="20"/>
        </w:rPr>
        <w:t>7:</w:t>
      </w:r>
      <w:r w:rsidR="00CA7810">
        <w:rPr>
          <w:rFonts w:ascii="Times New Roman" w:hAnsi="Times New Roman" w:cs="Times New Roman"/>
          <w:sz w:val="20"/>
          <w:szCs w:val="20"/>
        </w:rPr>
        <w:t>43</w:t>
      </w:r>
      <w:r w:rsidR="00BC5F79">
        <w:rPr>
          <w:rFonts w:ascii="Times New Roman" w:hAnsi="Times New Roman" w:cs="Times New Roman"/>
          <w:sz w:val="20"/>
          <w:szCs w:val="20"/>
        </w:rPr>
        <w:t xml:space="preserve"> </w:t>
      </w:r>
      <w:r w:rsidR="00E96645">
        <w:rPr>
          <w:rFonts w:ascii="Times New Roman" w:hAnsi="Times New Roman" w:cs="Times New Roman"/>
          <w:sz w:val="20"/>
          <w:szCs w:val="20"/>
        </w:rPr>
        <w:t>pm</w:t>
      </w:r>
    </w:p>
    <w:p w14:paraId="37ED5C40" w14:textId="77777777" w:rsidR="00895FE4" w:rsidRPr="00F06469" w:rsidRDefault="00895FE4" w:rsidP="00895FE4">
      <w:pPr>
        <w:pStyle w:val="ListParagraph"/>
        <w:spacing w:line="276" w:lineRule="auto"/>
        <w:ind w:left="360" w:right="-1156"/>
        <w:jc w:val="both"/>
        <w:outlineLvl w:val="0"/>
        <w:rPr>
          <w:rFonts w:ascii="Times New Roman" w:hAnsi="Times New Roman" w:cs="Times New Roman"/>
          <w:sz w:val="20"/>
          <w:szCs w:val="20"/>
        </w:rPr>
      </w:pPr>
    </w:p>
    <w:p w14:paraId="27F8D1C7" w14:textId="7DD93AEE" w:rsidR="00895FE4" w:rsidRPr="00F06469" w:rsidRDefault="00895FE4" w:rsidP="00895FE4">
      <w:pPr>
        <w:pStyle w:val="ListParagraph"/>
        <w:spacing w:line="276" w:lineRule="auto"/>
        <w:ind w:left="360" w:right="-1156"/>
        <w:jc w:val="both"/>
        <w:outlineLvl w:val="0"/>
        <w:rPr>
          <w:rFonts w:ascii="Times New Roman" w:eastAsia="Cambria" w:hAnsi="Times New Roman" w:cs="Times New Roman"/>
          <w:sz w:val="20"/>
          <w:szCs w:val="20"/>
          <w:lang w:val="en-US"/>
        </w:rPr>
      </w:pPr>
      <w:r w:rsidRPr="00F06469">
        <w:rPr>
          <w:rFonts w:ascii="Times New Roman" w:eastAsia="Cambria" w:hAnsi="Times New Roman" w:cs="Times New Roman"/>
          <w:sz w:val="20"/>
          <w:szCs w:val="20"/>
          <w:lang w:val="en-US"/>
        </w:rPr>
        <w:t>Next meeting DATE</w:t>
      </w:r>
      <w:r w:rsidR="00E96645">
        <w:rPr>
          <w:rFonts w:ascii="Times New Roman" w:eastAsia="Cambria" w:hAnsi="Times New Roman" w:cs="Times New Roman"/>
          <w:sz w:val="20"/>
          <w:szCs w:val="20"/>
          <w:lang w:val="en-US"/>
        </w:rPr>
        <w:t xml:space="preserve">: </w:t>
      </w:r>
      <w:r w:rsidR="000071E9">
        <w:rPr>
          <w:rFonts w:ascii="Times New Roman" w:eastAsia="Cambria" w:hAnsi="Times New Roman" w:cs="Times New Roman"/>
          <w:sz w:val="20"/>
          <w:szCs w:val="20"/>
          <w:lang w:val="en-US"/>
        </w:rPr>
        <w:t>February 17</w:t>
      </w:r>
      <w:r w:rsidR="00BC5F79">
        <w:rPr>
          <w:rFonts w:ascii="Times New Roman" w:eastAsia="Cambria" w:hAnsi="Times New Roman" w:cs="Times New Roman"/>
          <w:sz w:val="20"/>
          <w:szCs w:val="20"/>
          <w:lang w:val="en-US"/>
        </w:rPr>
        <w:t xml:space="preserve"> at </w:t>
      </w:r>
      <w:r w:rsidR="00E96645">
        <w:rPr>
          <w:rFonts w:ascii="Times New Roman" w:eastAsia="Cambria" w:hAnsi="Times New Roman" w:cs="Times New Roman"/>
          <w:sz w:val="20"/>
          <w:szCs w:val="20"/>
          <w:lang w:val="en-US"/>
        </w:rPr>
        <w:t>7:00pm via Zoom</w:t>
      </w:r>
    </w:p>
    <w:p w14:paraId="0EE05393" w14:textId="77777777" w:rsidR="00292925" w:rsidRDefault="00292925" w:rsidP="00A37D84">
      <w:pPr>
        <w:spacing w:line="276" w:lineRule="auto"/>
        <w:ind w:right="-1156"/>
        <w:jc w:val="right"/>
        <w:outlineLvl w:val="0"/>
        <w:rPr>
          <w:rFonts w:eastAsia="Cambria"/>
          <w:sz w:val="20"/>
          <w:szCs w:val="20"/>
        </w:rPr>
      </w:pPr>
    </w:p>
    <w:p w14:paraId="582C16C3" w14:textId="77777777" w:rsidR="00292925" w:rsidRDefault="00292925" w:rsidP="00A37D84">
      <w:pPr>
        <w:spacing w:line="276" w:lineRule="auto"/>
        <w:ind w:right="-1156"/>
        <w:jc w:val="right"/>
        <w:outlineLvl w:val="0"/>
        <w:rPr>
          <w:rFonts w:eastAsia="Cambria"/>
          <w:sz w:val="20"/>
          <w:szCs w:val="20"/>
        </w:rPr>
      </w:pPr>
    </w:p>
    <w:p w14:paraId="68E85587" w14:textId="77777777" w:rsidR="00292925" w:rsidRDefault="00292925" w:rsidP="00A37D84">
      <w:pPr>
        <w:spacing w:line="276" w:lineRule="auto"/>
        <w:ind w:right="-1156"/>
        <w:jc w:val="right"/>
        <w:outlineLvl w:val="0"/>
        <w:rPr>
          <w:rFonts w:eastAsia="Cambria"/>
          <w:sz w:val="20"/>
          <w:szCs w:val="20"/>
        </w:rPr>
      </w:pPr>
    </w:p>
    <w:p w14:paraId="325BEDFC" w14:textId="77777777" w:rsidR="00292925" w:rsidRDefault="00292925" w:rsidP="00A37D84">
      <w:pPr>
        <w:spacing w:line="276" w:lineRule="auto"/>
        <w:ind w:right="-1156"/>
        <w:jc w:val="right"/>
        <w:outlineLvl w:val="0"/>
        <w:rPr>
          <w:rFonts w:eastAsia="Cambria"/>
          <w:sz w:val="20"/>
          <w:szCs w:val="20"/>
        </w:rPr>
      </w:pPr>
    </w:p>
    <w:p w14:paraId="3B79DF8F" w14:textId="77777777" w:rsidR="00292925" w:rsidRDefault="00292925" w:rsidP="00A37D84">
      <w:pPr>
        <w:spacing w:line="276" w:lineRule="auto"/>
        <w:ind w:right="-1156"/>
        <w:jc w:val="right"/>
        <w:outlineLvl w:val="0"/>
        <w:rPr>
          <w:rFonts w:eastAsia="Cambria"/>
          <w:sz w:val="20"/>
          <w:szCs w:val="20"/>
        </w:rPr>
      </w:pPr>
    </w:p>
    <w:p w14:paraId="3F7F551F" w14:textId="77777777" w:rsidR="00B91F29" w:rsidRPr="00F06469" w:rsidRDefault="00B91F29" w:rsidP="00895FE4">
      <w:pPr>
        <w:tabs>
          <w:tab w:val="left" w:pos="3402"/>
        </w:tabs>
        <w:ind w:right="-1156"/>
        <w:rPr>
          <w:sz w:val="22"/>
          <w:szCs w:val="22"/>
        </w:rPr>
      </w:pPr>
    </w:p>
    <w:p w14:paraId="12F14E59" w14:textId="77777777" w:rsidR="00FE6DB8" w:rsidRPr="00F06469" w:rsidRDefault="00FE6DB8" w:rsidP="003A6BFC">
      <w:pPr>
        <w:tabs>
          <w:tab w:val="left" w:pos="3402"/>
        </w:tabs>
        <w:rPr>
          <w:sz w:val="22"/>
          <w:szCs w:val="22"/>
        </w:rPr>
      </w:pPr>
    </w:p>
    <w:sectPr w:rsidR="00FE6DB8" w:rsidRPr="00F06469" w:rsidSect="00895FE4">
      <w:pgSz w:w="12240" w:h="15840"/>
      <w:pgMar w:top="1440" w:right="28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3980" w14:textId="77777777" w:rsidR="00F559A3" w:rsidRDefault="00F559A3" w:rsidP="00FE6DB8">
      <w:r>
        <w:separator/>
      </w:r>
    </w:p>
  </w:endnote>
  <w:endnote w:type="continuationSeparator" w:id="0">
    <w:p w14:paraId="7A3AE6AD" w14:textId="77777777" w:rsidR="00F559A3" w:rsidRDefault="00F559A3" w:rsidP="00FE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497E" w14:textId="77777777" w:rsidR="00F559A3" w:rsidRDefault="00F559A3" w:rsidP="00FE6DB8">
      <w:r>
        <w:separator/>
      </w:r>
    </w:p>
  </w:footnote>
  <w:footnote w:type="continuationSeparator" w:id="0">
    <w:p w14:paraId="6696C15B" w14:textId="77777777" w:rsidR="00F559A3" w:rsidRDefault="00F559A3" w:rsidP="00FE6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CA1E6A2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C26C17"/>
    <w:multiLevelType w:val="hybridMultilevel"/>
    <w:tmpl w:val="75C8FA5A"/>
    <w:lvl w:ilvl="0" w:tplc="A322F83A">
      <w:numFmt w:val="bullet"/>
      <w:lvlText w:val="-"/>
      <w:lvlJc w:val="left"/>
      <w:pPr>
        <w:ind w:left="1571" w:hanging="360"/>
      </w:pPr>
      <w:rPr>
        <w:rFonts w:ascii="Times New Roman" w:eastAsiaTheme="minorHAnsi" w:hAnsi="Times New Roman" w:cs="Times New Roman" w:hint="default"/>
        <w:b w:val="0"/>
        <w:u w:val="none"/>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231C31C5"/>
    <w:multiLevelType w:val="multilevel"/>
    <w:tmpl w:val="45AA1F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E26E0E"/>
    <w:multiLevelType w:val="multilevel"/>
    <w:tmpl w:val="AF96B918"/>
    <w:lvl w:ilvl="0">
      <w:start w:val="1"/>
      <w:numFmt w:val="decimal"/>
      <w:lvlText w:val="%1"/>
      <w:lvlJc w:val="left"/>
      <w:pPr>
        <w:ind w:left="360" w:hanging="360"/>
      </w:pPr>
      <w:rPr>
        <w:rFonts w:hint="default"/>
        <w:b w:val="0"/>
        <w:u w:val="none"/>
      </w:rPr>
    </w:lvl>
    <w:lvl w:ilvl="1">
      <w:start w:val="1"/>
      <w:numFmt w:val="decimal"/>
      <w:lvlText w:val="%1.%2"/>
      <w:lvlJc w:val="left"/>
      <w:pPr>
        <w:ind w:left="900" w:hanging="360"/>
      </w:pPr>
      <w:rPr>
        <w:rFonts w:hint="default"/>
        <w:b w:val="0"/>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2340" w:hanging="720"/>
      </w:pPr>
      <w:rPr>
        <w:rFonts w:hint="default"/>
        <w:b w:val="0"/>
        <w:u w:val="none"/>
      </w:rPr>
    </w:lvl>
    <w:lvl w:ilvl="4">
      <w:start w:val="1"/>
      <w:numFmt w:val="decimal"/>
      <w:lvlText w:val="%1.%2.%3.%4.%5"/>
      <w:lvlJc w:val="left"/>
      <w:pPr>
        <w:ind w:left="2880" w:hanging="720"/>
      </w:pPr>
      <w:rPr>
        <w:rFonts w:hint="default"/>
        <w:b w:val="0"/>
        <w:u w:val="none"/>
      </w:rPr>
    </w:lvl>
    <w:lvl w:ilvl="5">
      <w:start w:val="1"/>
      <w:numFmt w:val="decimal"/>
      <w:lvlText w:val="%1.%2.%3.%4.%5.%6"/>
      <w:lvlJc w:val="left"/>
      <w:pPr>
        <w:ind w:left="3780" w:hanging="1080"/>
      </w:pPr>
      <w:rPr>
        <w:rFonts w:hint="default"/>
        <w:b w:val="0"/>
        <w:u w:val="none"/>
      </w:rPr>
    </w:lvl>
    <w:lvl w:ilvl="6">
      <w:start w:val="1"/>
      <w:numFmt w:val="decimal"/>
      <w:lvlText w:val="%1.%2.%3.%4.%5.%6.%7"/>
      <w:lvlJc w:val="left"/>
      <w:pPr>
        <w:ind w:left="4320" w:hanging="1080"/>
      </w:pPr>
      <w:rPr>
        <w:rFonts w:hint="default"/>
        <w:b w:val="0"/>
        <w:u w:val="none"/>
      </w:rPr>
    </w:lvl>
    <w:lvl w:ilvl="7">
      <w:start w:val="1"/>
      <w:numFmt w:val="decimal"/>
      <w:lvlText w:val="%1.%2.%3.%4.%5.%6.%7.%8"/>
      <w:lvlJc w:val="left"/>
      <w:pPr>
        <w:ind w:left="5220" w:hanging="1440"/>
      </w:pPr>
      <w:rPr>
        <w:rFonts w:hint="default"/>
        <w:b w:val="0"/>
        <w:u w:val="none"/>
      </w:rPr>
    </w:lvl>
    <w:lvl w:ilvl="8">
      <w:start w:val="1"/>
      <w:numFmt w:val="decimal"/>
      <w:lvlText w:val="%1.%2.%3.%4.%5.%6.%7.%8.%9"/>
      <w:lvlJc w:val="left"/>
      <w:pPr>
        <w:ind w:left="5760" w:hanging="1440"/>
      </w:pPr>
      <w:rPr>
        <w:rFonts w:hint="default"/>
        <w:b w:val="0"/>
        <w:u w:val="none"/>
      </w:rPr>
    </w:lvl>
  </w:abstractNum>
  <w:abstractNum w:abstractNumId="5" w15:restartNumberingAfterBreak="0">
    <w:nsid w:val="35873C8A"/>
    <w:multiLevelType w:val="hybridMultilevel"/>
    <w:tmpl w:val="9354602E"/>
    <w:lvl w:ilvl="0" w:tplc="31AC1A3A">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B463E53"/>
    <w:multiLevelType w:val="hybridMultilevel"/>
    <w:tmpl w:val="B58419B4"/>
    <w:lvl w:ilvl="0" w:tplc="82624934">
      <w:numFmt w:val="bullet"/>
      <w:lvlText w:val="-"/>
      <w:lvlJc w:val="left"/>
      <w:pPr>
        <w:ind w:left="1211"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3FF31D51"/>
    <w:multiLevelType w:val="hybridMultilevel"/>
    <w:tmpl w:val="C7965EDC"/>
    <w:lvl w:ilvl="0" w:tplc="5F140854">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441A55C7"/>
    <w:multiLevelType w:val="hybridMultilevel"/>
    <w:tmpl w:val="8608433A"/>
    <w:lvl w:ilvl="0" w:tplc="1D4C3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57639BB"/>
    <w:multiLevelType w:val="hybridMultilevel"/>
    <w:tmpl w:val="9D9A8E26"/>
    <w:lvl w:ilvl="0" w:tplc="A13CF988">
      <w:start w:val="3"/>
      <w:numFmt w:val="bullet"/>
      <w:lvlText w:val="-"/>
      <w:lvlJc w:val="left"/>
      <w:pPr>
        <w:ind w:left="1211"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69C03E62"/>
    <w:multiLevelType w:val="hybridMultilevel"/>
    <w:tmpl w:val="A23AF26C"/>
    <w:lvl w:ilvl="0" w:tplc="057015EE">
      <w:numFmt w:val="bullet"/>
      <w:lvlText w:val="-"/>
      <w:lvlJc w:val="left"/>
      <w:pPr>
        <w:ind w:left="1211"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6C8B56CA"/>
    <w:multiLevelType w:val="hybridMultilevel"/>
    <w:tmpl w:val="3D58D658"/>
    <w:lvl w:ilvl="0" w:tplc="7662E8D8">
      <w:start w:val="3"/>
      <w:numFmt w:val="bullet"/>
      <w:lvlText w:val="-"/>
      <w:lvlJc w:val="left"/>
      <w:pPr>
        <w:ind w:left="1211"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1"/>
  </w:num>
  <w:num w:numId="2">
    <w:abstractNumId w:val="14"/>
  </w:num>
  <w:num w:numId="3">
    <w:abstractNumId w:val="0"/>
  </w:num>
  <w:num w:numId="4">
    <w:abstractNumId w:val="10"/>
  </w:num>
  <w:num w:numId="5">
    <w:abstractNumId w:val="6"/>
  </w:num>
  <w:num w:numId="6">
    <w:abstractNumId w:val="3"/>
  </w:num>
  <w:num w:numId="7">
    <w:abstractNumId w:val="12"/>
  </w:num>
  <w:num w:numId="8">
    <w:abstractNumId w:val="7"/>
  </w:num>
  <w:num w:numId="9">
    <w:abstractNumId w:val="8"/>
  </w:num>
  <w:num w:numId="10">
    <w:abstractNumId w:val="13"/>
  </w:num>
  <w:num w:numId="11">
    <w:abstractNumId w:val="2"/>
  </w:num>
  <w:num w:numId="12">
    <w:abstractNumId w:val="9"/>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B8"/>
    <w:rsid w:val="0000590C"/>
    <w:rsid w:val="000071E9"/>
    <w:rsid w:val="00015778"/>
    <w:rsid w:val="00027871"/>
    <w:rsid w:val="000648A9"/>
    <w:rsid w:val="000670FE"/>
    <w:rsid w:val="000A4516"/>
    <w:rsid w:val="000D7651"/>
    <w:rsid w:val="00100135"/>
    <w:rsid w:val="001562B6"/>
    <w:rsid w:val="00165A80"/>
    <w:rsid w:val="0017603A"/>
    <w:rsid w:val="00176988"/>
    <w:rsid w:val="001B2296"/>
    <w:rsid w:val="001D1C99"/>
    <w:rsid w:val="001D3A6D"/>
    <w:rsid w:val="001E0BD7"/>
    <w:rsid w:val="002252FC"/>
    <w:rsid w:val="00230955"/>
    <w:rsid w:val="002472C9"/>
    <w:rsid w:val="00292925"/>
    <w:rsid w:val="002A3768"/>
    <w:rsid w:val="002B26E8"/>
    <w:rsid w:val="00322CC8"/>
    <w:rsid w:val="00356F5A"/>
    <w:rsid w:val="003A6BFC"/>
    <w:rsid w:val="003E41B6"/>
    <w:rsid w:val="003F15D8"/>
    <w:rsid w:val="00447C0A"/>
    <w:rsid w:val="00447DAA"/>
    <w:rsid w:val="00490D32"/>
    <w:rsid w:val="004A653D"/>
    <w:rsid w:val="004B409F"/>
    <w:rsid w:val="004C46AE"/>
    <w:rsid w:val="004E77A8"/>
    <w:rsid w:val="00501F4D"/>
    <w:rsid w:val="00547F5C"/>
    <w:rsid w:val="00554C81"/>
    <w:rsid w:val="005811FA"/>
    <w:rsid w:val="005C45BA"/>
    <w:rsid w:val="0060507D"/>
    <w:rsid w:val="00612784"/>
    <w:rsid w:val="006146EC"/>
    <w:rsid w:val="00614F08"/>
    <w:rsid w:val="00637E54"/>
    <w:rsid w:val="00670C2A"/>
    <w:rsid w:val="006953E4"/>
    <w:rsid w:val="006D316B"/>
    <w:rsid w:val="006D79E8"/>
    <w:rsid w:val="006F0034"/>
    <w:rsid w:val="006F66EA"/>
    <w:rsid w:val="00701280"/>
    <w:rsid w:val="00710A0A"/>
    <w:rsid w:val="00734144"/>
    <w:rsid w:val="00746DE8"/>
    <w:rsid w:val="00750623"/>
    <w:rsid w:val="007745F9"/>
    <w:rsid w:val="00780C5F"/>
    <w:rsid w:val="00782357"/>
    <w:rsid w:val="007C7D65"/>
    <w:rsid w:val="007E25F7"/>
    <w:rsid w:val="0080266D"/>
    <w:rsid w:val="008101DD"/>
    <w:rsid w:val="00873F36"/>
    <w:rsid w:val="00890F48"/>
    <w:rsid w:val="00895FE4"/>
    <w:rsid w:val="008A7028"/>
    <w:rsid w:val="008B7A2F"/>
    <w:rsid w:val="008E65F7"/>
    <w:rsid w:val="009028D1"/>
    <w:rsid w:val="00943328"/>
    <w:rsid w:val="0096158E"/>
    <w:rsid w:val="009628D7"/>
    <w:rsid w:val="009B3F2B"/>
    <w:rsid w:val="009E216F"/>
    <w:rsid w:val="009F142D"/>
    <w:rsid w:val="00A37D84"/>
    <w:rsid w:val="00A53E55"/>
    <w:rsid w:val="00A84BFD"/>
    <w:rsid w:val="00A85419"/>
    <w:rsid w:val="00A86CD3"/>
    <w:rsid w:val="00AC45A9"/>
    <w:rsid w:val="00AE578F"/>
    <w:rsid w:val="00AF7E36"/>
    <w:rsid w:val="00B1615F"/>
    <w:rsid w:val="00B33EF6"/>
    <w:rsid w:val="00B91F29"/>
    <w:rsid w:val="00BA17F9"/>
    <w:rsid w:val="00BC5F79"/>
    <w:rsid w:val="00BE68DE"/>
    <w:rsid w:val="00C4076A"/>
    <w:rsid w:val="00C462AC"/>
    <w:rsid w:val="00C57E9D"/>
    <w:rsid w:val="00C614CA"/>
    <w:rsid w:val="00CA7810"/>
    <w:rsid w:val="00CC1B72"/>
    <w:rsid w:val="00CC5019"/>
    <w:rsid w:val="00CC67E7"/>
    <w:rsid w:val="00CE6F94"/>
    <w:rsid w:val="00CF3386"/>
    <w:rsid w:val="00D84C68"/>
    <w:rsid w:val="00DD0FDA"/>
    <w:rsid w:val="00E137F3"/>
    <w:rsid w:val="00E33D45"/>
    <w:rsid w:val="00E64657"/>
    <w:rsid w:val="00E770E5"/>
    <w:rsid w:val="00E96645"/>
    <w:rsid w:val="00EB06BD"/>
    <w:rsid w:val="00EC6A43"/>
    <w:rsid w:val="00EE2BB1"/>
    <w:rsid w:val="00F06469"/>
    <w:rsid w:val="00F431F1"/>
    <w:rsid w:val="00F43D2A"/>
    <w:rsid w:val="00F559A3"/>
    <w:rsid w:val="00F74489"/>
    <w:rsid w:val="00FE429D"/>
    <w:rsid w:val="00FE6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40BD"/>
  <w15:docId w15:val="{91B7E2DB-9D84-F046-9AF7-AD9ADD57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D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B8"/>
    <w:rPr>
      <w:color w:val="0000FF" w:themeColor="hyperlink"/>
      <w:u w:val="single"/>
    </w:rPr>
  </w:style>
  <w:style w:type="paragraph" w:styleId="BalloonText">
    <w:name w:val="Balloon Text"/>
    <w:basedOn w:val="Normal"/>
    <w:link w:val="BalloonTextChar"/>
    <w:uiPriority w:val="99"/>
    <w:semiHidden/>
    <w:unhideWhenUsed/>
    <w:rsid w:val="00FE6DB8"/>
    <w:rPr>
      <w:rFonts w:ascii="Tahoma" w:hAnsi="Tahoma" w:cs="Tahoma"/>
      <w:sz w:val="16"/>
      <w:szCs w:val="16"/>
    </w:rPr>
  </w:style>
  <w:style w:type="character" w:customStyle="1" w:styleId="BalloonTextChar">
    <w:name w:val="Balloon Text Char"/>
    <w:basedOn w:val="DefaultParagraphFont"/>
    <w:link w:val="BalloonText"/>
    <w:uiPriority w:val="99"/>
    <w:semiHidden/>
    <w:rsid w:val="00FE6DB8"/>
    <w:rPr>
      <w:rFonts w:ascii="Tahoma" w:eastAsia="Times New Roman" w:hAnsi="Tahoma" w:cs="Tahoma"/>
      <w:sz w:val="16"/>
      <w:szCs w:val="16"/>
      <w:lang w:val="en-US"/>
    </w:rPr>
  </w:style>
  <w:style w:type="paragraph" w:styleId="Header">
    <w:name w:val="header"/>
    <w:basedOn w:val="Normal"/>
    <w:link w:val="HeaderChar"/>
    <w:uiPriority w:val="99"/>
    <w:unhideWhenUsed/>
    <w:rsid w:val="00FE6DB8"/>
    <w:pPr>
      <w:tabs>
        <w:tab w:val="center" w:pos="4680"/>
        <w:tab w:val="right" w:pos="9360"/>
      </w:tabs>
    </w:pPr>
  </w:style>
  <w:style w:type="character" w:customStyle="1" w:styleId="HeaderChar">
    <w:name w:val="Header Char"/>
    <w:basedOn w:val="DefaultParagraphFont"/>
    <w:link w:val="Header"/>
    <w:uiPriority w:val="99"/>
    <w:rsid w:val="00FE6DB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6DB8"/>
    <w:pPr>
      <w:tabs>
        <w:tab w:val="center" w:pos="4680"/>
        <w:tab w:val="right" w:pos="9360"/>
      </w:tabs>
    </w:pPr>
  </w:style>
  <w:style w:type="character" w:customStyle="1" w:styleId="FooterChar">
    <w:name w:val="Footer Char"/>
    <w:basedOn w:val="DefaultParagraphFont"/>
    <w:link w:val="Footer"/>
    <w:uiPriority w:val="99"/>
    <w:rsid w:val="00FE6DB8"/>
    <w:rPr>
      <w:rFonts w:ascii="Times New Roman" w:eastAsia="Times New Roman" w:hAnsi="Times New Roman" w:cs="Times New Roman"/>
      <w:sz w:val="24"/>
      <w:szCs w:val="24"/>
      <w:lang w:val="en-US"/>
    </w:rPr>
  </w:style>
  <w:style w:type="table" w:styleId="TableGrid">
    <w:name w:val="Table Grid"/>
    <w:basedOn w:val="TableNormal"/>
    <w:uiPriority w:val="59"/>
    <w:rsid w:val="001E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FE4"/>
    <w:pPr>
      <w:spacing w:after="160" w:line="259" w:lineRule="auto"/>
      <w:ind w:left="720"/>
      <w:contextualSpacing/>
    </w:pPr>
    <w:rPr>
      <w:rFonts w:ascii="Georgia" w:eastAsiaTheme="minorHAnsi" w:hAnsi="Georgia" w:cstheme="minorBidi"/>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5681">
      <w:bodyDiv w:val="1"/>
      <w:marLeft w:val="0"/>
      <w:marRight w:val="0"/>
      <w:marTop w:val="0"/>
      <w:marBottom w:val="0"/>
      <w:divBdr>
        <w:top w:val="none" w:sz="0" w:space="0" w:color="auto"/>
        <w:left w:val="none" w:sz="0" w:space="0" w:color="auto"/>
        <w:bottom w:val="none" w:sz="0" w:space="0" w:color="auto"/>
        <w:right w:val="none" w:sz="0" w:space="0" w:color="auto"/>
      </w:divBdr>
    </w:div>
    <w:div w:id="282929384">
      <w:bodyDiv w:val="1"/>
      <w:marLeft w:val="0"/>
      <w:marRight w:val="0"/>
      <w:marTop w:val="0"/>
      <w:marBottom w:val="0"/>
      <w:divBdr>
        <w:top w:val="none" w:sz="0" w:space="0" w:color="auto"/>
        <w:left w:val="none" w:sz="0" w:space="0" w:color="auto"/>
        <w:bottom w:val="none" w:sz="0" w:space="0" w:color="auto"/>
        <w:right w:val="none" w:sz="0" w:space="0" w:color="auto"/>
      </w:divBdr>
      <w:divsChild>
        <w:div w:id="51318558">
          <w:marLeft w:val="0"/>
          <w:marRight w:val="0"/>
          <w:marTop w:val="0"/>
          <w:marBottom w:val="0"/>
          <w:divBdr>
            <w:top w:val="none" w:sz="0" w:space="0" w:color="auto"/>
            <w:left w:val="none" w:sz="0" w:space="0" w:color="auto"/>
            <w:bottom w:val="none" w:sz="0" w:space="0" w:color="auto"/>
            <w:right w:val="none" w:sz="0" w:space="0" w:color="auto"/>
          </w:divBdr>
        </w:div>
        <w:div w:id="2059626114">
          <w:marLeft w:val="0"/>
          <w:marRight w:val="0"/>
          <w:marTop w:val="0"/>
          <w:marBottom w:val="0"/>
          <w:divBdr>
            <w:top w:val="none" w:sz="0" w:space="0" w:color="auto"/>
            <w:left w:val="none" w:sz="0" w:space="0" w:color="auto"/>
            <w:bottom w:val="none" w:sz="0" w:space="0" w:color="auto"/>
            <w:right w:val="none" w:sz="0" w:space="0" w:color="auto"/>
          </w:divBdr>
        </w:div>
        <w:div w:id="869102212">
          <w:marLeft w:val="0"/>
          <w:marRight w:val="0"/>
          <w:marTop w:val="0"/>
          <w:marBottom w:val="0"/>
          <w:divBdr>
            <w:top w:val="none" w:sz="0" w:space="0" w:color="auto"/>
            <w:left w:val="none" w:sz="0" w:space="0" w:color="auto"/>
            <w:bottom w:val="none" w:sz="0" w:space="0" w:color="auto"/>
            <w:right w:val="none" w:sz="0" w:space="0" w:color="auto"/>
          </w:divBdr>
        </w:div>
        <w:div w:id="2138908231">
          <w:blockQuote w:val="1"/>
          <w:marLeft w:val="600"/>
          <w:marRight w:val="0"/>
          <w:marTop w:val="0"/>
          <w:marBottom w:val="0"/>
          <w:divBdr>
            <w:top w:val="none" w:sz="0" w:space="0" w:color="auto"/>
            <w:left w:val="none" w:sz="0" w:space="0" w:color="auto"/>
            <w:bottom w:val="none" w:sz="0" w:space="0" w:color="auto"/>
            <w:right w:val="none" w:sz="0" w:space="0" w:color="auto"/>
          </w:divBdr>
          <w:divsChild>
            <w:div w:id="1567302658">
              <w:marLeft w:val="0"/>
              <w:marRight w:val="0"/>
              <w:marTop w:val="0"/>
              <w:marBottom w:val="0"/>
              <w:divBdr>
                <w:top w:val="none" w:sz="0" w:space="0" w:color="auto"/>
                <w:left w:val="none" w:sz="0" w:space="0" w:color="auto"/>
                <w:bottom w:val="none" w:sz="0" w:space="0" w:color="auto"/>
                <w:right w:val="none" w:sz="0" w:space="0" w:color="auto"/>
              </w:divBdr>
            </w:div>
            <w:div w:id="91630552">
              <w:marLeft w:val="0"/>
              <w:marRight w:val="0"/>
              <w:marTop w:val="0"/>
              <w:marBottom w:val="0"/>
              <w:divBdr>
                <w:top w:val="none" w:sz="0" w:space="0" w:color="auto"/>
                <w:left w:val="none" w:sz="0" w:space="0" w:color="auto"/>
                <w:bottom w:val="none" w:sz="0" w:space="0" w:color="auto"/>
                <w:right w:val="none" w:sz="0" w:space="0" w:color="auto"/>
              </w:divBdr>
            </w:div>
            <w:div w:id="401028762">
              <w:marLeft w:val="0"/>
              <w:marRight w:val="0"/>
              <w:marTop w:val="0"/>
              <w:marBottom w:val="0"/>
              <w:divBdr>
                <w:top w:val="none" w:sz="0" w:space="0" w:color="auto"/>
                <w:left w:val="none" w:sz="0" w:space="0" w:color="auto"/>
                <w:bottom w:val="none" w:sz="0" w:space="0" w:color="auto"/>
                <w:right w:val="none" w:sz="0" w:space="0" w:color="auto"/>
              </w:divBdr>
            </w:div>
            <w:div w:id="1540776690">
              <w:marLeft w:val="0"/>
              <w:marRight w:val="0"/>
              <w:marTop w:val="0"/>
              <w:marBottom w:val="0"/>
              <w:divBdr>
                <w:top w:val="none" w:sz="0" w:space="0" w:color="auto"/>
                <w:left w:val="none" w:sz="0" w:space="0" w:color="auto"/>
                <w:bottom w:val="none" w:sz="0" w:space="0" w:color="auto"/>
                <w:right w:val="none" w:sz="0" w:space="0" w:color="auto"/>
              </w:divBdr>
            </w:div>
          </w:divsChild>
        </w:div>
        <w:div w:id="1918442755">
          <w:marLeft w:val="0"/>
          <w:marRight w:val="0"/>
          <w:marTop w:val="0"/>
          <w:marBottom w:val="0"/>
          <w:divBdr>
            <w:top w:val="none" w:sz="0" w:space="0" w:color="auto"/>
            <w:left w:val="none" w:sz="0" w:space="0" w:color="auto"/>
            <w:bottom w:val="none" w:sz="0" w:space="0" w:color="auto"/>
            <w:right w:val="none" w:sz="0" w:space="0" w:color="auto"/>
          </w:divBdr>
        </w:div>
      </w:divsChild>
    </w:div>
    <w:div w:id="2056536602">
      <w:bodyDiv w:val="1"/>
      <w:marLeft w:val="0"/>
      <w:marRight w:val="0"/>
      <w:marTop w:val="0"/>
      <w:marBottom w:val="0"/>
      <w:divBdr>
        <w:top w:val="none" w:sz="0" w:space="0" w:color="auto"/>
        <w:left w:val="none" w:sz="0" w:space="0" w:color="auto"/>
        <w:bottom w:val="none" w:sz="0" w:space="0" w:color="auto"/>
        <w:right w:val="none" w:sz="0" w:space="0" w:color="auto"/>
      </w:divBdr>
      <w:divsChild>
        <w:div w:id="1781296728">
          <w:marLeft w:val="0"/>
          <w:marRight w:val="0"/>
          <w:marTop w:val="0"/>
          <w:marBottom w:val="0"/>
          <w:divBdr>
            <w:top w:val="none" w:sz="0" w:space="0" w:color="auto"/>
            <w:left w:val="none" w:sz="0" w:space="0" w:color="auto"/>
            <w:bottom w:val="none" w:sz="0" w:space="0" w:color="auto"/>
            <w:right w:val="none" w:sz="0" w:space="0" w:color="auto"/>
          </w:divBdr>
        </w:div>
        <w:div w:id="1055277462">
          <w:marLeft w:val="0"/>
          <w:marRight w:val="0"/>
          <w:marTop w:val="0"/>
          <w:marBottom w:val="0"/>
          <w:divBdr>
            <w:top w:val="none" w:sz="0" w:space="0" w:color="auto"/>
            <w:left w:val="none" w:sz="0" w:space="0" w:color="auto"/>
            <w:bottom w:val="none" w:sz="0" w:space="0" w:color="auto"/>
            <w:right w:val="none" w:sz="0" w:space="0" w:color="auto"/>
          </w:divBdr>
        </w:div>
        <w:div w:id="757597030">
          <w:marLeft w:val="0"/>
          <w:marRight w:val="0"/>
          <w:marTop w:val="0"/>
          <w:marBottom w:val="0"/>
          <w:divBdr>
            <w:top w:val="none" w:sz="0" w:space="0" w:color="auto"/>
            <w:left w:val="none" w:sz="0" w:space="0" w:color="auto"/>
            <w:bottom w:val="none" w:sz="0" w:space="0" w:color="auto"/>
            <w:right w:val="none" w:sz="0" w:space="0" w:color="auto"/>
          </w:divBdr>
        </w:div>
        <w:div w:id="1826435704">
          <w:marLeft w:val="0"/>
          <w:marRight w:val="0"/>
          <w:marTop w:val="0"/>
          <w:marBottom w:val="0"/>
          <w:divBdr>
            <w:top w:val="none" w:sz="0" w:space="0" w:color="auto"/>
            <w:left w:val="none" w:sz="0" w:space="0" w:color="auto"/>
            <w:bottom w:val="none" w:sz="0" w:space="0" w:color="auto"/>
            <w:right w:val="none" w:sz="0" w:space="0" w:color="auto"/>
          </w:divBdr>
        </w:div>
        <w:div w:id="1223754657">
          <w:marLeft w:val="0"/>
          <w:marRight w:val="0"/>
          <w:marTop w:val="0"/>
          <w:marBottom w:val="0"/>
          <w:divBdr>
            <w:top w:val="none" w:sz="0" w:space="0" w:color="auto"/>
            <w:left w:val="none" w:sz="0" w:space="0" w:color="auto"/>
            <w:bottom w:val="none" w:sz="0" w:space="0" w:color="auto"/>
            <w:right w:val="none" w:sz="0" w:space="0" w:color="auto"/>
          </w:divBdr>
        </w:div>
        <w:div w:id="1399476872">
          <w:marLeft w:val="0"/>
          <w:marRight w:val="0"/>
          <w:marTop w:val="0"/>
          <w:marBottom w:val="0"/>
          <w:divBdr>
            <w:top w:val="none" w:sz="0" w:space="0" w:color="auto"/>
            <w:left w:val="none" w:sz="0" w:space="0" w:color="auto"/>
            <w:bottom w:val="none" w:sz="0" w:space="0" w:color="auto"/>
            <w:right w:val="none" w:sz="0" w:space="0" w:color="auto"/>
          </w:divBdr>
        </w:div>
        <w:div w:id="970675222">
          <w:marLeft w:val="0"/>
          <w:marRight w:val="0"/>
          <w:marTop w:val="0"/>
          <w:marBottom w:val="0"/>
          <w:divBdr>
            <w:top w:val="none" w:sz="0" w:space="0" w:color="auto"/>
            <w:left w:val="none" w:sz="0" w:space="0" w:color="auto"/>
            <w:bottom w:val="none" w:sz="0" w:space="0" w:color="auto"/>
            <w:right w:val="none" w:sz="0" w:space="0" w:color="auto"/>
          </w:divBdr>
        </w:div>
        <w:div w:id="173323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BD252DE6</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O'Muir</dc:creator>
  <cp:lastModifiedBy>Carey Flewelling</cp:lastModifiedBy>
  <cp:revision>2</cp:revision>
  <cp:lastPrinted>2015-08-11T19:24:00Z</cp:lastPrinted>
  <dcterms:created xsi:type="dcterms:W3CDTF">2021-02-12T18:10:00Z</dcterms:created>
  <dcterms:modified xsi:type="dcterms:W3CDTF">2021-02-12T18:10:00Z</dcterms:modified>
</cp:coreProperties>
</file>