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Arial" w:cs="Arial" w:eastAsia="Arial" w:hAnsi="Arial"/>
          <w:color w:val="000000"/>
        </w:rPr>
      </w:pPr>
      <w:r w:rsidDel="00000000" w:rsidR="00000000" w:rsidRPr="00000000">
        <w:rPr>
          <w:rFonts w:ascii="Arial" w:cs="Arial" w:eastAsia="Arial" w:hAnsi="Arial"/>
          <w:color w:val="000000"/>
          <w:rtl w:val="0"/>
        </w:rPr>
        <w:t xml:space="preserve">La Glace Minor Hockey Association</w:t>
        <w:br w:type="textWrapping"/>
        <w:t xml:space="preserve">Parent Handbook</w:t>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rtl w:val="0"/>
        </w:rPr>
        <w:t xml:space="preserve">Aligned with Hockey Alberta Guidelines, Codes of Conduct, and Respect in Sport Principles</w:t>
      </w:r>
    </w:p>
    <w:p w:rsidR="00000000" w:rsidDel="00000000" w:rsidP="00000000" w:rsidRDefault="00000000" w:rsidRPr="00000000" w14:paraId="00000003">
      <w:pPr>
        <w:pStyle w:val="Heading1"/>
        <w:rPr>
          <w:rFonts w:ascii="Arial" w:cs="Arial" w:eastAsia="Arial" w:hAnsi="Arial"/>
        </w:rPr>
      </w:pPr>
      <w:r w:rsidDel="00000000" w:rsidR="00000000" w:rsidRPr="00000000">
        <w:rPr>
          <w:rFonts w:ascii="Arial" w:cs="Arial" w:eastAsia="Arial" w:hAnsi="Arial"/>
          <w:rtl w:val="0"/>
        </w:rPr>
        <w:t xml:space="preserve">1. About La Glace Minor Hockey Association</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La Glace Minor Hockey Association (LGMHA) is a community-based, volunteer-run organization dedicated to providing a safe, inclusive, and development-focused hockey experience for children and youth in La Glace and surrounding areas.</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LGMHA operates under Hockey Alberta, Hockey Canada, and the applicable regional league. Our mission is to promote skill development, sportsmanship, teamwork, and respect while fostering a lifelong love of hockey.</w:t>
      </w:r>
    </w:p>
    <w:p w:rsidR="00000000" w:rsidDel="00000000" w:rsidP="00000000" w:rsidRDefault="00000000" w:rsidRPr="00000000" w14:paraId="00000006">
      <w:pPr>
        <w:pStyle w:val="Heading1"/>
        <w:rPr>
          <w:rFonts w:ascii="Arial" w:cs="Arial" w:eastAsia="Arial" w:hAnsi="Arial"/>
        </w:rPr>
      </w:pPr>
      <w:r w:rsidDel="00000000" w:rsidR="00000000" w:rsidRPr="00000000">
        <w:rPr>
          <w:rFonts w:ascii="Arial" w:cs="Arial" w:eastAsia="Arial" w:hAnsi="Arial"/>
          <w:rtl w:val="0"/>
        </w:rPr>
        <w:t xml:space="preserve">2. Association Structure &amp; Governance</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LGMHA is governed by an elected Executive and Board of Directors who serve as volunteers. The Board oversees policy, finances, registration, discipline, and compliance with Hockey Alberta regulations.</w:t>
      </w:r>
    </w:p>
    <w:p w:rsidR="00000000" w:rsidDel="00000000" w:rsidP="00000000" w:rsidRDefault="00000000" w:rsidRPr="00000000" w14:paraId="00000008">
      <w:pPr>
        <w:pStyle w:val="Heading1"/>
        <w:rPr>
          <w:rFonts w:ascii="Arial" w:cs="Arial" w:eastAsia="Arial" w:hAnsi="Arial"/>
        </w:rPr>
      </w:pPr>
      <w:r w:rsidDel="00000000" w:rsidR="00000000" w:rsidRPr="00000000">
        <w:rPr>
          <w:rFonts w:ascii="Arial" w:cs="Arial" w:eastAsia="Arial" w:hAnsi="Arial"/>
          <w:rtl w:val="0"/>
        </w:rPr>
        <w:t xml:space="preserve">3. Volunteerism &amp; Parent Involvement</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Minor hockey relies heavily on parent and community volunteers. A respectful environment is essential to retaining volunteers and providing positive experiences for players.</w:t>
      </w:r>
    </w:p>
    <w:p w:rsidR="00000000" w:rsidDel="00000000" w:rsidP="00000000" w:rsidRDefault="00000000" w:rsidRPr="00000000" w14:paraId="0000000A">
      <w:pPr>
        <w:pStyle w:val="Heading1"/>
        <w:rPr>
          <w:rFonts w:ascii="Arial" w:cs="Arial" w:eastAsia="Arial" w:hAnsi="Arial"/>
        </w:rPr>
      </w:pPr>
      <w:r w:rsidDel="00000000" w:rsidR="00000000" w:rsidRPr="00000000">
        <w:rPr>
          <w:rFonts w:ascii="Arial" w:cs="Arial" w:eastAsia="Arial" w:hAnsi="Arial"/>
          <w:rtl w:val="0"/>
        </w:rPr>
        <w:t xml:space="preserve">4. Registration, Fees &amp; Financial Transparency</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Registration occurs annually. Fees cover ice rentals, officials, insurance, league and Hockey Alberta fees, equipment, and coach development. Additional team costs may apply for things such as tournaments, team bonding activities, team clothing, etc.</w:t>
      </w:r>
    </w:p>
    <w:p w:rsidR="00000000" w:rsidDel="00000000" w:rsidP="00000000" w:rsidRDefault="00000000" w:rsidRPr="00000000" w14:paraId="0000000C">
      <w:pPr>
        <w:pStyle w:val="Heading1"/>
        <w:rPr>
          <w:rFonts w:ascii="Arial" w:cs="Arial" w:eastAsia="Arial" w:hAnsi="Arial"/>
        </w:rPr>
      </w:pPr>
      <w:r w:rsidDel="00000000" w:rsidR="00000000" w:rsidRPr="00000000">
        <w:rPr>
          <w:rFonts w:ascii="Arial" w:cs="Arial" w:eastAsia="Arial" w:hAnsi="Arial"/>
          <w:rtl w:val="0"/>
        </w:rPr>
        <w:t xml:space="preserve">5. Player Development Philosophy</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LGMHA follows Hockey Alberta’s Long-Term Player Development (LTPD) model, emphasizing age-appropriate skill development, fun, and confidence.</w:t>
      </w:r>
    </w:p>
    <w:p w:rsidR="00000000" w:rsidDel="00000000" w:rsidP="00000000" w:rsidRDefault="00000000" w:rsidRPr="00000000" w14:paraId="0000000E">
      <w:pPr>
        <w:pStyle w:val="Heading1"/>
        <w:rPr>
          <w:rFonts w:ascii="Arial" w:cs="Arial" w:eastAsia="Arial" w:hAnsi="Arial"/>
        </w:rPr>
      </w:pPr>
      <w:r w:rsidDel="00000000" w:rsidR="00000000" w:rsidRPr="00000000">
        <w:rPr>
          <w:rFonts w:ascii="Arial" w:cs="Arial" w:eastAsia="Arial" w:hAnsi="Arial"/>
          <w:rtl w:val="0"/>
        </w:rPr>
        <w:t xml:space="preserve">7. Coach Selection &amp; Authority</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Coaches are approved by the LGMHA Board and must meet all certification requirements. Coaches are responsible for all on-ice decisions.</w:t>
      </w:r>
    </w:p>
    <w:p w:rsidR="00000000" w:rsidDel="00000000" w:rsidP="00000000" w:rsidRDefault="00000000" w:rsidRPr="00000000" w14:paraId="00000010">
      <w:pPr>
        <w:pStyle w:val="Heading1"/>
        <w:rPr>
          <w:rFonts w:ascii="Arial" w:cs="Arial" w:eastAsia="Arial" w:hAnsi="Arial"/>
          <w:color w:val="000000"/>
          <w:sz w:val="46"/>
          <w:szCs w:val="46"/>
        </w:rPr>
      </w:pPr>
      <w:r w:rsidDel="00000000" w:rsidR="00000000" w:rsidRPr="00000000">
        <w:rPr>
          <w:rFonts w:ascii="Arial" w:cs="Arial" w:eastAsia="Arial" w:hAnsi="Arial"/>
          <w:rtl w:val="0"/>
        </w:rPr>
        <w:t xml:space="preserve">8. Parent Communication Pathway</w:t>
      </w:r>
      <w:r w:rsidDel="00000000" w:rsidR="00000000" w:rsidRPr="00000000">
        <w:rPr>
          <w:rtl w:val="0"/>
        </w:rPr>
      </w:r>
    </w:p>
    <w:p w:rsidR="00000000" w:rsidDel="00000000" w:rsidP="00000000" w:rsidRDefault="00000000" w:rsidRPr="00000000" w14:paraId="00000011">
      <w:pPr>
        <w:spacing w:after="240" w:before="240" w:line="276" w:lineRule="auto"/>
        <w:rPr>
          <w:rFonts w:ascii="Arial" w:cs="Arial" w:eastAsia="Arial" w:hAnsi="Arial"/>
          <w:sz w:val="34"/>
          <w:szCs w:val="34"/>
        </w:rPr>
      </w:pPr>
      <w:r w:rsidDel="00000000" w:rsidR="00000000" w:rsidRPr="00000000">
        <w:rPr>
          <w:rFonts w:ascii="Arial" w:cs="Arial" w:eastAsia="Arial" w:hAnsi="Arial"/>
          <w:rtl w:val="0"/>
        </w:rPr>
        <w:t xml:space="preserve">(Aligned with Hockey Alberta Guidelines &amp; Codes of Conduct)</w:t>
      </w: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This policy provides parents with a clear, respectful communication pathway for raising questions or concerns within our Minor Hockey Association.</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It reflects and reinforces the standards outlined in:</w:t>
      </w:r>
    </w:p>
    <w:p w:rsidR="00000000" w:rsidDel="00000000" w:rsidP="00000000" w:rsidRDefault="00000000" w:rsidRPr="00000000" w14:paraId="00000014">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Hockey Alberta’s Respect in Sport – Parent Program</w:t>
      </w:r>
    </w:p>
    <w:p w:rsidR="00000000" w:rsidDel="00000000" w:rsidP="00000000" w:rsidRDefault="00000000" w:rsidRPr="00000000" w14:paraId="00000015">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Hockey Alberta’s Coach and Team Official Code of Conduct</w:t>
      </w:r>
    </w:p>
    <w:p w:rsidR="00000000" w:rsidDel="00000000" w:rsidP="00000000" w:rsidRDefault="00000000" w:rsidRPr="00000000" w14:paraId="00000016">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Hockey Alberta’s Conflict Resolution and Complaint Handling Expectations</w:t>
      </w:r>
    </w:p>
    <w:p w:rsidR="00000000" w:rsidDel="00000000" w:rsidP="00000000" w:rsidRDefault="00000000" w:rsidRPr="00000000" w14:paraId="00000017">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Hockey Alberta / Hockey Canada Maltreatment and Safe Sport Policies</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These provincial standards emphasize respect, appropriate communication, and addressing concerns at the lowest appropriate level first.</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bCs w:val="1"/>
          <w:sz w:val="24"/>
          <w:szCs w:val="24"/>
          <w:rtl w:val="0"/>
        </w:rPr>
        <w:t xml:space="preserve">Team Manager</w:t>
      </w:r>
      <w:r w:rsidDel="00000000" w:rsidR="00000000" w:rsidRPr="00000000">
        <w:rPr>
          <w:rFonts w:ascii="Arial" w:cs="Arial" w:eastAsia="Arial" w:hAnsi="Arial"/>
          <w:rtl w:val="0"/>
        </w:rPr>
        <w:t xml:space="preserve"> - Consistent with Hockey Alberta’s expectation that volunteer coaches are not burdened with administrative issues, parents should contact the Team Manager first for:</w:t>
      </w:r>
    </w:p>
    <w:p w:rsidR="00000000" w:rsidDel="00000000" w:rsidP="00000000" w:rsidRDefault="00000000" w:rsidRPr="00000000" w14:paraId="0000001A">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Scheduling and logistics</w:t>
      </w:r>
    </w:p>
    <w:p w:rsidR="00000000" w:rsidDel="00000000" w:rsidP="00000000" w:rsidRDefault="00000000" w:rsidRPr="00000000" w14:paraId="0000001B">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Tournament or travel information</w:t>
      </w:r>
    </w:p>
    <w:p w:rsidR="00000000" w:rsidDel="00000000" w:rsidP="00000000" w:rsidRDefault="00000000" w:rsidRPr="00000000" w14:paraId="0000001C">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Equipment orders and team operational questions</w:t>
      </w:r>
    </w:p>
    <w:p w:rsidR="00000000" w:rsidDel="00000000" w:rsidP="00000000" w:rsidRDefault="00000000" w:rsidRPr="00000000" w14:paraId="0000001D">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General clarification about team procedures</w:t>
        <w:br w:type="textWrapping"/>
      </w:r>
    </w:p>
    <w:p w:rsidR="00000000" w:rsidDel="00000000" w:rsidP="00000000" w:rsidRDefault="00000000" w:rsidRPr="00000000" w14:paraId="0000001E">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This protects the coach’s ability to focus on player development and aligns with the Respect in Sport Parent Program, which stresses respectful communication through appropriate channels.</w:t>
      </w:r>
    </w:p>
    <w:p w:rsidR="00000000" w:rsidDel="00000000" w:rsidP="00000000" w:rsidRDefault="00000000" w:rsidRPr="00000000" w14:paraId="0000001F">
      <w:pPr>
        <w:keepNext w:val="0"/>
        <w:keepLines w:val="0"/>
        <w:spacing w:after="80" w:before="360" w:line="276" w:lineRule="auto"/>
        <w:rPr>
          <w:rFonts w:ascii="Arial" w:cs="Arial" w:eastAsia="Arial" w:hAnsi="Arial"/>
        </w:rPr>
      </w:pPr>
      <w:r w:rsidDel="00000000" w:rsidR="00000000" w:rsidRPr="00000000">
        <w:rPr>
          <w:rFonts w:ascii="Arial" w:cs="Arial" w:eastAsia="Arial" w:hAnsi="Arial"/>
          <w:b w:val="1"/>
          <w:bCs w:val="1"/>
          <w:sz w:val="24"/>
          <w:szCs w:val="24"/>
          <w:rtl w:val="0"/>
        </w:rPr>
        <w:t xml:space="preserve">Head Coach</w:t>
      </w:r>
      <w:r w:rsidDel="00000000" w:rsidR="00000000" w:rsidRPr="00000000">
        <w:rPr>
          <w:rFonts w:ascii="Arial" w:cs="Arial" w:eastAsia="Arial" w:hAnsi="Arial"/>
          <w:rtl w:val="0"/>
        </w:rPr>
        <w:t xml:space="preserve"> – Player-Specific Concerns</w:t>
      </w:r>
    </w:p>
    <w:p w:rsidR="00000000" w:rsidDel="00000000" w:rsidP="00000000" w:rsidRDefault="00000000" w:rsidRPr="00000000" w14:paraId="00000020">
      <w:pPr>
        <w:spacing w:after="240" w:before="240" w:line="276" w:lineRule="auto"/>
        <w:rPr>
          <w:rFonts w:ascii="Arial" w:cs="Arial" w:eastAsia="Arial" w:hAnsi="Arial"/>
        </w:rPr>
      </w:pPr>
      <w:r w:rsidDel="00000000" w:rsidR="00000000" w:rsidRPr="00000000">
        <w:rPr>
          <w:rFonts w:ascii="Arial" w:cs="Arial" w:eastAsia="Arial" w:hAnsi="Arial"/>
          <w:rtl w:val="0"/>
        </w:rPr>
        <w:t xml:space="preserve">If a concern directly affects your child’s development, experience, or safety, parents may schedule a meeting with the Head Coach.</w:t>
      </w:r>
    </w:p>
    <w:p w:rsidR="00000000" w:rsidDel="00000000" w:rsidP="00000000" w:rsidRDefault="00000000" w:rsidRPr="00000000" w14:paraId="00000021">
      <w:pPr>
        <w:spacing w:after="240" w:before="240" w:line="276" w:lineRule="auto"/>
        <w:rPr>
          <w:rFonts w:ascii="Arial" w:cs="Arial" w:eastAsia="Arial" w:hAnsi="Arial"/>
        </w:rPr>
      </w:pPr>
      <w:r w:rsidDel="00000000" w:rsidR="00000000" w:rsidRPr="00000000">
        <w:rPr>
          <w:rFonts w:ascii="Arial" w:cs="Arial" w:eastAsia="Arial" w:hAnsi="Arial"/>
          <w:rtl w:val="0"/>
        </w:rPr>
        <w:t xml:space="preserve">Appropriate topics include:</w:t>
      </w:r>
    </w:p>
    <w:p w:rsidR="00000000" w:rsidDel="00000000" w:rsidP="00000000" w:rsidRDefault="00000000" w:rsidRPr="00000000" w14:paraId="00000022">
      <w:pPr>
        <w:numPr>
          <w:ilvl w:val="0"/>
          <w:numId w:val="3"/>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Player development and role</w:t>
      </w:r>
    </w:p>
    <w:p w:rsidR="00000000" w:rsidDel="00000000" w:rsidP="00000000" w:rsidRDefault="00000000" w:rsidRPr="00000000" w14:paraId="00000023">
      <w:pPr>
        <w:numPr>
          <w:ilvl w:val="0"/>
          <w:numId w:val="3"/>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Safety, confidence, or well-being</w:t>
      </w:r>
    </w:p>
    <w:p w:rsidR="00000000" w:rsidDel="00000000" w:rsidP="00000000" w:rsidRDefault="00000000" w:rsidRPr="00000000" w14:paraId="00000024">
      <w:pPr>
        <w:numPr>
          <w:ilvl w:val="0"/>
          <w:numId w:val="3"/>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Behaviour concerns impacting your child</w:t>
      </w:r>
    </w:p>
    <w:p w:rsidR="00000000" w:rsidDel="00000000" w:rsidP="00000000" w:rsidRDefault="00000000" w:rsidRPr="00000000" w14:paraId="00000025">
      <w:pPr>
        <w:numPr>
          <w:ilvl w:val="0"/>
          <w:numId w:val="3"/>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Clarification of expectations</w:t>
        <w:br w:type="textWrapping"/>
      </w:r>
    </w:p>
    <w:p w:rsidR="00000000" w:rsidDel="00000000" w:rsidP="00000000" w:rsidRDefault="00000000" w:rsidRPr="00000000" w14:paraId="00000026">
      <w:pPr>
        <w:spacing w:after="240" w:before="240" w:line="276" w:lineRule="auto"/>
        <w:ind w:left="0" w:firstLine="0"/>
        <w:rPr>
          <w:rFonts w:ascii="Arial" w:cs="Arial" w:eastAsia="Arial" w:hAnsi="Arial"/>
        </w:rPr>
      </w:pPr>
      <w:r w:rsidDel="00000000" w:rsidR="00000000" w:rsidRPr="00000000">
        <w:rPr>
          <w:rFonts w:ascii="Arial" w:cs="Arial" w:eastAsia="Arial" w:hAnsi="Arial"/>
          <w:rtl w:val="0"/>
        </w:rPr>
        <w:t xml:space="preserve">Hockey Alberta’s Coach Code of Conduct supports constructive, scheduled communication—not confrontational or emotional conversations.  Please do not approach coaches immediately before, during, or after games/practices.</w:t>
      </w:r>
    </w:p>
    <w:p w:rsidR="00000000" w:rsidDel="00000000" w:rsidP="00000000" w:rsidRDefault="00000000" w:rsidRPr="00000000" w14:paraId="00000027">
      <w:pPr>
        <w:keepNext w:val="0"/>
        <w:keepLines w:val="0"/>
        <w:spacing w:after="80" w:before="360" w:line="276" w:lineRule="auto"/>
        <w:rPr>
          <w:rFonts w:ascii="Arial" w:cs="Arial" w:eastAsia="Arial" w:hAnsi="Arial"/>
        </w:rPr>
      </w:pPr>
      <w:r w:rsidDel="00000000" w:rsidR="00000000" w:rsidRPr="00000000">
        <w:rPr>
          <w:rFonts w:ascii="Arial" w:cs="Arial" w:eastAsia="Arial" w:hAnsi="Arial"/>
          <w:b w:val="1"/>
          <w:bCs w:val="1"/>
          <w:sz w:val="24"/>
          <w:szCs w:val="24"/>
          <w:rtl w:val="0"/>
        </w:rPr>
        <w:t xml:space="preserve">Executive or Board Member -  </w:t>
      </w:r>
      <w:r w:rsidDel="00000000" w:rsidR="00000000" w:rsidRPr="00000000">
        <w:rPr>
          <w:rFonts w:ascii="Arial" w:cs="Arial" w:eastAsia="Arial" w:hAnsi="Arial"/>
          <w:rtl w:val="0"/>
        </w:rPr>
        <w:t xml:space="preserve">If an issue is outside the above scope or remains unresolved at the team level, parents should  contact an association board member  for support.  The safety and wellbeing of our players, volunteers, and families  is of the utmost importance and we strongly encourage any and all concerns surrounding safety and wellbeing to be brought to the board as soon as possible.</w:t>
      </w:r>
    </w:p>
    <w:p w:rsidR="00000000" w:rsidDel="00000000" w:rsidP="00000000" w:rsidRDefault="00000000" w:rsidRPr="00000000" w14:paraId="00000028">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This aligns with Hockey Alberta’s conflict resolution model, which encourages escalation when necessary and using proper association channels.</w:t>
      </w:r>
    </w:p>
    <w:p w:rsidR="00000000" w:rsidDel="00000000" w:rsidP="00000000" w:rsidRDefault="00000000" w:rsidRPr="00000000" w14:paraId="00000029">
      <w:pPr>
        <w:keepNext w:val="0"/>
        <w:keepLines w:val="0"/>
        <w:spacing w:after="80" w:before="36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rPr>
      </w:pPr>
      <w:r w:rsidDel="00000000" w:rsidR="00000000" w:rsidRPr="00000000">
        <w:rPr>
          <w:rFonts w:ascii="Arial" w:cs="Arial" w:eastAsia="Arial" w:hAnsi="Arial"/>
          <w:b w:val="1"/>
          <w:bCs w:val="1"/>
          <w:sz w:val="24"/>
          <w:szCs w:val="24"/>
          <w:rtl w:val="0"/>
        </w:rPr>
        <w:t xml:space="preserve">The 24-Hour Rule  - </w:t>
      </w:r>
      <w:r w:rsidDel="00000000" w:rsidR="00000000" w:rsidRPr="00000000">
        <w:rPr>
          <w:rFonts w:ascii="Arial" w:cs="Arial" w:eastAsia="Arial" w:hAnsi="Arial"/>
          <w:rtl w:val="0"/>
        </w:rPr>
        <w:t xml:space="preserve">Hockey Alberta endorses a cooling-off period as part of maintaining respectful communication and preventing emotionally charged interactions.</w:t>
      </w:r>
    </w:p>
    <w:p w:rsidR="00000000" w:rsidDel="00000000" w:rsidP="00000000" w:rsidRDefault="00000000" w:rsidRPr="00000000" w14:paraId="0000002B">
      <w:pPr>
        <w:spacing w:after="240" w:before="240" w:line="276" w:lineRule="auto"/>
        <w:rPr>
          <w:rFonts w:ascii="Arial" w:cs="Arial" w:eastAsia="Arial" w:hAnsi="Arial"/>
        </w:rPr>
      </w:pPr>
      <w:r w:rsidDel="00000000" w:rsidR="00000000" w:rsidRPr="00000000">
        <w:rPr>
          <w:rFonts w:ascii="Arial" w:cs="Arial" w:eastAsia="Arial" w:hAnsi="Arial"/>
          <w:rtl w:val="0"/>
        </w:rPr>
        <w:t xml:space="preserve">Our association enforces a 24-hour rule: Parents must wait 24 hours after a game, practice, or incident before initiating a conversation, unless there is an immediate safety concern.</w:t>
        <w:br w:type="textWrapping"/>
        <w:t xml:space="preserve">This improves communication quality and ensures a positive environment for players and volunteers.</w:t>
      </w:r>
    </w:p>
    <w:p w:rsidR="00000000" w:rsidDel="00000000" w:rsidP="00000000" w:rsidRDefault="00000000" w:rsidRPr="00000000" w14:paraId="0000002C">
      <w:pPr>
        <w:keepNext w:val="0"/>
        <w:keepLines w:val="0"/>
        <w:spacing w:after="120" w:line="276" w:lineRule="auto"/>
        <w:rPr>
          <w:rFonts w:ascii="Arial" w:cs="Arial" w:eastAsia="Arial" w:hAnsi="Arial"/>
        </w:rPr>
      </w:pPr>
      <w:r w:rsidDel="00000000" w:rsidR="00000000" w:rsidRPr="00000000">
        <w:rPr>
          <w:rFonts w:ascii="Arial" w:cs="Arial" w:eastAsia="Arial" w:hAnsi="Arial"/>
          <w:b w:val="1"/>
          <w:bCs w:val="1"/>
          <w:sz w:val="24"/>
          <w:szCs w:val="24"/>
          <w:rtl w:val="0"/>
        </w:rPr>
        <w:t xml:space="preserve">What Is Appropriate to Bring Forward </w:t>
      </w:r>
      <w:r w:rsidDel="00000000" w:rsidR="00000000" w:rsidRPr="00000000">
        <w:rPr>
          <w:rFonts w:ascii="Arial" w:cs="Arial" w:eastAsia="Arial" w:hAnsi="Arial"/>
          <w:rtl w:val="0"/>
        </w:rPr>
        <w:t xml:space="preserve">- </w:t>
      </w:r>
    </w:p>
    <w:p w:rsidR="00000000" w:rsidDel="00000000" w:rsidP="00000000" w:rsidRDefault="00000000" w:rsidRPr="00000000" w14:paraId="0000002D">
      <w:pPr>
        <w:keepNext w:val="0"/>
        <w:keepLines w:val="0"/>
        <w:spacing w:after="120" w:line="276" w:lineRule="auto"/>
        <w:rPr>
          <w:rFonts w:ascii="Arial" w:cs="Arial" w:eastAsia="Arial" w:hAnsi="Arial"/>
        </w:rPr>
      </w:pPr>
      <w:r w:rsidDel="00000000" w:rsidR="00000000" w:rsidRPr="00000000">
        <w:rPr>
          <w:rFonts w:ascii="Arial" w:cs="Arial" w:eastAsia="Arial" w:hAnsi="Arial"/>
          <w:rtl w:val="0"/>
        </w:rPr>
        <w:t xml:space="preserve">Player-Specific Concerns </w:t>
      </w:r>
    </w:p>
    <w:p w:rsidR="00000000" w:rsidDel="00000000" w:rsidP="00000000" w:rsidRDefault="00000000" w:rsidRPr="00000000" w14:paraId="0000002E">
      <w:pPr>
        <w:keepNext w:val="0"/>
        <w:keepLines w:val="0"/>
        <w:spacing w:after="120" w:line="276" w:lineRule="auto"/>
        <w:rPr>
          <w:rFonts w:ascii="Arial" w:cs="Arial" w:eastAsia="Arial" w:hAnsi="Arial"/>
        </w:rPr>
      </w:pPr>
      <w:r w:rsidDel="00000000" w:rsidR="00000000" w:rsidRPr="00000000">
        <w:rPr>
          <w:rFonts w:ascii="Arial" w:cs="Arial" w:eastAsia="Arial" w:hAnsi="Arial"/>
          <w:rtl w:val="0"/>
        </w:rPr>
        <w:t xml:space="preserve">Aligned with Hockey Alberta’s Safe Sport principles:</w:t>
      </w:r>
    </w:p>
    <w:p w:rsidR="00000000" w:rsidDel="00000000" w:rsidP="00000000" w:rsidRDefault="00000000" w:rsidRPr="00000000" w14:paraId="0000002F">
      <w:pPr>
        <w:numPr>
          <w:ilvl w:val="0"/>
          <w:numId w:val="6"/>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Your child’s development</w:t>
      </w:r>
    </w:p>
    <w:p w:rsidR="00000000" w:rsidDel="00000000" w:rsidP="00000000" w:rsidRDefault="00000000" w:rsidRPr="00000000" w14:paraId="00000030">
      <w:pPr>
        <w:numPr>
          <w:ilvl w:val="0"/>
          <w:numId w:val="6"/>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Safety concerns</w:t>
      </w:r>
    </w:p>
    <w:p w:rsidR="00000000" w:rsidDel="00000000" w:rsidP="00000000" w:rsidRDefault="00000000" w:rsidRPr="00000000" w14:paraId="00000031">
      <w:pPr>
        <w:numPr>
          <w:ilvl w:val="0"/>
          <w:numId w:val="6"/>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Experiences affecting confidence or emotional well-being</w:t>
        <w:br w:type="textWrapping"/>
      </w:r>
      <w:r w:rsidDel="00000000" w:rsidR="00000000" w:rsidRPr="00000000">
        <w:rPr>
          <w:rtl w:val="0"/>
        </w:rPr>
      </w:r>
    </w:p>
    <w:p w:rsidR="00000000" w:rsidDel="00000000" w:rsidP="00000000" w:rsidRDefault="00000000" w:rsidRPr="00000000" w14:paraId="00000032">
      <w:pPr>
        <w:spacing w:after="240" w:before="240" w:line="276" w:lineRule="auto"/>
        <w:ind w:left="0" w:firstLine="0"/>
        <w:rPr>
          <w:rFonts w:ascii="Arial" w:cs="Arial" w:eastAsia="Arial" w:hAnsi="Arial"/>
        </w:rPr>
      </w:pPr>
      <w:r w:rsidDel="00000000" w:rsidR="00000000" w:rsidRPr="00000000">
        <w:rPr>
          <w:rFonts w:ascii="Arial" w:cs="Arial" w:eastAsia="Arial" w:hAnsi="Arial"/>
          <w:rtl w:val="0"/>
        </w:rPr>
        <w:t xml:space="preserve">Conduct or Safety Issues</w:t>
      </w:r>
    </w:p>
    <w:p w:rsidR="00000000" w:rsidDel="00000000" w:rsidP="00000000" w:rsidRDefault="00000000" w:rsidRPr="00000000" w14:paraId="00000033">
      <w:pPr>
        <w:spacing w:after="240" w:before="240" w:line="276" w:lineRule="auto"/>
        <w:rPr>
          <w:rFonts w:ascii="Arial" w:cs="Arial" w:eastAsia="Arial" w:hAnsi="Arial"/>
        </w:rPr>
      </w:pPr>
      <w:r w:rsidDel="00000000" w:rsidR="00000000" w:rsidRPr="00000000">
        <w:rPr>
          <w:rFonts w:ascii="Arial" w:cs="Arial" w:eastAsia="Arial" w:hAnsi="Arial"/>
          <w:rtl w:val="0"/>
        </w:rPr>
        <w:t xml:space="preserve">Matches Hockey Alberta’s Maltreatment, Bullying, and Harassment policies:</w:t>
      </w:r>
    </w:p>
    <w:p w:rsidR="00000000" w:rsidDel="00000000" w:rsidP="00000000" w:rsidRDefault="00000000" w:rsidRPr="00000000" w14:paraId="00000034">
      <w:pPr>
        <w:numPr>
          <w:ilvl w:val="0"/>
          <w:numId w:val="9"/>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Bullying or discriminatory behaviour</w:t>
      </w:r>
    </w:p>
    <w:p w:rsidR="00000000" w:rsidDel="00000000" w:rsidP="00000000" w:rsidRDefault="00000000" w:rsidRPr="00000000" w14:paraId="00000035">
      <w:pPr>
        <w:numPr>
          <w:ilvl w:val="0"/>
          <w:numId w:val="9"/>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Violations of Codes of Conduct</w:t>
      </w:r>
    </w:p>
    <w:p w:rsidR="00000000" w:rsidDel="00000000" w:rsidP="00000000" w:rsidRDefault="00000000" w:rsidRPr="00000000" w14:paraId="00000036">
      <w:pPr>
        <w:numPr>
          <w:ilvl w:val="0"/>
          <w:numId w:val="9"/>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Any situation creating an unsafe environment</w:t>
        <w:br w:type="textWrapping"/>
      </w:r>
      <w:r w:rsidDel="00000000" w:rsidR="00000000" w:rsidRPr="00000000">
        <w:rPr>
          <w:rtl w:val="0"/>
        </w:rPr>
      </w:r>
    </w:p>
    <w:p w:rsidR="00000000" w:rsidDel="00000000" w:rsidP="00000000" w:rsidRDefault="00000000" w:rsidRPr="00000000" w14:paraId="00000037">
      <w:pPr>
        <w:keepNext w:val="0"/>
        <w:keepLines w:val="0"/>
        <w:spacing w:after="80" w:before="280" w:line="276" w:lineRule="auto"/>
        <w:rPr>
          <w:rFonts w:ascii="Arial" w:cs="Arial" w:eastAsia="Arial" w:hAnsi="Arial"/>
        </w:rPr>
      </w:pPr>
      <w:r w:rsidDel="00000000" w:rsidR="00000000" w:rsidRPr="00000000">
        <w:rPr>
          <w:rFonts w:ascii="Arial" w:cs="Arial" w:eastAsia="Arial" w:hAnsi="Arial"/>
          <w:rtl w:val="0"/>
        </w:rPr>
        <w:t xml:space="preserve">Operational Items</w:t>
      </w:r>
    </w:p>
    <w:p w:rsidR="00000000" w:rsidDel="00000000" w:rsidP="00000000" w:rsidRDefault="00000000" w:rsidRPr="00000000" w14:paraId="00000038">
      <w:pPr>
        <w:spacing w:after="240" w:before="240" w:line="276" w:lineRule="auto"/>
        <w:rPr>
          <w:rFonts w:ascii="Arial" w:cs="Arial" w:eastAsia="Arial" w:hAnsi="Arial"/>
        </w:rPr>
      </w:pPr>
      <w:r w:rsidDel="00000000" w:rsidR="00000000" w:rsidRPr="00000000">
        <w:rPr>
          <w:rFonts w:ascii="Arial" w:cs="Arial" w:eastAsia="Arial" w:hAnsi="Arial"/>
          <w:rtl w:val="0"/>
        </w:rPr>
        <w:t xml:space="preserve">Handled through the team manager as per common Alberta association practices:</w:t>
      </w:r>
    </w:p>
    <w:p w:rsidR="00000000" w:rsidDel="00000000" w:rsidP="00000000" w:rsidRDefault="00000000" w:rsidRPr="00000000" w14:paraId="00000039">
      <w:pPr>
        <w:numPr>
          <w:ilvl w:val="0"/>
          <w:numId w:val="1"/>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Schedules, events, and logistics</w:t>
      </w:r>
    </w:p>
    <w:p w:rsidR="00000000" w:rsidDel="00000000" w:rsidP="00000000" w:rsidRDefault="00000000" w:rsidRPr="00000000" w14:paraId="0000003A">
      <w:pPr>
        <w:numPr>
          <w:ilvl w:val="0"/>
          <w:numId w:val="1"/>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Equipment or apparel issues</w:t>
        <w:br w:type="textWrapping"/>
      </w:r>
    </w:p>
    <w:p w:rsidR="00000000" w:rsidDel="00000000" w:rsidP="00000000" w:rsidRDefault="00000000" w:rsidRPr="00000000" w14:paraId="0000003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spacing w:after="12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What is Not Appropriate to Bring to Coaches</w:t>
      </w:r>
    </w:p>
    <w:p w:rsidR="00000000" w:rsidDel="00000000" w:rsidP="00000000" w:rsidRDefault="00000000" w:rsidRPr="00000000" w14:paraId="0000003D">
      <w:pPr>
        <w:spacing w:after="240" w:before="240" w:line="276" w:lineRule="auto"/>
        <w:rPr>
          <w:rFonts w:ascii="Arial" w:cs="Arial" w:eastAsia="Arial" w:hAnsi="Arial"/>
          <w:b w:val="1"/>
          <w:bCs w:val="1"/>
          <w:sz w:val="26"/>
          <w:szCs w:val="26"/>
        </w:rPr>
      </w:pPr>
      <w:r w:rsidDel="00000000" w:rsidR="00000000" w:rsidRPr="00000000">
        <w:rPr>
          <w:rFonts w:ascii="Arial" w:cs="Arial" w:eastAsia="Arial" w:hAnsi="Arial"/>
          <w:rtl w:val="0"/>
        </w:rPr>
        <w:t xml:space="preserve">Hockey Alberta’s Respect in Sport and Coach Code of Conduct make it clear that coaches are volunteers, and parents must not pressure them about coaching decisions or undermine their authority.</w:t>
      </w:r>
      <w:r w:rsidDel="00000000" w:rsidR="00000000" w:rsidRPr="00000000">
        <w:rPr>
          <w:rtl w:val="0"/>
        </w:rPr>
      </w:r>
    </w:p>
    <w:p w:rsidR="00000000" w:rsidDel="00000000" w:rsidP="00000000" w:rsidRDefault="00000000" w:rsidRPr="00000000" w14:paraId="0000003E">
      <w:pPr>
        <w:keepNext w:val="0"/>
        <w:keepLines w:val="0"/>
        <w:spacing w:after="80" w:before="280" w:line="276" w:lineRule="auto"/>
        <w:rPr>
          <w:rFonts w:ascii="Arial" w:cs="Arial" w:eastAsia="Arial" w:hAnsi="Arial"/>
        </w:rPr>
      </w:pPr>
      <w:r w:rsidDel="00000000" w:rsidR="00000000" w:rsidRPr="00000000">
        <w:rPr>
          <w:rFonts w:ascii="Arial" w:cs="Arial" w:eastAsia="Arial" w:hAnsi="Arial"/>
          <w:rtl w:val="0"/>
        </w:rPr>
        <w:t xml:space="preserve">Game strategy or coaching decisions</w:t>
      </w:r>
    </w:p>
    <w:p w:rsidR="00000000" w:rsidDel="00000000" w:rsidP="00000000" w:rsidRDefault="00000000" w:rsidRPr="00000000" w14:paraId="0000003F">
      <w:pPr>
        <w:numPr>
          <w:ilvl w:val="0"/>
          <w:numId w:val="5"/>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Playing time (unless related to development or safety)</w:t>
      </w:r>
    </w:p>
    <w:p w:rsidR="00000000" w:rsidDel="00000000" w:rsidP="00000000" w:rsidRDefault="00000000" w:rsidRPr="00000000" w14:paraId="00000040">
      <w:pPr>
        <w:numPr>
          <w:ilvl w:val="0"/>
          <w:numId w:val="5"/>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Line combinations</w:t>
      </w:r>
    </w:p>
    <w:p w:rsidR="00000000" w:rsidDel="00000000" w:rsidP="00000000" w:rsidRDefault="00000000" w:rsidRPr="00000000" w14:paraId="00000041">
      <w:pPr>
        <w:numPr>
          <w:ilvl w:val="0"/>
          <w:numId w:val="5"/>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Goalie rotations</w:t>
      </w:r>
    </w:p>
    <w:p w:rsidR="00000000" w:rsidDel="00000000" w:rsidP="00000000" w:rsidRDefault="00000000" w:rsidRPr="00000000" w14:paraId="00000042">
      <w:pPr>
        <w:numPr>
          <w:ilvl w:val="0"/>
          <w:numId w:val="5"/>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Systems, tactics, or practice structure</w:t>
      </w:r>
    </w:p>
    <w:p w:rsidR="00000000" w:rsidDel="00000000" w:rsidP="00000000" w:rsidRDefault="00000000" w:rsidRPr="00000000" w14:paraId="00000043">
      <w:pPr>
        <w:spacing w:after="240" w:before="240" w:line="276" w:lineRule="auto"/>
        <w:rPr>
          <w:rFonts w:ascii="Arial" w:cs="Arial" w:eastAsia="Arial" w:hAnsi="Arial"/>
          <w:b w:val="1"/>
          <w:bCs w:val="1"/>
          <w:sz w:val="26"/>
          <w:szCs w:val="26"/>
        </w:rPr>
      </w:pPr>
      <w:r w:rsidDel="00000000" w:rsidR="00000000" w:rsidRPr="00000000">
        <w:rPr>
          <w:rFonts w:ascii="Arial" w:cs="Arial" w:eastAsia="Arial" w:hAnsi="Arial"/>
          <w:rtl w:val="0"/>
        </w:rPr>
        <w:t xml:space="preserve">These decisions fall under the coach’s responsibility and are not open for parental direction.</w:t>
      </w:r>
      <w:r w:rsidDel="00000000" w:rsidR="00000000" w:rsidRPr="00000000">
        <w:rPr>
          <w:rtl w:val="0"/>
        </w:rPr>
      </w:r>
    </w:p>
    <w:p w:rsidR="00000000" w:rsidDel="00000000" w:rsidP="00000000" w:rsidRDefault="00000000" w:rsidRPr="00000000" w14:paraId="00000044">
      <w:pPr>
        <w:keepNext w:val="0"/>
        <w:keepLines w:val="0"/>
        <w:spacing w:after="80" w:before="280" w:line="276" w:lineRule="auto"/>
        <w:rPr>
          <w:rFonts w:ascii="Arial" w:cs="Arial" w:eastAsia="Arial" w:hAnsi="Arial"/>
        </w:rPr>
      </w:pPr>
      <w:r w:rsidDel="00000000" w:rsidR="00000000" w:rsidRPr="00000000">
        <w:rPr>
          <w:rFonts w:ascii="Arial" w:cs="Arial" w:eastAsia="Arial" w:hAnsi="Arial"/>
          <w:rtl w:val="0"/>
        </w:rPr>
        <w:t xml:space="preserve">Complaints about other players or families</w:t>
      </w:r>
    </w:p>
    <w:p w:rsidR="00000000" w:rsidDel="00000000" w:rsidP="00000000" w:rsidRDefault="00000000" w:rsidRPr="00000000" w14:paraId="00000045">
      <w:pPr>
        <w:spacing w:after="240" w:before="240" w:line="276" w:lineRule="auto"/>
        <w:rPr>
          <w:rFonts w:ascii="Arial" w:cs="Arial" w:eastAsia="Arial" w:hAnsi="Arial"/>
          <w:b w:val="1"/>
          <w:bCs w:val="1"/>
          <w:sz w:val="26"/>
          <w:szCs w:val="26"/>
        </w:rPr>
      </w:pPr>
      <w:r w:rsidDel="00000000" w:rsidR="00000000" w:rsidRPr="00000000">
        <w:rPr>
          <w:rFonts w:ascii="Arial" w:cs="Arial" w:eastAsia="Arial" w:hAnsi="Arial"/>
          <w:rtl w:val="0"/>
        </w:rPr>
        <w:t xml:space="preserve">Hockey Alberta’s Codes prohibit parents from engaging in gossip, undermining team members, or creating division.</w:t>
      </w:r>
      <w:r w:rsidDel="00000000" w:rsidR="00000000" w:rsidRPr="00000000">
        <w:rPr>
          <w:rtl w:val="0"/>
        </w:rPr>
      </w:r>
    </w:p>
    <w:p w:rsidR="00000000" w:rsidDel="00000000" w:rsidP="00000000" w:rsidRDefault="00000000" w:rsidRPr="00000000" w14:paraId="00000046">
      <w:pPr>
        <w:keepNext w:val="0"/>
        <w:keepLines w:val="0"/>
        <w:spacing w:after="80" w:before="280" w:line="276" w:lineRule="auto"/>
        <w:rPr>
          <w:rFonts w:ascii="Arial" w:cs="Arial" w:eastAsia="Arial" w:hAnsi="Arial"/>
        </w:rPr>
      </w:pPr>
      <w:r w:rsidDel="00000000" w:rsidR="00000000" w:rsidRPr="00000000">
        <w:rPr>
          <w:rFonts w:ascii="Arial" w:cs="Arial" w:eastAsia="Arial" w:hAnsi="Arial"/>
          <w:rtl w:val="0"/>
        </w:rPr>
        <w:t xml:space="preserve">Heat-of-the-moment conversations</w:t>
      </w:r>
    </w:p>
    <w:p w:rsidR="00000000" w:rsidDel="00000000" w:rsidP="00000000" w:rsidRDefault="00000000" w:rsidRPr="00000000" w14:paraId="00000047">
      <w:pPr>
        <w:spacing w:after="240" w:before="240" w:line="276" w:lineRule="auto"/>
        <w:rPr>
          <w:rFonts w:ascii="Arial" w:cs="Arial" w:eastAsia="Arial" w:hAnsi="Arial"/>
        </w:rPr>
      </w:pPr>
      <w:r w:rsidDel="00000000" w:rsidR="00000000" w:rsidRPr="00000000">
        <w:rPr>
          <w:rFonts w:ascii="Arial" w:cs="Arial" w:eastAsia="Arial" w:hAnsi="Arial"/>
          <w:rtl w:val="0"/>
        </w:rPr>
        <w:t xml:space="preserve">Consistent with Hockey Alberta’s conflict guidelines:</w:t>
      </w:r>
    </w:p>
    <w:p w:rsidR="00000000" w:rsidDel="00000000" w:rsidP="00000000" w:rsidRDefault="00000000" w:rsidRPr="00000000" w14:paraId="00000048">
      <w:pPr>
        <w:numPr>
          <w:ilvl w:val="0"/>
          <w:numId w:val="8"/>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No emotional confrontations</w:t>
      </w:r>
    </w:p>
    <w:p w:rsidR="00000000" w:rsidDel="00000000" w:rsidP="00000000" w:rsidRDefault="00000000" w:rsidRPr="00000000" w14:paraId="00000049">
      <w:pPr>
        <w:numPr>
          <w:ilvl w:val="0"/>
          <w:numId w:val="8"/>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No sideline or dressing-room complaints</w:t>
      </w:r>
    </w:p>
    <w:p w:rsidR="00000000" w:rsidDel="00000000" w:rsidP="00000000" w:rsidRDefault="00000000" w:rsidRPr="00000000" w14:paraId="0000004A">
      <w:pPr>
        <w:numPr>
          <w:ilvl w:val="0"/>
          <w:numId w:val="8"/>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No post-game confrontations</w:t>
      </w:r>
      <w:r w:rsidDel="00000000" w:rsidR="00000000" w:rsidRPr="00000000">
        <w:rPr>
          <w:rtl w:val="0"/>
        </w:rPr>
      </w:r>
    </w:p>
    <w:p w:rsidR="00000000" w:rsidDel="00000000" w:rsidP="00000000" w:rsidRDefault="00000000" w:rsidRPr="00000000" w14:paraId="0000004B">
      <w:pPr>
        <w:keepNext w:val="0"/>
        <w:keepLines w:val="0"/>
        <w:spacing w:after="80" w:before="280" w:line="276" w:lineRule="auto"/>
        <w:rPr>
          <w:rFonts w:ascii="Arial" w:cs="Arial" w:eastAsia="Arial" w:hAnsi="Arial"/>
        </w:rPr>
      </w:pPr>
      <w:r w:rsidDel="00000000" w:rsidR="00000000" w:rsidRPr="00000000">
        <w:rPr>
          <w:rFonts w:ascii="Arial" w:cs="Arial" w:eastAsia="Arial" w:hAnsi="Arial"/>
          <w:rtl w:val="0"/>
        </w:rPr>
        <w:t xml:space="preserve">Anonymous or second-hand concerns</w:t>
      </w:r>
    </w:p>
    <w:p w:rsidR="00000000" w:rsidDel="00000000" w:rsidP="00000000" w:rsidRDefault="00000000" w:rsidRPr="00000000" w14:paraId="0000004C">
      <w:pPr>
        <w:spacing w:after="240" w:before="240" w:line="276" w:lineRule="auto"/>
        <w:rPr>
          <w:rFonts w:ascii="Arial" w:cs="Arial" w:eastAsia="Arial" w:hAnsi="Arial"/>
        </w:rPr>
      </w:pPr>
      <w:r w:rsidDel="00000000" w:rsidR="00000000" w:rsidRPr="00000000">
        <w:rPr>
          <w:rFonts w:ascii="Arial" w:cs="Arial" w:eastAsia="Arial" w:hAnsi="Arial"/>
          <w:rtl w:val="0"/>
        </w:rPr>
        <w:t xml:space="preserve">Hockey Alberta’s complaint process requires identifiable, direct communication.  Anonymous complaints cannot be acted upon.</w:t>
      </w:r>
    </w:p>
    <w:p w:rsidR="00000000" w:rsidDel="00000000" w:rsidP="00000000" w:rsidRDefault="00000000" w:rsidRPr="00000000" w14:paraId="0000004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Respect in Sport &amp; Safe Sport Principles</w:t>
      </w:r>
    </w:p>
    <w:p w:rsidR="00000000" w:rsidDel="00000000" w:rsidP="00000000" w:rsidRDefault="00000000" w:rsidRPr="00000000" w14:paraId="0000004F">
      <w:pPr>
        <w:spacing w:after="240" w:before="240" w:line="276" w:lineRule="auto"/>
        <w:rPr>
          <w:rFonts w:ascii="Arial" w:cs="Arial" w:eastAsia="Arial" w:hAnsi="Arial"/>
        </w:rPr>
      </w:pPr>
      <w:r w:rsidDel="00000000" w:rsidR="00000000" w:rsidRPr="00000000">
        <w:rPr>
          <w:rFonts w:ascii="Arial" w:cs="Arial" w:eastAsia="Arial" w:hAnsi="Arial"/>
          <w:rtl w:val="0"/>
        </w:rPr>
        <w:t xml:space="preserve">Hockey Alberta requires all parents and coaches to maintain:</w:t>
      </w:r>
    </w:p>
    <w:p w:rsidR="00000000" w:rsidDel="00000000" w:rsidP="00000000" w:rsidRDefault="00000000" w:rsidRPr="00000000" w14:paraId="00000050">
      <w:pPr>
        <w:numPr>
          <w:ilvl w:val="0"/>
          <w:numId w:val="10"/>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Respectful communication</w:t>
      </w:r>
    </w:p>
    <w:p w:rsidR="00000000" w:rsidDel="00000000" w:rsidP="00000000" w:rsidRDefault="00000000" w:rsidRPr="00000000" w14:paraId="00000051">
      <w:pPr>
        <w:numPr>
          <w:ilvl w:val="0"/>
          <w:numId w:val="10"/>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A positive and safe environment</w:t>
      </w:r>
    </w:p>
    <w:p w:rsidR="00000000" w:rsidDel="00000000" w:rsidP="00000000" w:rsidRDefault="00000000" w:rsidRPr="00000000" w14:paraId="00000052">
      <w:pPr>
        <w:numPr>
          <w:ilvl w:val="0"/>
          <w:numId w:val="10"/>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Support for volunteers</w:t>
      </w:r>
    </w:p>
    <w:p w:rsidR="00000000" w:rsidDel="00000000" w:rsidP="00000000" w:rsidRDefault="00000000" w:rsidRPr="00000000" w14:paraId="00000053">
      <w:pPr>
        <w:numPr>
          <w:ilvl w:val="0"/>
          <w:numId w:val="10"/>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Behaviour that reflects our values both in-person and online</w:t>
      </w:r>
    </w:p>
    <w:p w:rsidR="00000000" w:rsidDel="00000000" w:rsidP="00000000" w:rsidRDefault="00000000" w:rsidRPr="00000000" w14:paraId="00000054">
      <w:pPr>
        <w:numPr>
          <w:ilvl w:val="0"/>
          <w:numId w:val="10"/>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Focus on the child’s experience—not adult agendas</w:t>
        <w:br w:type="textWrapping"/>
      </w:r>
    </w:p>
    <w:p w:rsidR="00000000" w:rsidDel="00000000" w:rsidP="00000000" w:rsidRDefault="00000000" w:rsidRPr="00000000" w14:paraId="00000055">
      <w:pPr>
        <w:spacing w:after="240" w:before="240" w:line="276" w:lineRule="auto"/>
        <w:rPr>
          <w:rFonts w:ascii="Arial" w:cs="Arial" w:eastAsia="Arial" w:hAnsi="Arial"/>
        </w:rPr>
      </w:pPr>
      <w:r w:rsidDel="00000000" w:rsidR="00000000" w:rsidRPr="00000000">
        <w:rPr>
          <w:rFonts w:ascii="Arial" w:cs="Arial" w:eastAsia="Arial" w:hAnsi="Arial"/>
          <w:rtl w:val="0"/>
        </w:rPr>
        <w:t xml:space="preserve">Our communication policy is designed to uphold these standards.</w:t>
      </w:r>
    </w:p>
    <w:p w:rsidR="00000000" w:rsidDel="00000000" w:rsidP="00000000" w:rsidRDefault="00000000" w:rsidRPr="00000000" w14:paraId="00000056">
      <w:pPr>
        <w:keepNext w:val="0"/>
        <w:keepLines w:val="0"/>
        <w:spacing w:after="120" w:line="276" w:lineRule="auto"/>
        <w:rPr>
          <w:rFonts w:ascii="Arial" w:cs="Arial" w:eastAsia="Arial" w:hAnsi="Arial"/>
        </w:rPr>
      </w:pPr>
      <w:r w:rsidDel="00000000" w:rsidR="00000000" w:rsidRPr="00000000">
        <w:rPr>
          <w:rFonts w:ascii="Arial" w:cs="Arial" w:eastAsia="Arial" w:hAnsi="Arial"/>
          <w:rtl w:val="0"/>
        </w:rPr>
        <w:t xml:space="preserve">7. Final Reminder</w:t>
      </w:r>
    </w:p>
    <w:p w:rsidR="00000000" w:rsidDel="00000000" w:rsidP="00000000" w:rsidRDefault="00000000" w:rsidRPr="00000000" w14:paraId="00000057">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These pathways help maintain:</w:t>
      </w:r>
    </w:p>
    <w:p w:rsidR="00000000" w:rsidDel="00000000" w:rsidP="00000000" w:rsidRDefault="00000000" w:rsidRPr="00000000" w14:paraId="00000058">
      <w:pPr>
        <w:numPr>
          <w:ilvl w:val="0"/>
          <w:numId w:val="2"/>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A safe, respectful atmosphere</w:t>
      </w:r>
    </w:p>
    <w:p w:rsidR="00000000" w:rsidDel="00000000" w:rsidP="00000000" w:rsidRDefault="00000000" w:rsidRPr="00000000" w14:paraId="00000059">
      <w:pPr>
        <w:numPr>
          <w:ilvl w:val="0"/>
          <w:numId w:val="2"/>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Protection of volunteers</w:t>
      </w:r>
    </w:p>
    <w:p w:rsidR="00000000" w:rsidDel="00000000" w:rsidP="00000000" w:rsidRDefault="00000000" w:rsidRPr="00000000" w14:paraId="0000005A">
      <w:pPr>
        <w:numPr>
          <w:ilvl w:val="0"/>
          <w:numId w:val="2"/>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Effective conflict resolution</w:t>
      </w:r>
    </w:p>
    <w:p w:rsidR="00000000" w:rsidDel="00000000" w:rsidP="00000000" w:rsidRDefault="00000000" w:rsidRPr="00000000" w14:paraId="0000005B">
      <w:pPr>
        <w:numPr>
          <w:ilvl w:val="0"/>
          <w:numId w:val="2"/>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A focus on player development and enjoyment</w:t>
        <w:br w:type="textWrapping"/>
      </w:r>
    </w:p>
    <w:p w:rsidR="00000000" w:rsidDel="00000000" w:rsidP="00000000" w:rsidRDefault="00000000" w:rsidRPr="00000000" w14:paraId="0000005C">
      <w:pPr>
        <w:spacing w:after="240" w:before="240" w:line="276" w:lineRule="auto"/>
        <w:ind w:left="0" w:firstLine="0"/>
        <w:rPr>
          <w:rFonts w:ascii="Arial" w:cs="Arial" w:eastAsia="Arial" w:hAnsi="Arial"/>
        </w:rPr>
      </w:pPr>
      <w:r w:rsidDel="00000000" w:rsidR="00000000" w:rsidRPr="00000000">
        <w:rPr>
          <w:rFonts w:ascii="Arial" w:cs="Arial" w:eastAsia="Arial" w:hAnsi="Arial"/>
          <w:rtl w:val="0"/>
        </w:rPr>
        <w:t xml:space="preserve">This policy is fully aligned with Hockey Alberta’s values, Codes of Conduct, and expectations for Minor Hockey Associations.</w:t>
      </w:r>
    </w:p>
    <w:p w:rsidR="00000000" w:rsidDel="00000000" w:rsidP="00000000" w:rsidRDefault="00000000" w:rsidRPr="00000000" w14:paraId="0000005D">
      <w:pPr>
        <w:pStyle w:val="Heading1"/>
        <w:rPr>
          <w:rFonts w:ascii="Arial" w:cs="Arial" w:eastAsia="Arial" w:hAnsi="Arial"/>
        </w:rPr>
      </w:pPr>
      <w:r w:rsidDel="00000000" w:rsidR="00000000" w:rsidRPr="00000000">
        <w:rPr>
          <w:rFonts w:ascii="Arial" w:cs="Arial" w:eastAsia="Arial" w:hAnsi="Arial"/>
          <w:rtl w:val="0"/>
        </w:rPr>
        <w:t xml:space="preserve">12. Cold Weather Policy</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Practices will be cancelled if:</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 Temperature is  -40°C or colder with windchill</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Cancellations will be decided by 12:00 noon on the day of practice and communicated through official channels.</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Games cancellations are subject to the discretion of the team officials and the association board.  Teams playing in the All Peace league will be subject to the Alberta One Hockey Alberta weather/travel postponement guidelines available on the Hockey Alberta website.</w:t>
      </w:r>
    </w:p>
    <w:p w:rsidR="00000000" w:rsidDel="00000000" w:rsidP="00000000" w:rsidRDefault="00000000" w:rsidRPr="00000000" w14:paraId="00000062">
      <w:pPr>
        <w:pStyle w:val="Heading1"/>
        <w:rPr>
          <w:rFonts w:ascii="Arial" w:cs="Arial" w:eastAsia="Arial" w:hAnsi="Arial"/>
        </w:rPr>
      </w:pPr>
      <w:r w:rsidDel="00000000" w:rsidR="00000000" w:rsidRPr="00000000">
        <w:rPr>
          <w:rFonts w:ascii="Arial" w:cs="Arial" w:eastAsia="Arial" w:hAnsi="Arial"/>
          <w:rtl w:val="0"/>
        </w:rPr>
        <w:t xml:space="preserve">13. Respect in Sport &amp; Safe Sport</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All members must follow Hockey Alberta Respect in Sport and Safe Sport principles to ensure a positive and safe environment.</w:t>
      </w:r>
    </w:p>
    <w:p w:rsidR="00000000" w:rsidDel="00000000" w:rsidP="00000000" w:rsidRDefault="00000000" w:rsidRPr="00000000" w14:paraId="00000064">
      <w:pPr>
        <w:pStyle w:val="Heading1"/>
        <w:rPr>
          <w:rFonts w:ascii="Arial" w:cs="Arial" w:eastAsia="Arial" w:hAnsi="Arial"/>
        </w:rPr>
      </w:pPr>
      <w:r w:rsidDel="00000000" w:rsidR="00000000" w:rsidRPr="00000000">
        <w:rPr>
          <w:rFonts w:ascii="Arial" w:cs="Arial" w:eastAsia="Arial" w:hAnsi="Arial"/>
          <w:rtl w:val="0"/>
        </w:rPr>
        <w:t xml:space="preserve">14. Discipline &amp; Code of Conduct</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Violations may result in warnings, suspensions, or removal from activities.</w:t>
      </w:r>
    </w:p>
    <w:p w:rsidR="00000000" w:rsidDel="00000000" w:rsidP="00000000" w:rsidRDefault="00000000" w:rsidRPr="00000000" w14:paraId="00000066">
      <w:pPr>
        <w:pStyle w:val="Heading1"/>
        <w:rPr>
          <w:rFonts w:ascii="Arial" w:cs="Arial" w:eastAsia="Arial" w:hAnsi="Arial"/>
        </w:rPr>
      </w:pPr>
      <w:r w:rsidDel="00000000" w:rsidR="00000000" w:rsidRPr="00000000">
        <w:rPr>
          <w:rFonts w:ascii="Arial" w:cs="Arial" w:eastAsia="Arial" w:hAnsi="Arial"/>
          <w:rtl w:val="0"/>
        </w:rPr>
        <w:t xml:space="preserve">15. Parent Acknowledgement</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By registering, parents agree to abide by this handbook and Hockey Alberta standards.</w:t>
      </w:r>
    </w:p>
    <w:p w:rsidR="00000000" w:rsidDel="00000000" w:rsidP="00000000" w:rsidRDefault="00000000" w:rsidRPr="00000000" w14:paraId="00000068">
      <w:pPr>
        <w:pStyle w:val="Heading1"/>
        <w:rPr>
          <w:rFonts w:ascii="Arial" w:cs="Arial" w:eastAsia="Arial" w:hAnsi="Arial"/>
        </w:rPr>
      </w:pPr>
      <w:bookmarkStart w:colFirst="0" w:colLast="0" w:name="_heading=h.fm7qszb7ewe0" w:id="0"/>
      <w:bookmarkEnd w:id="0"/>
      <w:r w:rsidDel="00000000" w:rsidR="00000000" w:rsidRPr="00000000">
        <w:rPr>
          <w:rFonts w:ascii="Arial" w:cs="Arial" w:eastAsia="Arial" w:hAnsi="Arial"/>
          <w:rtl w:val="0"/>
        </w:rPr>
        <w:t xml:space="preserve">16.  Player Movement</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Affiliated players - Early in the season coaches will be asked to identify players from the age group below theirs that they may want registered as affiliate players.  These players must be properly registered through the registrar.  They are allowed to fill in with the older team when they are short players only if it doesn’t interfere with their primary team’s scheduled activities. </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Overage Player and Underage Players - Overage and underage player requests are considered as long as the request is deemed to be the most appropriate option for the player first, and then both affected teams second.  These decisions are made between the board, coaches, and parents and are considered on a case by case basis.  Overage requests are also subject to approval by Hockey Alberta.</w:t>
      </w:r>
    </w:p>
    <w:sectPr>
      <w:foot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iLNgzcTUCoTBZZmaPiCxfa1Vw==">CgMxLjAyDmguZm03cXN6Yjdld2UwOAByITFpWmpTQzBqOFB5VS1RazRHZVpiaWFVSFlkdkg3c29YMw==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