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53318" w14:textId="0F205C2E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1A7AC8">
        <w:rPr>
          <w:rFonts w:ascii="Calibri" w:eastAsia="Calibri" w:hAnsi="Calibri" w:cs="Calibri"/>
          <w:sz w:val="20"/>
          <w:szCs w:val="20"/>
        </w:rPr>
        <w:t>April 15, 2019 @ 6:45PM</w:t>
      </w:r>
    </w:p>
    <w:p w14:paraId="613114C7" w14:textId="4FDB029A" w:rsidR="00642680" w:rsidRDefault="001A7A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Rotary Room</w:t>
      </w:r>
      <w:r w:rsidR="00B86532">
        <w:rPr>
          <w:rFonts w:ascii="Calibri" w:eastAsia="Calibri" w:hAnsi="Calibri" w:cs="Calibri"/>
          <w:sz w:val="20"/>
          <w:szCs w:val="20"/>
        </w:rPr>
        <w:t>, LRC</w:t>
      </w:r>
    </w:p>
    <w:p w14:paraId="1FFF9D72" w14:textId="77777777" w:rsidR="00FE38B7" w:rsidRDefault="00FE38B7">
      <w:pPr>
        <w:rPr>
          <w:rFonts w:ascii="Calibri" w:eastAsia="Calibri" w:hAnsi="Calibri" w:cs="Calibri"/>
          <w:sz w:val="20"/>
          <w:szCs w:val="20"/>
        </w:rPr>
      </w:pPr>
    </w:p>
    <w:p w14:paraId="3854C54F" w14:textId="79A00E3C" w:rsidR="006B508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</w:t>
      </w:r>
      <w:r w:rsidR="00FE38B7">
        <w:rPr>
          <w:rFonts w:ascii="Calibri" w:eastAsia="Calibri" w:hAnsi="Calibri" w:cs="Calibri"/>
          <w:sz w:val="20"/>
          <w:szCs w:val="20"/>
        </w:rPr>
        <w:t xml:space="preserve"> (Special Resolution)</w:t>
      </w:r>
      <w:r>
        <w:rPr>
          <w:rFonts w:ascii="Calibri" w:eastAsia="Calibri" w:hAnsi="Calibri" w:cs="Calibri"/>
          <w:sz w:val="20"/>
          <w:szCs w:val="20"/>
        </w:rPr>
        <w:t>:</w:t>
      </w:r>
      <w:r w:rsidR="00FE38B7">
        <w:rPr>
          <w:rFonts w:ascii="Calibri" w:eastAsia="Calibri" w:hAnsi="Calibri" w:cs="Calibri"/>
          <w:sz w:val="20"/>
          <w:szCs w:val="20"/>
        </w:rPr>
        <w:t xml:space="preserve"> Shauna Paul, Angela Gilmore, Chelsea Cameron, Kristine Gullickson, Angela Hewlett, Jackie Jones, Pam Horn, Crystal </w:t>
      </w:r>
      <w:proofErr w:type="spellStart"/>
      <w:r w:rsidR="00FE38B7">
        <w:rPr>
          <w:rFonts w:ascii="Calibri" w:eastAsia="Calibri" w:hAnsi="Calibri" w:cs="Calibri"/>
          <w:sz w:val="20"/>
          <w:szCs w:val="20"/>
        </w:rPr>
        <w:t>Kardelis</w:t>
      </w:r>
      <w:proofErr w:type="spellEnd"/>
      <w:r w:rsidR="00FE38B7">
        <w:rPr>
          <w:rFonts w:ascii="Calibri" w:eastAsia="Calibri" w:hAnsi="Calibri" w:cs="Calibri"/>
          <w:sz w:val="20"/>
          <w:szCs w:val="20"/>
        </w:rPr>
        <w:t xml:space="preserve">, Dean Charpentier, Erin Black, Amy </w:t>
      </w:r>
      <w:proofErr w:type="spellStart"/>
      <w:r w:rsidR="00FE38B7">
        <w:rPr>
          <w:rFonts w:ascii="Calibri" w:eastAsia="Calibri" w:hAnsi="Calibri" w:cs="Calibri"/>
          <w:sz w:val="20"/>
          <w:szCs w:val="20"/>
        </w:rPr>
        <w:t>Lackie</w:t>
      </w:r>
      <w:proofErr w:type="spellEnd"/>
      <w:r w:rsidR="00FE38B7">
        <w:rPr>
          <w:rFonts w:ascii="Calibri" w:eastAsia="Calibri" w:hAnsi="Calibri" w:cs="Calibri"/>
          <w:sz w:val="20"/>
          <w:szCs w:val="20"/>
        </w:rPr>
        <w:t xml:space="preserve">, Brenda </w:t>
      </w:r>
      <w:proofErr w:type="spellStart"/>
      <w:r w:rsidR="00FE38B7">
        <w:rPr>
          <w:rFonts w:ascii="Calibri" w:eastAsia="Calibri" w:hAnsi="Calibri" w:cs="Calibri"/>
          <w:sz w:val="20"/>
          <w:szCs w:val="20"/>
        </w:rPr>
        <w:t>Goddu</w:t>
      </w:r>
      <w:proofErr w:type="spellEnd"/>
    </w:p>
    <w:p w14:paraId="1E18A656" w14:textId="77777777" w:rsidR="00FE38B7" w:rsidRDefault="00FE38B7" w:rsidP="00FE38B7">
      <w:pPr>
        <w:rPr>
          <w:rFonts w:ascii="Calibri" w:eastAsia="Calibri" w:hAnsi="Calibri" w:cs="Calibri"/>
          <w:sz w:val="20"/>
          <w:szCs w:val="20"/>
        </w:rPr>
      </w:pPr>
    </w:p>
    <w:p w14:paraId="52740217" w14:textId="6FF61D9D" w:rsidR="00FE38B7" w:rsidRDefault="00FE38B7" w:rsidP="00FE38B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 (</w:t>
      </w:r>
      <w:r>
        <w:rPr>
          <w:rFonts w:ascii="Calibri" w:eastAsia="Calibri" w:hAnsi="Calibri" w:cs="Calibri"/>
          <w:sz w:val="20"/>
          <w:szCs w:val="20"/>
        </w:rPr>
        <w:t>Board Meeting</w:t>
      </w:r>
      <w:r>
        <w:rPr>
          <w:rFonts w:ascii="Calibri" w:eastAsia="Calibri" w:hAnsi="Calibri" w:cs="Calibri"/>
          <w:sz w:val="20"/>
          <w:szCs w:val="20"/>
        </w:rPr>
        <w:t>): Chels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ea Cameron, Kristine Gullickson, Angela Hewlett, Jackie Jones, Pam Horn, Crystal </w:t>
      </w:r>
      <w:proofErr w:type="spellStart"/>
      <w:r>
        <w:rPr>
          <w:rFonts w:ascii="Calibri" w:eastAsia="Calibri" w:hAnsi="Calibri" w:cs="Calibri"/>
          <w:sz w:val="20"/>
          <w:szCs w:val="20"/>
        </w:rPr>
        <w:t>Kardelis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Dean Charpentier, Erin Black, Amy </w:t>
      </w:r>
      <w:proofErr w:type="spellStart"/>
      <w:r>
        <w:rPr>
          <w:rFonts w:ascii="Calibri" w:eastAsia="Calibri" w:hAnsi="Calibri" w:cs="Calibri"/>
          <w:sz w:val="20"/>
          <w:szCs w:val="20"/>
        </w:rPr>
        <w:t>Lackie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Brenda </w:t>
      </w:r>
      <w:proofErr w:type="spellStart"/>
      <w:r>
        <w:rPr>
          <w:rFonts w:ascii="Calibri" w:eastAsia="Calibri" w:hAnsi="Calibri" w:cs="Calibri"/>
          <w:sz w:val="20"/>
          <w:szCs w:val="20"/>
        </w:rPr>
        <w:t>Goddu</w:t>
      </w:r>
      <w:proofErr w:type="spellEnd"/>
    </w:p>
    <w:p w14:paraId="32B1F44E" w14:textId="2C47ED8A" w:rsidR="00FE38B7" w:rsidRDefault="00FE38B7" w:rsidP="00FE38B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Kari Baker, Troy </w:t>
      </w:r>
      <w:proofErr w:type="spellStart"/>
      <w:r>
        <w:rPr>
          <w:rFonts w:ascii="Calibri" w:eastAsia="Calibri" w:hAnsi="Calibri" w:cs="Calibri"/>
          <w:sz w:val="20"/>
          <w:szCs w:val="20"/>
        </w:rPr>
        <w:t>Thember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Karen Clark, Natasha </w:t>
      </w:r>
      <w:proofErr w:type="spellStart"/>
      <w:r>
        <w:rPr>
          <w:rFonts w:ascii="Calibri" w:eastAsia="Calibri" w:hAnsi="Calibri" w:cs="Calibri"/>
          <w:sz w:val="20"/>
          <w:szCs w:val="20"/>
        </w:rPr>
        <w:t>Hancharuk</w:t>
      </w:r>
      <w:proofErr w:type="spellEnd"/>
      <w:r>
        <w:rPr>
          <w:rFonts w:ascii="Calibri" w:eastAsia="Calibri" w:hAnsi="Calibri" w:cs="Calibri"/>
          <w:sz w:val="20"/>
          <w:szCs w:val="20"/>
        </w:rPr>
        <w:t>, Kerri McKinnon</w:t>
      </w:r>
    </w:p>
    <w:p w14:paraId="5E7099C7" w14:textId="77777777" w:rsidR="00FE38B7" w:rsidRDefault="00FE38B7" w:rsidP="00FE38B7">
      <w:pPr>
        <w:rPr>
          <w:rFonts w:ascii="Calibri" w:eastAsia="Calibri" w:hAnsi="Calibri" w:cs="Calibri"/>
          <w:sz w:val="20"/>
          <w:szCs w:val="20"/>
        </w:rPr>
      </w:pPr>
    </w:p>
    <w:p w14:paraId="3390F512" w14:textId="747DB3D0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</w:p>
    <w:p w14:paraId="1568231C" w14:textId="7C35D1F2" w:rsidR="00826FF9" w:rsidRPr="00826FF9" w:rsidRDefault="00826FF9" w:rsidP="00826FF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Special Resolution: </w:t>
      </w:r>
      <w:r>
        <w:rPr>
          <w:rFonts w:ascii="Calibri" w:eastAsia="Calibri" w:hAnsi="Calibri" w:cs="Calibri"/>
          <w:b/>
          <w:sz w:val="20"/>
          <w:szCs w:val="20"/>
        </w:rPr>
        <w:t>6:51pm</w:t>
      </w:r>
    </w:p>
    <w:p w14:paraId="37C435D6" w14:textId="241C51CF" w:rsidR="00826FF9" w:rsidRDefault="00826FF9" w:rsidP="00826FF9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Board Meeting: </w:t>
      </w:r>
      <w:r>
        <w:rPr>
          <w:rFonts w:ascii="Calibri" w:eastAsia="Calibri" w:hAnsi="Calibri" w:cs="Calibri"/>
          <w:b/>
          <w:sz w:val="20"/>
          <w:szCs w:val="20"/>
        </w:rPr>
        <w:t>7:32pm</w:t>
      </w:r>
    </w:p>
    <w:p w14:paraId="7836D496" w14:textId="498AB615" w:rsidR="001A7AC8" w:rsidRDefault="001A7AC8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 Resolution Meeting – Revisions and Changes</w:t>
      </w:r>
    </w:p>
    <w:p w14:paraId="64BE8CDE" w14:textId="6D7B4092" w:rsidR="001A7AC8" w:rsidRDefault="001A7AC8" w:rsidP="001A7AC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Bylaws</w:t>
      </w:r>
    </w:p>
    <w:p w14:paraId="2C692118" w14:textId="1589AEEF" w:rsidR="00826FF9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2.5.3: clarification</w:t>
      </w:r>
      <w:r w:rsidR="00B1438F">
        <w:rPr>
          <w:rFonts w:ascii="Calibri" w:eastAsia="Calibri" w:hAnsi="Calibri" w:cs="Calibri"/>
          <w:sz w:val="20"/>
          <w:szCs w:val="20"/>
        </w:rPr>
        <w:t xml:space="preserve"> (g)</w:t>
      </w:r>
    </w:p>
    <w:p w14:paraId="21A7AFF0" w14:textId="489609F6" w:rsidR="00826FF9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2.5.4: clarification</w:t>
      </w:r>
      <w:r w:rsidR="00B1438F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B1438F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="00B1438F">
        <w:rPr>
          <w:rFonts w:ascii="Calibri" w:eastAsia="Calibri" w:hAnsi="Calibri" w:cs="Calibri"/>
          <w:sz w:val="20"/>
          <w:szCs w:val="20"/>
        </w:rPr>
        <w:t>) (k)</w:t>
      </w:r>
    </w:p>
    <w:p w14:paraId="1350BB11" w14:textId="6133D311" w:rsidR="00826FF9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2.5.5: clarification</w:t>
      </w:r>
      <w:r w:rsidR="00B1438F">
        <w:rPr>
          <w:rFonts w:ascii="Calibri" w:eastAsia="Calibri" w:hAnsi="Calibri" w:cs="Calibri"/>
          <w:sz w:val="20"/>
          <w:szCs w:val="20"/>
        </w:rPr>
        <w:t xml:space="preserve"> (j) </w:t>
      </w:r>
    </w:p>
    <w:p w14:paraId="7CC9AEE0" w14:textId="33E6E0F9" w:rsidR="00826FF9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2.6.1: </w:t>
      </w:r>
      <w:r>
        <w:rPr>
          <w:rFonts w:ascii="Calibri" w:eastAsia="Calibri" w:hAnsi="Calibri" w:cs="Calibri"/>
          <w:sz w:val="20"/>
          <w:szCs w:val="20"/>
        </w:rPr>
        <w:t>clarification</w:t>
      </w:r>
      <w:r w:rsidR="00B1438F">
        <w:rPr>
          <w:rFonts w:ascii="Calibri" w:eastAsia="Calibri" w:hAnsi="Calibri" w:cs="Calibri"/>
          <w:sz w:val="20"/>
          <w:szCs w:val="20"/>
        </w:rPr>
        <w:t xml:space="preserve"> (k) (l)</w:t>
      </w:r>
    </w:p>
    <w:p w14:paraId="62227FCD" w14:textId="1FB99CE0" w:rsidR="00826FF9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2.6.5: clarification</w:t>
      </w:r>
      <w:r w:rsidR="00B1438F">
        <w:rPr>
          <w:rFonts w:ascii="Calibri" w:eastAsia="Calibri" w:hAnsi="Calibri" w:cs="Calibri"/>
          <w:sz w:val="20"/>
          <w:szCs w:val="20"/>
        </w:rPr>
        <w:t xml:space="preserve"> (o)</w:t>
      </w:r>
    </w:p>
    <w:p w14:paraId="303A9301" w14:textId="25A9165C" w:rsidR="00B1438F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NEW. </w:t>
      </w:r>
      <w:r w:rsidR="00B1438F">
        <w:rPr>
          <w:rFonts w:ascii="Calibri" w:eastAsia="Calibri" w:hAnsi="Calibri" w:cs="Calibri"/>
          <w:sz w:val="20"/>
          <w:szCs w:val="20"/>
        </w:rPr>
        <w:t>2.7 Voting Board Members</w:t>
      </w:r>
    </w:p>
    <w:p w14:paraId="4B80D083" w14:textId="2EC3FFD6" w:rsidR="00826FF9" w:rsidRDefault="00826FF9" w:rsidP="00B1438F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Chelsea Motion</w:t>
      </w:r>
      <w:r w:rsidR="00B1438F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Pam Second, all in favor.</w:t>
      </w:r>
    </w:p>
    <w:p w14:paraId="6F22EFF6" w14:textId="3EF72A6F" w:rsidR="00B1438F" w:rsidRDefault="00826FF9" w:rsidP="00826FF9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</w:t>
      </w:r>
      <w:r w:rsidR="00B1438F">
        <w:rPr>
          <w:rFonts w:ascii="Calibri" w:eastAsia="Calibri" w:hAnsi="Calibri" w:cs="Calibri"/>
          <w:sz w:val="20"/>
          <w:szCs w:val="20"/>
        </w:rPr>
        <w:t>EW. 2.8.3 Referee-In-Chief</w:t>
      </w:r>
    </w:p>
    <w:p w14:paraId="47AE9BAF" w14:textId="2B23B4CC" w:rsidR="00826FF9" w:rsidRDefault="00B1438F" w:rsidP="00B1438F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Chelsea Motions, Crystal Second, all in favor.</w:t>
      </w:r>
    </w:p>
    <w:p w14:paraId="13DBD319" w14:textId="75448763" w:rsidR="00B1438F" w:rsidRDefault="00B1438F" w:rsidP="00B1438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5.0: clarification</w:t>
      </w:r>
    </w:p>
    <w:p w14:paraId="279538E0" w14:textId="610ACE49" w:rsidR="001A7AC8" w:rsidRDefault="001A7AC8" w:rsidP="001A7AC8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Policies &amp; Procedures</w:t>
      </w:r>
    </w:p>
    <w:p w14:paraId="7698A0F4" w14:textId="084495E2" w:rsidR="00B1438F" w:rsidRDefault="00AB4687" w:rsidP="00B1438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104.1.</w:t>
      </w:r>
      <w:r w:rsidR="00E73322">
        <w:rPr>
          <w:rFonts w:ascii="Calibri" w:eastAsia="Calibri" w:hAnsi="Calibri" w:cs="Calibri"/>
          <w:sz w:val="20"/>
          <w:szCs w:val="20"/>
        </w:rPr>
        <w:t>c.iii: clarification</w:t>
      </w:r>
    </w:p>
    <w:p w14:paraId="4A36BB6B" w14:textId="0FAEA8EB" w:rsidR="00E73322" w:rsidRDefault="00E73322" w:rsidP="00B1438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206.c: clarification</w:t>
      </w:r>
    </w:p>
    <w:p w14:paraId="3A92FDA3" w14:textId="4A08777D" w:rsidR="00E73322" w:rsidRDefault="00E73322" w:rsidP="00B1438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NEW: 315 Suspension on Conduct Grounds</w:t>
      </w:r>
    </w:p>
    <w:p w14:paraId="41DCD08D" w14:textId="35F3D985" w:rsidR="00E73322" w:rsidRDefault="00E73322" w:rsidP="00E73322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Chelsea Motions, Brenda Second, all in favor.</w:t>
      </w:r>
    </w:p>
    <w:p w14:paraId="66EC9583" w14:textId="52790336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506.2: clarification</w:t>
      </w:r>
    </w:p>
    <w:p w14:paraId="077D0ED4" w14:textId="558586F6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507.2: clarification</w:t>
      </w:r>
    </w:p>
    <w:p w14:paraId="7E976F51" w14:textId="7B66A398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705.2.b: clarification</w:t>
      </w:r>
    </w:p>
    <w:p w14:paraId="2B9EF1D6" w14:textId="5E7DD971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706.2.b: clarification</w:t>
      </w:r>
    </w:p>
    <w:p w14:paraId="1D0BB186" w14:textId="669AC0AD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NEW: 1014.5 Team Fines</w:t>
      </w:r>
    </w:p>
    <w:p w14:paraId="59DE9BAB" w14:textId="1D7B5C29" w:rsidR="00E73322" w:rsidRDefault="00E73322" w:rsidP="00E73322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Chelsea Motions, Dean Second, all in favor.</w:t>
      </w:r>
    </w:p>
    <w:p w14:paraId="208B54DB" w14:textId="1BCDE5CF" w:rsidR="00E73322" w:rsidRDefault="00E73322" w:rsidP="00E73322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NEW: 2103 Copyright and Legal Disclaimer</w:t>
      </w:r>
    </w:p>
    <w:p w14:paraId="44F5F5D0" w14:textId="2B5CDE15" w:rsidR="00E73322" w:rsidRDefault="00E73322" w:rsidP="00E73322">
      <w:pPr>
        <w:pStyle w:val="ListParagraph"/>
        <w:numPr>
          <w:ilvl w:val="3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Moved to section 2100: Miscellaneous. No change to information.</w:t>
      </w:r>
    </w:p>
    <w:p w14:paraId="29CF2455" w14:textId="4300AC74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ED6300">
        <w:rPr>
          <w:rFonts w:ascii="Calibri" w:eastAsia="Calibri" w:hAnsi="Calibri" w:cs="Calibri"/>
          <w:sz w:val="20"/>
          <w:szCs w:val="20"/>
        </w:rPr>
        <w:t xml:space="preserve"> </w:t>
      </w:r>
      <w:r w:rsidR="00ED6300">
        <w:rPr>
          <w:rFonts w:ascii="Calibri" w:eastAsia="Calibri" w:hAnsi="Calibri" w:cs="Calibri"/>
          <w:b/>
          <w:sz w:val="20"/>
          <w:szCs w:val="20"/>
        </w:rPr>
        <w:t>NONE</w:t>
      </w:r>
    </w:p>
    <w:p w14:paraId="550E875A" w14:textId="521B5653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1A7AC8">
        <w:rPr>
          <w:rFonts w:ascii="Calibri" w:eastAsia="Calibri" w:hAnsi="Calibri" w:cs="Calibri"/>
          <w:sz w:val="20"/>
          <w:szCs w:val="20"/>
        </w:rPr>
        <w:t>February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FE38B7">
        <w:rPr>
          <w:rFonts w:ascii="Calibri" w:eastAsia="Calibri" w:hAnsi="Calibri" w:cs="Calibri"/>
          <w:sz w:val="20"/>
          <w:szCs w:val="20"/>
        </w:rPr>
        <w:t xml:space="preserve"> </w:t>
      </w:r>
      <w:r w:rsidR="00FE38B7">
        <w:rPr>
          <w:rFonts w:ascii="Calibri" w:eastAsia="Calibri" w:hAnsi="Calibri" w:cs="Calibri"/>
          <w:b/>
          <w:sz w:val="20"/>
          <w:szCs w:val="20"/>
        </w:rPr>
        <w:t>Not approved. Will approve at May meeting.</w:t>
      </w:r>
    </w:p>
    <w:p w14:paraId="30A4DF7A" w14:textId="32E50716" w:rsidR="00642680" w:rsidRDefault="00BA7FDD" w:rsidP="00F81D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174D9ABB" w14:textId="77777777" w:rsidR="009F648F" w:rsidRDefault="009F648F" w:rsidP="009F648F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14:paraId="401E16A0" w14:textId="2569723E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7474F4FC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</w:p>
    <w:p w14:paraId="30C23611" w14:textId="77777777" w:rsidR="00380311" w:rsidRPr="00BF55DC" w:rsidRDefault="00380311" w:rsidP="00380311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25A0EE96" w14:textId="316A9E4B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6247779D" w14:textId="6511250B" w:rsidR="00BD122E" w:rsidRDefault="00BD122E" w:rsidP="00F81D4E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1A7AC8">
        <w:rPr>
          <w:rFonts w:ascii="Calibri" w:eastAsia="Calibri" w:hAnsi="Calibri" w:cs="Calibri"/>
          <w:color w:val="auto"/>
          <w:sz w:val="20"/>
          <w:szCs w:val="20"/>
        </w:rPr>
        <w:t>April 15</w:t>
      </w:r>
      <w:r>
        <w:rPr>
          <w:rFonts w:ascii="Calibri" w:eastAsia="Calibri" w:hAnsi="Calibri" w:cs="Calibri"/>
          <w:color w:val="auto"/>
          <w:sz w:val="20"/>
          <w:szCs w:val="20"/>
        </w:rPr>
        <w:t>, 201</w:t>
      </w:r>
      <w:r w:rsidR="00794386">
        <w:rPr>
          <w:rFonts w:ascii="Calibri" w:eastAsia="Calibri" w:hAnsi="Calibri" w:cs="Calibri"/>
          <w:color w:val="auto"/>
          <w:sz w:val="20"/>
          <w:szCs w:val="20"/>
        </w:rPr>
        <w:t>9</w:t>
      </w:r>
      <w:r>
        <w:rPr>
          <w:rFonts w:ascii="Calibri" w:eastAsia="Calibri" w:hAnsi="Calibri" w:cs="Calibri"/>
          <w:color w:val="auto"/>
          <w:sz w:val="20"/>
          <w:szCs w:val="20"/>
        </w:rPr>
        <w:t>: $</w:t>
      </w:r>
      <w:r w:rsidR="00256C32">
        <w:rPr>
          <w:rFonts w:ascii="Calibri" w:eastAsia="Calibri" w:hAnsi="Calibri" w:cs="Calibri"/>
          <w:color w:val="auto"/>
          <w:sz w:val="20"/>
          <w:szCs w:val="20"/>
        </w:rPr>
        <w:t>101087.42.</w:t>
      </w:r>
    </w:p>
    <w:p w14:paraId="1C35966F" w14:textId="1C95AFFC" w:rsidR="00B12FF5" w:rsidRDefault="00256C32" w:rsidP="009B09A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Approximately $30,000 in payables yet to clear from above balance (ice, RAB fees and other small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chqs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>).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 xml:space="preserve">Natasha </w:t>
      </w:r>
      <w:proofErr w:type="spellStart"/>
      <w:r w:rsidR="00775FA4">
        <w:rPr>
          <w:rFonts w:ascii="Calibri" w:eastAsia="Calibri" w:hAnsi="Calibri" w:cs="Calibri"/>
          <w:color w:val="auto"/>
          <w:sz w:val="20"/>
          <w:szCs w:val="20"/>
        </w:rPr>
        <w:t>Hancharuk</w:t>
      </w:r>
      <w:proofErr w:type="spellEnd"/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1CBE9D9" w14:textId="77777777" w:rsidR="00256C32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Angela Hewlett</w:t>
      </w:r>
    </w:p>
    <w:p w14:paraId="6ADF8DB9" w14:textId="4ECE1352" w:rsidR="00055CEB" w:rsidRPr="00256C32" w:rsidRDefault="00256C32" w:rsidP="00256C3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Stepping down.</w:t>
      </w:r>
    </w:p>
    <w:p w14:paraId="1D4CF0EA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28F4EA09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Christine Pittman</w:t>
      </w:r>
    </w:p>
    <w:p w14:paraId="56C31257" w14:textId="11D63FAF" w:rsidR="001A7AC8" w:rsidRPr="001A7AC8" w:rsidRDefault="001A7AC8" w:rsidP="001A7AC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Stepping down.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5A09F251" w14:textId="112C4A02" w:rsidR="00070E24" w:rsidRDefault="00BA7FDD" w:rsidP="00FE38B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Jackie Jones</w:t>
      </w:r>
    </w:p>
    <w:p w14:paraId="6B1FE0B4" w14:textId="747086E9" w:rsidR="00FE38B7" w:rsidRDefault="00FE38B7" w:rsidP="00FE38B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Staying on.</w:t>
      </w:r>
    </w:p>
    <w:p w14:paraId="1BF49ADF" w14:textId="77777777" w:rsidR="00FE38B7" w:rsidRPr="00FE38B7" w:rsidRDefault="00FE38B7" w:rsidP="00FE38B7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FF4FE22" w14:textId="1772C075" w:rsidR="00D72D9C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062F6424" w14:textId="407DF695" w:rsidR="00F81D4E" w:rsidRPr="00F81D4E" w:rsidRDefault="00256C32" w:rsidP="00F81D4E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Stepping down.</w:t>
      </w:r>
    </w:p>
    <w:p w14:paraId="3333B100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7D0FA48" w14:textId="55D20918" w:rsidR="004E1DBD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5B3BE39" w14:textId="6D813C5A" w:rsidR="00FE38B7" w:rsidRPr="00FE38B7" w:rsidRDefault="00FE38B7" w:rsidP="00FE38B7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Undecided.</w:t>
      </w:r>
    </w:p>
    <w:p w14:paraId="317B8344" w14:textId="77777777"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14:paraId="160A8A28" w14:textId="11F54874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Crystal </w:t>
      </w:r>
      <w:proofErr w:type="spellStart"/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Kardelis</w:t>
      </w:r>
      <w:proofErr w:type="spellEnd"/>
    </w:p>
    <w:p w14:paraId="09E93215" w14:textId="02C5C215" w:rsidR="00FE38B7" w:rsidRPr="00FE38B7" w:rsidRDefault="00FE38B7" w:rsidP="00FE38B7">
      <w:pPr>
        <w:pStyle w:val="ListParagraph"/>
        <w:numPr>
          <w:ilvl w:val="0"/>
          <w:numId w:val="8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Staying on.</w:t>
      </w:r>
    </w:p>
    <w:p w14:paraId="227AD537" w14:textId="77777777" w:rsidR="00F736CA" w:rsidRPr="00CF5CEE" w:rsidRDefault="00F736CA" w:rsidP="00290D3C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3B6989DF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363BAF">
        <w:rPr>
          <w:rFonts w:ascii="Calibri" w:eastAsia="Calibri" w:hAnsi="Calibri" w:cs="Calibri"/>
          <w:color w:val="auto"/>
          <w:sz w:val="20"/>
          <w:szCs w:val="20"/>
        </w:rPr>
        <w:t xml:space="preserve">Troy </w:t>
      </w:r>
      <w:proofErr w:type="spellStart"/>
      <w:r w:rsidR="00363BAF">
        <w:rPr>
          <w:rFonts w:ascii="Calibri" w:eastAsia="Calibri" w:hAnsi="Calibri" w:cs="Calibri"/>
          <w:color w:val="auto"/>
          <w:sz w:val="20"/>
          <w:szCs w:val="20"/>
        </w:rPr>
        <w:t>Thember</w:t>
      </w:r>
      <w:proofErr w:type="spellEnd"/>
    </w:p>
    <w:p w14:paraId="5ADAFE63" w14:textId="48D47C34" w:rsidR="00256C32" w:rsidRPr="00256C32" w:rsidRDefault="00256C32" w:rsidP="00256C32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Stepping down.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0C93EDFD" w14:textId="20AF8B38" w:rsidR="00642680" w:rsidRDefault="00160097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Karen Clark</w:t>
      </w:r>
    </w:p>
    <w:p w14:paraId="097C99AC" w14:textId="063D8BB7" w:rsidR="007A6B1E" w:rsidRPr="007A6B1E" w:rsidRDefault="00256C32" w:rsidP="007A6B1E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Stepping down.</w:t>
      </w:r>
    </w:p>
    <w:p w14:paraId="221DB231" w14:textId="77777777"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43AD954A" w14:textId="77B341CB" w:rsidR="00F359E3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32F0025C" w14:textId="4710C79E" w:rsidR="00FE38B7" w:rsidRPr="00FE38B7" w:rsidRDefault="00FE38B7" w:rsidP="00FE38B7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Staying on if unchallenged.</w:t>
      </w:r>
    </w:p>
    <w:p w14:paraId="4A46051E" w14:textId="77777777" w:rsidR="00194645" w:rsidRPr="0058034E" w:rsidRDefault="00194645" w:rsidP="00194645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41A8EDDC" w14:textId="69C6C62C" w:rsidR="0002603E" w:rsidRPr="00FE38B7" w:rsidRDefault="00A904D7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>– Erin</w:t>
      </w:r>
      <w:r w:rsidR="00015711">
        <w:rPr>
          <w:rFonts w:ascii="Calibri" w:eastAsia="Calibri" w:hAnsi="Calibri" w:cs="Calibri"/>
          <w:color w:val="auto"/>
          <w:sz w:val="20"/>
          <w:szCs w:val="20"/>
        </w:rPr>
        <w:t xml:space="preserve"> Black</w:t>
      </w:r>
    </w:p>
    <w:p w14:paraId="09AD74A8" w14:textId="5A4BC06F" w:rsidR="00FE38B7" w:rsidRPr="00FE38B7" w:rsidRDefault="00FE38B7" w:rsidP="00FE38B7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Staying on.</w:t>
      </w:r>
    </w:p>
    <w:p w14:paraId="5DD21F22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204C27AC" w14:textId="3EE61AC1" w:rsidR="0064013E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904D7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285556">
        <w:rPr>
          <w:rFonts w:ascii="Calibri" w:eastAsia="Calibri" w:hAnsi="Calibri" w:cs="Calibri"/>
          <w:color w:val="auto"/>
          <w:sz w:val="20"/>
          <w:szCs w:val="20"/>
        </w:rPr>
        <w:t>Vacant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53E5DD01" w14:textId="27225890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 xml:space="preserve">Amy </w:t>
      </w:r>
      <w:proofErr w:type="spellStart"/>
      <w:r w:rsidR="00FE640B">
        <w:rPr>
          <w:rFonts w:ascii="Calibri" w:eastAsia="Calibri" w:hAnsi="Calibri" w:cs="Calibri"/>
          <w:color w:val="auto"/>
          <w:sz w:val="20"/>
          <w:szCs w:val="20"/>
        </w:rPr>
        <w:t>Lackie</w:t>
      </w:r>
      <w:proofErr w:type="spellEnd"/>
    </w:p>
    <w:p w14:paraId="6BAC57EA" w14:textId="40A65530" w:rsidR="00FE38B7" w:rsidRPr="00FE38B7" w:rsidRDefault="00FE38B7" w:rsidP="00FE38B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Staying on.</w:t>
      </w:r>
    </w:p>
    <w:p w14:paraId="54515779" w14:textId="77777777" w:rsidR="004018F9" w:rsidRPr="00CF5CEE" w:rsidRDefault="004018F9" w:rsidP="00FE640B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7F15DDE" w14:textId="481EDFEA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Brenda </w:t>
      </w:r>
      <w:proofErr w:type="spellStart"/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Goddu</w:t>
      </w:r>
      <w:proofErr w:type="spellEnd"/>
    </w:p>
    <w:p w14:paraId="6380E6CD" w14:textId="5534290F" w:rsidR="00FE38B7" w:rsidRPr="00FE38B7" w:rsidRDefault="00FE38B7" w:rsidP="00FE38B7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>Staying on.</w:t>
      </w:r>
    </w:p>
    <w:p w14:paraId="6D2E70D0" w14:textId="77777777" w:rsidR="006B508C" w:rsidRPr="00775FA4" w:rsidRDefault="006B508C" w:rsidP="006B508C">
      <w:pPr>
        <w:pStyle w:val="ListParagraph"/>
        <w:ind w:left="1800"/>
        <w:rPr>
          <w:rFonts w:asciiTheme="minorHAnsi" w:eastAsia="Times New Roman" w:hAnsiTheme="minorHAnsi" w:cs="Arial"/>
          <w:color w:val="222222"/>
          <w:sz w:val="20"/>
          <w:szCs w:val="20"/>
        </w:rPr>
      </w:pPr>
    </w:p>
    <w:p w14:paraId="210E4CDA" w14:textId="77777777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3CA6FA5F" w14:textId="39447F9A" w:rsidR="00DB41CB" w:rsidRPr="0017125C" w:rsidRDefault="00DB41CB" w:rsidP="00F81D4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17125C">
        <w:rPr>
          <w:rFonts w:ascii="Calibri" w:eastAsia="Calibri" w:hAnsi="Calibri" w:cs="Calibri"/>
          <w:sz w:val="20"/>
          <w:szCs w:val="20"/>
        </w:rPr>
        <w:t>Goalies – Offers, incentives for U10, U12 &amp; U14.</w:t>
      </w:r>
    </w:p>
    <w:p w14:paraId="05BFF281" w14:textId="140F9B14" w:rsidR="0017125C" w:rsidRDefault="0017125C" w:rsidP="00F81D4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Banking Options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28C176A2" w14:textId="65BE6B98" w:rsidR="00BF3C1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4C7EDDED" w14:textId="77777777" w:rsidR="00BD5AB1" w:rsidRDefault="00256C32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AGM Registration draw.</w:t>
      </w:r>
      <w:r w:rsidR="00BD5AB1">
        <w:rPr>
          <w:rFonts w:ascii="Calibri" w:eastAsia="Calibri" w:hAnsi="Calibri" w:cs="Calibri"/>
          <w:sz w:val="20"/>
          <w:szCs w:val="20"/>
        </w:rPr>
        <w:t xml:space="preserve"> </w:t>
      </w:r>
    </w:p>
    <w:p w14:paraId="05C76DDE" w14:textId="77777777" w:rsidR="00BD5AB1" w:rsidRPr="00BD5AB1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Kristine motions to draw 1 free registration at each level (U10, U12, U14, U16 &amp; U19/Open). Jackie Second. All in favor.</w:t>
      </w:r>
    </w:p>
    <w:p w14:paraId="0518770A" w14:textId="77777777" w:rsidR="00BD5AB1" w:rsidRPr="00BD5AB1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Dean motions to draw 1 free registration for 2019 LRA Summer Camp. Amy Second. All in favor.</w:t>
      </w:r>
    </w:p>
    <w:p w14:paraId="5532A320" w14:textId="759C2CBF" w:rsidR="00794386" w:rsidRPr="00BD5AB1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Angela to request skate sharpening card from Evolution as door prize.</w:t>
      </w:r>
      <w:r w:rsidRPr="00BD5AB1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ADECB28" w14:textId="77777777" w:rsidR="00BD5AB1" w:rsidRDefault="00256C32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Multi-family discount.</w:t>
      </w:r>
      <w:r w:rsidR="00BD5AB1">
        <w:rPr>
          <w:rFonts w:ascii="Calibri" w:eastAsia="Calibri" w:hAnsi="Calibri" w:cs="Calibri"/>
          <w:sz w:val="20"/>
          <w:szCs w:val="20"/>
        </w:rPr>
        <w:t xml:space="preserve"> </w:t>
      </w:r>
    </w:p>
    <w:p w14:paraId="1D781DF4" w14:textId="4AFCAF52" w:rsidR="00256C32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Nothing discussed/decided on.</w:t>
      </w:r>
    </w:p>
    <w:p w14:paraId="09ACF341" w14:textId="77777777" w:rsidR="00BD5AB1" w:rsidRDefault="00256C32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Volunteer Credits.</w:t>
      </w:r>
      <w:r w:rsidR="00BD5AB1">
        <w:rPr>
          <w:rFonts w:ascii="Calibri" w:eastAsia="Calibri" w:hAnsi="Calibri" w:cs="Calibri"/>
          <w:sz w:val="20"/>
          <w:szCs w:val="20"/>
        </w:rPr>
        <w:t xml:space="preserve"> </w:t>
      </w:r>
    </w:p>
    <w:p w14:paraId="350B5DAA" w14:textId="5C216F05" w:rsidR="00256C32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Chelsea motions for volunteer requirement of first player be 12 hours. Volunteer commitment of each player after, from the same family, be 4 hours. Brenda Second. All in favor.</w:t>
      </w:r>
    </w:p>
    <w:p w14:paraId="18FF8C42" w14:textId="3024ACBA" w:rsidR="00256C32" w:rsidRDefault="00256C32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positions/vacancies.</w:t>
      </w:r>
    </w:p>
    <w:p w14:paraId="0A032454" w14:textId="348B4F09" w:rsidR="00BD5AB1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 noted above.</w:t>
      </w:r>
    </w:p>
    <w:p w14:paraId="506E1BA5" w14:textId="5F63E954" w:rsidR="00256C32" w:rsidRDefault="00256C32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RAB AGM.</w:t>
      </w:r>
    </w:p>
    <w:p w14:paraId="16FB2C49" w14:textId="0F5CD960" w:rsidR="00BD5AB1" w:rsidRDefault="00BD5AB1" w:rsidP="00BD5AB1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Angela motions for board members who attend RAB AGM/Conference to receive $100 to cover expenses. Dean Second. All in favor.</w:t>
      </w:r>
    </w:p>
    <w:p w14:paraId="0A4C5803" w14:textId="58CC802E" w:rsidR="009A5703" w:rsidRDefault="009A5703" w:rsidP="00F81D4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Registration Fees.</w:t>
      </w:r>
    </w:p>
    <w:p w14:paraId="22C2DB56" w14:textId="18A60791" w:rsidR="009A5703" w:rsidRDefault="001D732F" w:rsidP="009A5703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2018/19 Fees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92"/>
        <w:gridCol w:w="1080"/>
        <w:gridCol w:w="821"/>
        <w:gridCol w:w="795"/>
        <w:gridCol w:w="795"/>
        <w:gridCol w:w="795"/>
        <w:gridCol w:w="795"/>
        <w:gridCol w:w="797"/>
      </w:tblGrid>
      <w:tr w:rsidR="001D732F" w14:paraId="489EBC56" w14:textId="77777777" w:rsidTr="005F4A92">
        <w:tc>
          <w:tcPr>
            <w:tcW w:w="1255" w:type="dxa"/>
          </w:tcPr>
          <w:p w14:paraId="3BA535C3" w14:textId="4ED0A8E5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0C45AB" w14:textId="62A7E9BD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</w:p>
        </w:tc>
        <w:tc>
          <w:tcPr>
            <w:tcW w:w="747" w:type="dxa"/>
          </w:tcPr>
          <w:p w14:paraId="0DD98412" w14:textId="644A139A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U10</w:t>
            </w:r>
          </w:p>
        </w:tc>
        <w:tc>
          <w:tcPr>
            <w:tcW w:w="795" w:type="dxa"/>
          </w:tcPr>
          <w:p w14:paraId="4349AF66" w14:textId="09E504C2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U12</w:t>
            </w:r>
          </w:p>
        </w:tc>
        <w:tc>
          <w:tcPr>
            <w:tcW w:w="795" w:type="dxa"/>
          </w:tcPr>
          <w:p w14:paraId="6CAC5CEF" w14:textId="1DB5F9A3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U14</w:t>
            </w:r>
          </w:p>
        </w:tc>
        <w:tc>
          <w:tcPr>
            <w:tcW w:w="795" w:type="dxa"/>
          </w:tcPr>
          <w:p w14:paraId="2B763815" w14:textId="620487A2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</w:t>
            </w:r>
          </w:p>
        </w:tc>
        <w:tc>
          <w:tcPr>
            <w:tcW w:w="795" w:type="dxa"/>
          </w:tcPr>
          <w:p w14:paraId="71524FD3" w14:textId="3C54E999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U19</w:t>
            </w:r>
          </w:p>
        </w:tc>
        <w:tc>
          <w:tcPr>
            <w:tcW w:w="797" w:type="dxa"/>
          </w:tcPr>
          <w:p w14:paraId="7DCD3574" w14:textId="2BC96355" w:rsidR="001D732F" w:rsidRDefault="001D732F" w:rsidP="001D732F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</w:tr>
      <w:tr w:rsidR="001D732F" w14:paraId="6A38E23B" w14:textId="77777777" w:rsidTr="005F4A92">
        <w:tc>
          <w:tcPr>
            <w:tcW w:w="1255" w:type="dxa"/>
          </w:tcPr>
          <w:p w14:paraId="0CAC0FE7" w14:textId="47CB8D0E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AGM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Returning Player)</w:t>
            </w:r>
          </w:p>
        </w:tc>
        <w:tc>
          <w:tcPr>
            <w:tcW w:w="1080" w:type="dxa"/>
          </w:tcPr>
          <w:p w14:paraId="3FEAD088" w14:textId="1C7D8A6C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RAB Ins. Fee Only</w:t>
            </w:r>
          </w:p>
        </w:tc>
        <w:tc>
          <w:tcPr>
            <w:tcW w:w="747" w:type="dxa"/>
          </w:tcPr>
          <w:p w14:paraId="2E4ED36A" w14:textId="5E5331D7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$525</w:t>
            </w:r>
          </w:p>
        </w:tc>
        <w:tc>
          <w:tcPr>
            <w:tcW w:w="795" w:type="dxa"/>
          </w:tcPr>
          <w:p w14:paraId="6B8F9A3C" w14:textId="4AC6DD82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$630</w:t>
            </w:r>
          </w:p>
        </w:tc>
        <w:tc>
          <w:tcPr>
            <w:tcW w:w="795" w:type="dxa"/>
          </w:tcPr>
          <w:p w14:paraId="21115377" w14:textId="6D2EC312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$650</w:t>
            </w:r>
          </w:p>
        </w:tc>
        <w:tc>
          <w:tcPr>
            <w:tcW w:w="795" w:type="dxa"/>
          </w:tcPr>
          <w:p w14:paraId="30BBBA6C" w14:textId="1DF937AE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$675</w:t>
            </w:r>
          </w:p>
        </w:tc>
        <w:tc>
          <w:tcPr>
            <w:tcW w:w="795" w:type="dxa"/>
          </w:tcPr>
          <w:p w14:paraId="2CEB91EF" w14:textId="57657A1C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$695</w:t>
            </w:r>
          </w:p>
        </w:tc>
        <w:tc>
          <w:tcPr>
            <w:tcW w:w="797" w:type="dxa"/>
          </w:tcPr>
          <w:p w14:paraId="644A495A" w14:textId="47D3487B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$500</w:t>
            </w:r>
          </w:p>
        </w:tc>
      </w:tr>
      <w:tr w:rsidR="001D732F" w14:paraId="44251153" w14:textId="77777777" w:rsidTr="005F4A92">
        <w:tc>
          <w:tcPr>
            <w:tcW w:w="1255" w:type="dxa"/>
          </w:tcPr>
          <w:p w14:paraId="234BEB32" w14:textId="09FF8888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Non-AGM (Returning Player)</w:t>
            </w:r>
          </w:p>
        </w:tc>
        <w:tc>
          <w:tcPr>
            <w:tcW w:w="1080" w:type="dxa"/>
          </w:tcPr>
          <w:p w14:paraId="328A9703" w14:textId="5CFFE6A9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RAB Ins. Fee Only</w:t>
            </w:r>
          </w:p>
        </w:tc>
        <w:tc>
          <w:tcPr>
            <w:tcW w:w="747" w:type="dxa"/>
          </w:tcPr>
          <w:p w14:paraId="09D00A43" w14:textId="6210341C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$585</w:t>
            </w:r>
          </w:p>
        </w:tc>
        <w:tc>
          <w:tcPr>
            <w:tcW w:w="795" w:type="dxa"/>
          </w:tcPr>
          <w:p w14:paraId="11BD5DF1" w14:textId="2484D8C0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$700</w:t>
            </w:r>
          </w:p>
        </w:tc>
        <w:tc>
          <w:tcPr>
            <w:tcW w:w="795" w:type="dxa"/>
          </w:tcPr>
          <w:p w14:paraId="0D265A59" w14:textId="70FF58CD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$725</w:t>
            </w:r>
          </w:p>
        </w:tc>
        <w:tc>
          <w:tcPr>
            <w:tcW w:w="795" w:type="dxa"/>
          </w:tcPr>
          <w:p w14:paraId="1364D00B" w14:textId="334853FF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$750</w:t>
            </w:r>
          </w:p>
        </w:tc>
        <w:tc>
          <w:tcPr>
            <w:tcW w:w="795" w:type="dxa"/>
          </w:tcPr>
          <w:p w14:paraId="1D8DE2F5" w14:textId="0F771BA0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$775</w:t>
            </w:r>
          </w:p>
        </w:tc>
        <w:tc>
          <w:tcPr>
            <w:tcW w:w="797" w:type="dxa"/>
          </w:tcPr>
          <w:p w14:paraId="674883E1" w14:textId="6B0A2750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$550</w:t>
            </w:r>
          </w:p>
        </w:tc>
      </w:tr>
      <w:tr w:rsidR="001D732F" w14:paraId="5EDF7A73" w14:textId="77777777" w:rsidTr="005F4A92">
        <w:tc>
          <w:tcPr>
            <w:tcW w:w="1255" w:type="dxa"/>
          </w:tcPr>
          <w:p w14:paraId="3EADABE0" w14:textId="53252056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AGM &amp;              </w:t>
            </w:r>
            <w:r w:rsidR="001D732F">
              <w:rPr>
                <w:rFonts w:ascii="Calibri" w:eastAsia="Calibri" w:hAnsi="Calibri" w:cs="Calibri"/>
                <w:sz w:val="20"/>
                <w:szCs w:val="20"/>
              </w:rPr>
              <w:t xml:space="preserve">Non-AGM  </w:t>
            </w:r>
            <w:proofErr w:type="gramStart"/>
            <w:r w:rsidR="001D732F"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gramEnd"/>
            <w:r w:rsidR="001D732F">
              <w:rPr>
                <w:rFonts w:ascii="Calibri" w:eastAsia="Calibri" w:hAnsi="Calibri" w:cs="Calibri"/>
                <w:sz w:val="20"/>
                <w:szCs w:val="20"/>
              </w:rPr>
              <w:t>New Player)</w:t>
            </w:r>
          </w:p>
        </w:tc>
        <w:tc>
          <w:tcPr>
            <w:tcW w:w="1080" w:type="dxa"/>
          </w:tcPr>
          <w:p w14:paraId="27A77922" w14:textId="69D81444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RAB Ins. Fee Only</w:t>
            </w:r>
          </w:p>
        </w:tc>
        <w:tc>
          <w:tcPr>
            <w:tcW w:w="747" w:type="dxa"/>
          </w:tcPr>
          <w:p w14:paraId="5EDECF23" w14:textId="5D1D13C9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$300**</w:t>
            </w:r>
          </w:p>
        </w:tc>
        <w:tc>
          <w:tcPr>
            <w:tcW w:w="795" w:type="dxa"/>
          </w:tcPr>
          <w:p w14:paraId="24BD5DFD" w14:textId="3BFA0AA8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$600</w:t>
            </w:r>
          </w:p>
        </w:tc>
        <w:tc>
          <w:tcPr>
            <w:tcW w:w="795" w:type="dxa"/>
          </w:tcPr>
          <w:p w14:paraId="0FCB7872" w14:textId="543DACC8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$625</w:t>
            </w:r>
          </w:p>
        </w:tc>
        <w:tc>
          <w:tcPr>
            <w:tcW w:w="795" w:type="dxa"/>
          </w:tcPr>
          <w:p w14:paraId="0BD87679" w14:textId="17839EFA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$650</w:t>
            </w:r>
          </w:p>
        </w:tc>
        <w:tc>
          <w:tcPr>
            <w:tcW w:w="795" w:type="dxa"/>
          </w:tcPr>
          <w:p w14:paraId="0A45B742" w14:textId="4A305A86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$675</w:t>
            </w:r>
          </w:p>
        </w:tc>
        <w:tc>
          <w:tcPr>
            <w:tcW w:w="797" w:type="dxa"/>
          </w:tcPr>
          <w:p w14:paraId="2F941467" w14:textId="31B910AE" w:rsidR="001D732F" w:rsidRDefault="005F4A92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$550</w:t>
            </w:r>
          </w:p>
        </w:tc>
      </w:tr>
      <w:tr w:rsidR="001D732F" w14:paraId="7B72B8A6" w14:textId="77777777" w:rsidTr="005F4A92">
        <w:tc>
          <w:tcPr>
            <w:tcW w:w="1255" w:type="dxa"/>
          </w:tcPr>
          <w:p w14:paraId="42E76C66" w14:textId="3F8DE985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Volunteer Commitment</w:t>
            </w:r>
          </w:p>
        </w:tc>
        <w:tc>
          <w:tcPr>
            <w:tcW w:w="1080" w:type="dxa"/>
          </w:tcPr>
          <w:p w14:paraId="43366556" w14:textId="2D6BEF9D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2x $100</w:t>
            </w:r>
          </w:p>
        </w:tc>
        <w:tc>
          <w:tcPr>
            <w:tcW w:w="747" w:type="dxa"/>
          </w:tcPr>
          <w:p w14:paraId="18DA7DBE" w14:textId="6F37D8EE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 $100</w:t>
            </w:r>
          </w:p>
        </w:tc>
        <w:tc>
          <w:tcPr>
            <w:tcW w:w="795" w:type="dxa"/>
          </w:tcPr>
          <w:p w14:paraId="1116B246" w14:textId="15CD5555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 $100</w:t>
            </w:r>
          </w:p>
        </w:tc>
        <w:tc>
          <w:tcPr>
            <w:tcW w:w="795" w:type="dxa"/>
          </w:tcPr>
          <w:p w14:paraId="2EC1EF83" w14:textId="7F668BFB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 $100</w:t>
            </w:r>
          </w:p>
        </w:tc>
        <w:tc>
          <w:tcPr>
            <w:tcW w:w="795" w:type="dxa"/>
          </w:tcPr>
          <w:p w14:paraId="610E4463" w14:textId="196FDFC5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 $100</w:t>
            </w:r>
          </w:p>
        </w:tc>
        <w:tc>
          <w:tcPr>
            <w:tcW w:w="795" w:type="dxa"/>
          </w:tcPr>
          <w:p w14:paraId="7B6274F6" w14:textId="696B59E7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 $100</w:t>
            </w:r>
          </w:p>
        </w:tc>
        <w:tc>
          <w:tcPr>
            <w:tcW w:w="797" w:type="dxa"/>
          </w:tcPr>
          <w:p w14:paraId="0B2DE9E5" w14:textId="10D21F3B" w:rsidR="001D732F" w:rsidRDefault="001D732F" w:rsidP="001D732F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2x $100</w:t>
            </w:r>
          </w:p>
        </w:tc>
      </w:tr>
    </w:tbl>
    <w:p w14:paraId="46251BBD" w14:textId="2197F19F" w:rsidR="001D732F" w:rsidRDefault="005F4A92" w:rsidP="005F4A92">
      <w:pPr>
        <w:pStyle w:val="ListParagraph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**Players moving up from AS pay this price.</w:t>
      </w:r>
    </w:p>
    <w:p w14:paraId="79A3C0D3" w14:textId="4EA791B6" w:rsidR="005F4A92" w:rsidRDefault="005F4A92" w:rsidP="005F4A92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2019/20 Fees</w:t>
      </w:r>
    </w:p>
    <w:tbl>
      <w:tblPr>
        <w:tblStyle w:val="TableGrid"/>
        <w:tblW w:w="7195" w:type="dxa"/>
        <w:tblInd w:w="2160" w:type="dxa"/>
        <w:tblLook w:val="04A0" w:firstRow="1" w:lastRow="0" w:firstColumn="1" w:lastColumn="0" w:noHBand="0" w:noVBand="1"/>
      </w:tblPr>
      <w:tblGrid>
        <w:gridCol w:w="1293"/>
        <w:gridCol w:w="1040"/>
        <w:gridCol w:w="921"/>
        <w:gridCol w:w="768"/>
        <w:gridCol w:w="768"/>
        <w:gridCol w:w="768"/>
        <w:gridCol w:w="768"/>
        <w:gridCol w:w="869"/>
      </w:tblGrid>
      <w:tr w:rsidR="005F4A92" w14:paraId="2286A389" w14:textId="77777777" w:rsidTr="005F4A92">
        <w:tc>
          <w:tcPr>
            <w:tcW w:w="1292" w:type="dxa"/>
          </w:tcPr>
          <w:p w14:paraId="12534635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B90997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</w:p>
        </w:tc>
        <w:tc>
          <w:tcPr>
            <w:tcW w:w="747" w:type="dxa"/>
          </w:tcPr>
          <w:p w14:paraId="18B1B163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U10</w:t>
            </w:r>
          </w:p>
        </w:tc>
        <w:tc>
          <w:tcPr>
            <w:tcW w:w="795" w:type="dxa"/>
          </w:tcPr>
          <w:p w14:paraId="73EEDA09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U12</w:t>
            </w:r>
          </w:p>
        </w:tc>
        <w:tc>
          <w:tcPr>
            <w:tcW w:w="795" w:type="dxa"/>
          </w:tcPr>
          <w:p w14:paraId="2D2F7884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U14</w:t>
            </w:r>
          </w:p>
        </w:tc>
        <w:tc>
          <w:tcPr>
            <w:tcW w:w="795" w:type="dxa"/>
          </w:tcPr>
          <w:p w14:paraId="112F3380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U16</w:t>
            </w:r>
          </w:p>
        </w:tc>
        <w:tc>
          <w:tcPr>
            <w:tcW w:w="795" w:type="dxa"/>
          </w:tcPr>
          <w:p w14:paraId="5AD77D48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U19</w:t>
            </w:r>
          </w:p>
        </w:tc>
        <w:tc>
          <w:tcPr>
            <w:tcW w:w="896" w:type="dxa"/>
          </w:tcPr>
          <w:p w14:paraId="17EE0D73" w14:textId="77777777" w:rsidR="005F4A92" w:rsidRDefault="005F4A92" w:rsidP="006F1608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</w:t>
            </w:r>
          </w:p>
        </w:tc>
      </w:tr>
      <w:tr w:rsidR="005F4A92" w14:paraId="0F38C277" w14:textId="77777777" w:rsidTr="005F4A92">
        <w:tc>
          <w:tcPr>
            <w:tcW w:w="1292" w:type="dxa"/>
          </w:tcPr>
          <w:p w14:paraId="223C7F6F" w14:textId="77777777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AGM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>(</w:t>
            </w:r>
            <w:proofErr w:type="gramEnd"/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>Returning Player)</w:t>
            </w:r>
          </w:p>
        </w:tc>
        <w:tc>
          <w:tcPr>
            <w:tcW w:w="1080" w:type="dxa"/>
          </w:tcPr>
          <w:p w14:paraId="05F195CD" w14:textId="7E028905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RAB Ins. Fee Only ($60)</w:t>
            </w:r>
          </w:p>
        </w:tc>
        <w:tc>
          <w:tcPr>
            <w:tcW w:w="747" w:type="dxa"/>
          </w:tcPr>
          <w:p w14:paraId="200C9019" w14:textId="2DA8D058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$400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795" w:type="dxa"/>
          </w:tcPr>
          <w:p w14:paraId="1D00D285" w14:textId="61395EB0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$630</w:t>
            </w:r>
          </w:p>
        </w:tc>
        <w:tc>
          <w:tcPr>
            <w:tcW w:w="795" w:type="dxa"/>
          </w:tcPr>
          <w:p w14:paraId="4398FE13" w14:textId="657A8B72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$675</w:t>
            </w:r>
          </w:p>
        </w:tc>
        <w:tc>
          <w:tcPr>
            <w:tcW w:w="795" w:type="dxa"/>
          </w:tcPr>
          <w:p w14:paraId="5F57FCDC" w14:textId="289BF4AC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$700</w:t>
            </w:r>
          </w:p>
        </w:tc>
        <w:tc>
          <w:tcPr>
            <w:tcW w:w="795" w:type="dxa"/>
          </w:tcPr>
          <w:p w14:paraId="4D8C7B95" w14:textId="7E78BFCD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$725</w:t>
            </w:r>
          </w:p>
        </w:tc>
        <w:tc>
          <w:tcPr>
            <w:tcW w:w="896" w:type="dxa"/>
          </w:tcPr>
          <w:p w14:paraId="216DE00B" w14:textId="30EC1DC6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$500*</w:t>
            </w:r>
          </w:p>
        </w:tc>
      </w:tr>
      <w:tr w:rsidR="005F4A92" w14:paraId="1DEB95CF" w14:textId="77777777" w:rsidTr="005F4A92">
        <w:tc>
          <w:tcPr>
            <w:tcW w:w="1292" w:type="dxa"/>
          </w:tcPr>
          <w:p w14:paraId="0F89191D" w14:textId="77777777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Non-AGM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>(Returning Player)</w:t>
            </w:r>
          </w:p>
        </w:tc>
        <w:tc>
          <w:tcPr>
            <w:tcW w:w="1080" w:type="dxa"/>
          </w:tcPr>
          <w:p w14:paraId="199524C3" w14:textId="424F7030" w:rsidR="005F4A92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RAB Ins. Fee Only ($60)</w:t>
            </w:r>
          </w:p>
        </w:tc>
        <w:tc>
          <w:tcPr>
            <w:tcW w:w="747" w:type="dxa"/>
          </w:tcPr>
          <w:p w14:paraId="09AFFB4D" w14:textId="46AB4E81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$450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***</w:t>
            </w:r>
          </w:p>
        </w:tc>
        <w:tc>
          <w:tcPr>
            <w:tcW w:w="795" w:type="dxa"/>
          </w:tcPr>
          <w:p w14:paraId="3F485DC3" w14:textId="02653F5B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$700</w:t>
            </w:r>
          </w:p>
        </w:tc>
        <w:tc>
          <w:tcPr>
            <w:tcW w:w="795" w:type="dxa"/>
          </w:tcPr>
          <w:p w14:paraId="5641E2CC" w14:textId="6587CF6C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$750</w:t>
            </w:r>
          </w:p>
        </w:tc>
        <w:tc>
          <w:tcPr>
            <w:tcW w:w="795" w:type="dxa"/>
          </w:tcPr>
          <w:p w14:paraId="38A68799" w14:textId="17C5520D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$775</w:t>
            </w:r>
          </w:p>
        </w:tc>
        <w:tc>
          <w:tcPr>
            <w:tcW w:w="795" w:type="dxa"/>
          </w:tcPr>
          <w:p w14:paraId="67ACCA1A" w14:textId="5A60A5E5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$800</w:t>
            </w:r>
          </w:p>
        </w:tc>
        <w:tc>
          <w:tcPr>
            <w:tcW w:w="896" w:type="dxa"/>
          </w:tcPr>
          <w:p w14:paraId="6AD23942" w14:textId="6D3F022E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b/>
                <w:sz w:val="20"/>
                <w:szCs w:val="20"/>
              </w:rPr>
              <w:t>$500*</w:t>
            </w:r>
          </w:p>
        </w:tc>
      </w:tr>
      <w:tr w:rsidR="005F4A92" w14:paraId="3BD5CAA6" w14:textId="77777777" w:rsidTr="00BD5AB1">
        <w:tc>
          <w:tcPr>
            <w:tcW w:w="1292" w:type="dxa"/>
            <w:shd w:val="clear" w:color="auto" w:fill="BFBFBF" w:themeFill="background1" w:themeFillShade="BF"/>
          </w:tcPr>
          <w:p w14:paraId="71DEF159" w14:textId="77777777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 xml:space="preserve">AGM &amp;              Non-AGM  </w:t>
            </w:r>
            <w:proofErr w:type="gramStart"/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 xml:space="preserve">   (</w:t>
            </w:r>
            <w:proofErr w:type="gramEnd"/>
            <w:r w:rsidRPr="00BD5AB1">
              <w:rPr>
                <w:rFonts w:ascii="Calibri" w:eastAsia="Calibri" w:hAnsi="Calibri" w:cs="Calibri"/>
                <w:strike/>
                <w:sz w:val="20"/>
                <w:szCs w:val="20"/>
              </w:rPr>
              <w:t>New Player)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0DDEAA8" w14:textId="0BD5584C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BFBFBF" w:themeFill="background1" w:themeFillShade="BF"/>
          </w:tcPr>
          <w:p w14:paraId="2C7FE44F" w14:textId="10BF0952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16663CB" w14:textId="769A1907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100F4C53" w14:textId="2C3E8C53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35EFBD02" w14:textId="2424A0EE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932B9B0" w14:textId="2F45CF0B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BFBFBF" w:themeFill="background1" w:themeFillShade="BF"/>
          </w:tcPr>
          <w:p w14:paraId="3A0A651D" w14:textId="0998356A" w:rsidR="005F4A92" w:rsidRPr="00BD5AB1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</w:tr>
      <w:tr w:rsidR="005F4A92" w14:paraId="46A02F8E" w14:textId="77777777" w:rsidTr="005F4A92">
        <w:tc>
          <w:tcPr>
            <w:tcW w:w="1292" w:type="dxa"/>
          </w:tcPr>
          <w:p w14:paraId="13CC163A" w14:textId="77777777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Volunteer Commitment</w:t>
            </w:r>
          </w:p>
        </w:tc>
        <w:tc>
          <w:tcPr>
            <w:tcW w:w="1080" w:type="dxa"/>
          </w:tcPr>
          <w:p w14:paraId="177D7355" w14:textId="1E3FFFD1" w:rsidR="005F4A92" w:rsidRPr="00BD5AB1" w:rsidRDefault="00BD5AB1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1x $100**</w:t>
            </w:r>
          </w:p>
        </w:tc>
        <w:tc>
          <w:tcPr>
            <w:tcW w:w="747" w:type="dxa"/>
          </w:tcPr>
          <w:p w14:paraId="42BE4990" w14:textId="6D33423A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</w:tcPr>
          <w:p w14:paraId="1918F04F" w14:textId="6222D431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</w:tcPr>
          <w:p w14:paraId="6CC7B5C0" w14:textId="7E501AD8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</w:tcPr>
          <w:p w14:paraId="449489A6" w14:textId="44CCC28B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</w:tcPr>
          <w:p w14:paraId="11718BBC" w14:textId="7BCB641E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</w:tcPr>
          <w:p w14:paraId="4C0A6A63" w14:textId="12A9165B" w:rsidR="005F4A92" w:rsidRDefault="005F4A92" w:rsidP="006F1608">
            <w:pPr>
              <w:pStyle w:val="ListParagraph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D8DC1DF" w14:textId="254382F8" w:rsidR="005F4A92" w:rsidRDefault="00BD5AB1" w:rsidP="005F4A92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Board decision to have only two rates. AGM &amp; Non-AGM Rate.</w:t>
      </w:r>
    </w:p>
    <w:p w14:paraId="2A041912" w14:textId="49C3A550" w:rsidR="00BD5AB1" w:rsidRPr="00BD5AB1" w:rsidRDefault="00BD5AB1" w:rsidP="00ED6300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*No Late Fees – Open Only.</w:t>
      </w:r>
      <w:r w:rsidR="00ED6300">
        <w:rPr>
          <w:rFonts w:ascii="Calibri" w:eastAsia="Calibri" w:hAnsi="Calibri" w:cs="Calibri"/>
          <w:b/>
          <w:sz w:val="20"/>
          <w:szCs w:val="20"/>
        </w:rPr>
        <w:t xml:space="preserve"> General Discussion – we want to encourage athletes to return at any point to this division.</w:t>
      </w:r>
    </w:p>
    <w:p w14:paraId="3624D694" w14:textId="595A015C" w:rsidR="00DA5D18" w:rsidRDefault="00BD5AB1" w:rsidP="00DA5D18">
      <w:pPr>
        <w:pStyle w:val="ListParagraph"/>
        <w:ind w:left="14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**Volunteer commitment for AS to be completed at Annual Tournament ONLY.</w:t>
      </w:r>
    </w:p>
    <w:p w14:paraId="6CF30760" w14:textId="71A9D430" w:rsidR="00BD5AB1" w:rsidRDefault="00BD5AB1" w:rsidP="00ED6300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***Angela Motions</w:t>
      </w:r>
      <w:r w:rsidR="00ED6300">
        <w:rPr>
          <w:rFonts w:ascii="Calibri" w:eastAsia="Calibri" w:hAnsi="Calibri" w:cs="Calibri"/>
          <w:b/>
          <w:sz w:val="20"/>
          <w:szCs w:val="20"/>
        </w:rPr>
        <w:t xml:space="preserve"> for LRA to reduce U10 fee to $400 (AGM) &amp; $450 (Non-AGM) for 2019/20 season. Jackie Second. All in favor.</w:t>
      </w:r>
    </w:p>
    <w:p w14:paraId="1B3E2562" w14:textId="77777777" w:rsidR="00ED6300" w:rsidRPr="00BD5AB1" w:rsidRDefault="00ED6300" w:rsidP="00ED6300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</w:p>
    <w:p w14:paraId="39A1617C" w14:textId="3A9646A4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ED6300">
        <w:rPr>
          <w:rFonts w:ascii="Calibri" w:eastAsia="Calibri" w:hAnsi="Calibri" w:cs="Calibri"/>
          <w:b/>
          <w:sz w:val="20"/>
          <w:szCs w:val="20"/>
        </w:rPr>
        <w:t>TBD – After AGM</w:t>
      </w:r>
    </w:p>
    <w:p w14:paraId="7F25958E" w14:textId="443127B9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>Adjournment:</w:t>
      </w:r>
      <w:r w:rsidR="00ED6300">
        <w:rPr>
          <w:rFonts w:ascii="Calibri" w:eastAsia="Calibri" w:hAnsi="Calibri" w:cs="Calibri"/>
          <w:b/>
          <w:sz w:val="20"/>
          <w:szCs w:val="20"/>
        </w:rPr>
        <w:t xml:space="preserve"> 9:10PM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2A871EF"/>
    <w:multiLevelType w:val="hybridMultilevel"/>
    <w:tmpl w:val="A92C9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337FB"/>
    <w:multiLevelType w:val="hybridMultilevel"/>
    <w:tmpl w:val="C644B36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DF68FF"/>
    <w:multiLevelType w:val="hybridMultilevel"/>
    <w:tmpl w:val="8064F01E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BBD5631"/>
    <w:multiLevelType w:val="hybridMultilevel"/>
    <w:tmpl w:val="C2B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4423"/>
    <w:multiLevelType w:val="hybridMultilevel"/>
    <w:tmpl w:val="45C88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1C57D9"/>
    <w:multiLevelType w:val="hybridMultilevel"/>
    <w:tmpl w:val="03B48B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34AB3"/>
    <w:multiLevelType w:val="hybridMultilevel"/>
    <w:tmpl w:val="EA5ECB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109B2"/>
    <w:rsid w:val="000118B7"/>
    <w:rsid w:val="00015711"/>
    <w:rsid w:val="000224F0"/>
    <w:rsid w:val="0002603E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F4A35"/>
    <w:rsid w:val="00106C05"/>
    <w:rsid w:val="00115BF0"/>
    <w:rsid w:val="00115F56"/>
    <w:rsid w:val="00125F6C"/>
    <w:rsid w:val="00134B30"/>
    <w:rsid w:val="00135A78"/>
    <w:rsid w:val="001379D5"/>
    <w:rsid w:val="00151CBF"/>
    <w:rsid w:val="00154372"/>
    <w:rsid w:val="00160097"/>
    <w:rsid w:val="0017125C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20451E"/>
    <w:rsid w:val="00205800"/>
    <w:rsid w:val="00213F92"/>
    <w:rsid w:val="00236736"/>
    <w:rsid w:val="00240A86"/>
    <w:rsid w:val="002445ED"/>
    <w:rsid w:val="002516C7"/>
    <w:rsid w:val="00252B51"/>
    <w:rsid w:val="00256C32"/>
    <w:rsid w:val="0025785A"/>
    <w:rsid w:val="002610DC"/>
    <w:rsid w:val="00263C29"/>
    <w:rsid w:val="0027060F"/>
    <w:rsid w:val="00285556"/>
    <w:rsid w:val="00290D3C"/>
    <w:rsid w:val="00297E30"/>
    <w:rsid w:val="002A2008"/>
    <w:rsid w:val="002A6BB2"/>
    <w:rsid w:val="002E72E2"/>
    <w:rsid w:val="002F04F6"/>
    <w:rsid w:val="002F4CB9"/>
    <w:rsid w:val="00305558"/>
    <w:rsid w:val="0036145D"/>
    <w:rsid w:val="00363BAF"/>
    <w:rsid w:val="00380310"/>
    <w:rsid w:val="00380311"/>
    <w:rsid w:val="00396CF4"/>
    <w:rsid w:val="003A4C74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3BE1"/>
    <w:rsid w:val="004C4470"/>
    <w:rsid w:val="004D43B9"/>
    <w:rsid w:val="004E1DBD"/>
    <w:rsid w:val="004E45AD"/>
    <w:rsid w:val="00505F1E"/>
    <w:rsid w:val="00513EC8"/>
    <w:rsid w:val="005379F0"/>
    <w:rsid w:val="00553241"/>
    <w:rsid w:val="00555EC6"/>
    <w:rsid w:val="00560BAB"/>
    <w:rsid w:val="00566B87"/>
    <w:rsid w:val="005706EA"/>
    <w:rsid w:val="0058034E"/>
    <w:rsid w:val="0058225C"/>
    <w:rsid w:val="00591174"/>
    <w:rsid w:val="005B6D95"/>
    <w:rsid w:val="005C4A6C"/>
    <w:rsid w:val="005C7430"/>
    <w:rsid w:val="005D2C7B"/>
    <w:rsid w:val="005F41C8"/>
    <w:rsid w:val="005F4A92"/>
    <w:rsid w:val="00601A45"/>
    <w:rsid w:val="00637AB2"/>
    <w:rsid w:val="0064013E"/>
    <w:rsid w:val="0064062C"/>
    <w:rsid w:val="00641913"/>
    <w:rsid w:val="00642680"/>
    <w:rsid w:val="00646EE9"/>
    <w:rsid w:val="00656590"/>
    <w:rsid w:val="006643DE"/>
    <w:rsid w:val="006643EF"/>
    <w:rsid w:val="00676BC2"/>
    <w:rsid w:val="006B4742"/>
    <w:rsid w:val="006B508C"/>
    <w:rsid w:val="006B525B"/>
    <w:rsid w:val="006C4391"/>
    <w:rsid w:val="006C6870"/>
    <w:rsid w:val="006D19EA"/>
    <w:rsid w:val="006E6F03"/>
    <w:rsid w:val="006F39E6"/>
    <w:rsid w:val="00700150"/>
    <w:rsid w:val="00704612"/>
    <w:rsid w:val="007077AC"/>
    <w:rsid w:val="007242F1"/>
    <w:rsid w:val="00751A6D"/>
    <w:rsid w:val="0075765D"/>
    <w:rsid w:val="007751AF"/>
    <w:rsid w:val="00775FA4"/>
    <w:rsid w:val="00784537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26FF9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D5176"/>
    <w:rsid w:val="008E2B70"/>
    <w:rsid w:val="008E344C"/>
    <w:rsid w:val="008F1D92"/>
    <w:rsid w:val="008F68AD"/>
    <w:rsid w:val="009033B1"/>
    <w:rsid w:val="00910403"/>
    <w:rsid w:val="00912B86"/>
    <w:rsid w:val="00915832"/>
    <w:rsid w:val="009242EA"/>
    <w:rsid w:val="00926BE9"/>
    <w:rsid w:val="00931BAF"/>
    <w:rsid w:val="00937F33"/>
    <w:rsid w:val="00951BFF"/>
    <w:rsid w:val="009635E7"/>
    <w:rsid w:val="00964089"/>
    <w:rsid w:val="00965960"/>
    <w:rsid w:val="0097279A"/>
    <w:rsid w:val="00981D4B"/>
    <w:rsid w:val="009A5703"/>
    <w:rsid w:val="009C68EC"/>
    <w:rsid w:val="009E6617"/>
    <w:rsid w:val="009F49C4"/>
    <w:rsid w:val="009F648F"/>
    <w:rsid w:val="00A05DE4"/>
    <w:rsid w:val="00A1018E"/>
    <w:rsid w:val="00A132F8"/>
    <w:rsid w:val="00A501CE"/>
    <w:rsid w:val="00A50FE4"/>
    <w:rsid w:val="00A521C1"/>
    <w:rsid w:val="00A57AB9"/>
    <w:rsid w:val="00A710C6"/>
    <w:rsid w:val="00A73800"/>
    <w:rsid w:val="00A876D8"/>
    <w:rsid w:val="00A904D7"/>
    <w:rsid w:val="00A92D83"/>
    <w:rsid w:val="00AB4687"/>
    <w:rsid w:val="00AC4623"/>
    <w:rsid w:val="00AE62B0"/>
    <w:rsid w:val="00B02C98"/>
    <w:rsid w:val="00B03B33"/>
    <w:rsid w:val="00B12FF5"/>
    <w:rsid w:val="00B1438F"/>
    <w:rsid w:val="00B22584"/>
    <w:rsid w:val="00B26535"/>
    <w:rsid w:val="00B35C1A"/>
    <w:rsid w:val="00B502B5"/>
    <w:rsid w:val="00B8446A"/>
    <w:rsid w:val="00B86532"/>
    <w:rsid w:val="00B911F9"/>
    <w:rsid w:val="00BA7FDD"/>
    <w:rsid w:val="00BB69A5"/>
    <w:rsid w:val="00BB741A"/>
    <w:rsid w:val="00BD122E"/>
    <w:rsid w:val="00BD15C1"/>
    <w:rsid w:val="00BD5AB1"/>
    <w:rsid w:val="00BE4F56"/>
    <w:rsid w:val="00BE6575"/>
    <w:rsid w:val="00BF3C10"/>
    <w:rsid w:val="00BF55DC"/>
    <w:rsid w:val="00BF748A"/>
    <w:rsid w:val="00C00652"/>
    <w:rsid w:val="00C04DB3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5D18"/>
    <w:rsid w:val="00DA6542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E074DB"/>
    <w:rsid w:val="00E167B8"/>
    <w:rsid w:val="00E27965"/>
    <w:rsid w:val="00E32BC8"/>
    <w:rsid w:val="00E3395C"/>
    <w:rsid w:val="00E3486C"/>
    <w:rsid w:val="00E35BA5"/>
    <w:rsid w:val="00E47D78"/>
    <w:rsid w:val="00E623F1"/>
    <w:rsid w:val="00E73322"/>
    <w:rsid w:val="00E92BBA"/>
    <w:rsid w:val="00EA0E6D"/>
    <w:rsid w:val="00EA2092"/>
    <w:rsid w:val="00EA44BE"/>
    <w:rsid w:val="00EC2808"/>
    <w:rsid w:val="00EC6490"/>
    <w:rsid w:val="00ED6300"/>
    <w:rsid w:val="00EE10F0"/>
    <w:rsid w:val="00EE476D"/>
    <w:rsid w:val="00EF0D63"/>
    <w:rsid w:val="00F03008"/>
    <w:rsid w:val="00F12DA2"/>
    <w:rsid w:val="00F359E3"/>
    <w:rsid w:val="00F42DBA"/>
    <w:rsid w:val="00F43DF8"/>
    <w:rsid w:val="00F45C4D"/>
    <w:rsid w:val="00F5781F"/>
    <w:rsid w:val="00F736CA"/>
    <w:rsid w:val="00F751E3"/>
    <w:rsid w:val="00F81D4E"/>
    <w:rsid w:val="00FB7B8C"/>
    <w:rsid w:val="00FC23C2"/>
    <w:rsid w:val="00FD1657"/>
    <w:rsid w:val="00FD404C"/>
    <w:rsid w:val="00FD5251"/>
    <w:rsid w:val="00FE38B7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BBB4-77CF-44BC-94F5-A7D915E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Chelsea Cameron</cp:lastModifiedBy>
  <cp:revision>4</cp:revision>
  <cp:lastPrinted>2019-02-25T23:21:00Z</cp:lastPrinted>
  <dcterms:created xsi:type="dcterms:W3CDTF">2019-05-14T21:45:00Z</dcterms:created>
  <dcterms:modified xsi:type="dcterms:W3CDTF">2019-05-14T22:08:00Z</dcterms:modified>
</cp:coreProperties>
</file>