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5678" w14:textId="54BC5F7F" w:rsidR="00B861A3" w:rsidRPr="005D1DBB" w:rsidRDefault="001457FD" w:rsidP="005D1DBB">
      <w:pPr>
        <w:jc w:val="center"/>
        <w:rPr>
          <w:b/>
          <w:bCs/>
          <w:sz w:val="48"/>
          <w:szCs w:val="48"/>
          <w:u w:val="single"/>
        </w:rPr>
      </w:pPr>
      <w:r>
        <w:rPr>
          <w:b/>
          <w:bCs/>
          <w:sz w:val="48"/>
          <w:szCs w:val="48"/>
          <w:u w:val="single"/>
        </w:rPr>
        <w:t xml:space="preserve">Female Lacrosse </w:t>
      </w:r>
      <w:r w:rsidR="00193C28" w:rsidRPr="005D1DBB">
        <w:rPr>
          <w:b/>
          <w:bCs/>
          <w:sz w:val="48"/>
          <w:szCs w:val="48"/>
          <w:u w:val="single"/>
        </w:rPr>
        <w:t>Rules 2022</w:t>
      </w:r>
    </w:p>
    <w:p w14:paraId="71B55E8E" w14:textId="55F963E6" w:rsidR="00193C28" w:rsidRDefault="00193C28"/>
    <w:p w14:paraId="5B7A4133" w14:textId="0528BB52" w:rsidR="00193C28" w:rsidRPr="00964101" w:rsidRDefault="001457FD">
      <w:pPr>
        <w:rPr>
          <w:b/>
          <w:bCs/>
          <w:sz w:val="28"/>
          <w:szCs w:val="28"/>
        </w:rPr>
      </w:pPr>
      <w:r w:rsidRPr="00964101">
        <w:rPr>
          <w:b/>
          <w:bCs/>
          <w:sz w:val="28"/>
          <w:szCs w:val="28"/>
        </w:rPr>
        <w:t>Novice Rules – Option X</w:t>
      </w:r>
    </w:p>
    <w:p w14:paraId="15109B8B" w14:textId="41235C8D" w:rsidR="00193C28" w:rsidRPr="005D1DBB" w:rsidRDefault="00193C28">
      <w:pPr>
        <w:rPr>
          <w:b/>
          <w:bCs/>
          <w:sz w:val="24"/>
          <w:szCs w:val="24"/>
        </w:rPr>
      </w:pPr>
      <w:r w:rsidRPr="005D1DBB">
        <w:rPr>
          <w:b/>
          <w:bCs/>
          <w:sz w:val="24"/>
          <w:szCs w:val="24"/>
        </w:rPr>
        <w:t>The Game</w:t>
      </w:r>
    </w:p>
    <w:p w14:paraId="04A2614C" w14:textId="272FB92B" w:rsidR="00193C28" w:rsidRDefault="00193C28" w:rsidP="00193C28">
      <w:pPr>
        <w:pStyle w:val="ListParagraph"/>
        <w:numPr>
          <w:ilvl w:val="0"/>
          <w:numId w:val="2"/>
        </w:numPr>
      </w:pPr>
      <w:r>
        <w:t>The duration of the game shall be three</w:t>
      </w:r>
      <w:r w:rsidR="00306940">
        <w:t xml:space="preserve"> </w:t>
      </w:r>
      <w:r w:rsidR="001457FD">
        <w:t>twenty</w:t>
      </w:r>
      <w:r w:rsidR="00306940">
        <w:t xml:space="preserve">-minute </w:t>
      </w:r>
      <w:r>
        <w:t>straight time periods, with intermission of three minutes between periods. Each period shall start with a centre face-off.</w:t>
      </w:r>
    </w:p>
    <w:p w14:paraId="6CDF65EF" w14:textId="25ACE4B3" w:rsidR="001457FD" w:rsidRPr="00964101" w:rsidRDefault="001457FD" w:rsidP="001457FD">
      <w:pPr>
        <w:rPr>
          <w:b/>
          <w:bCs/>
          <w:sz w:val="24"/>
          <w:szCs w:val="24"/>
        </w:rPr>
      </w:pPr>
      <w:r w:rsidRPr="00964101">
        <w:rPr>
          <w:b/>
          <w:bCs/>
          <w:sz w:val="24"/>
          <w:szCs w:val="24"/>
        </w:rPr>
        <w:t>Score Sheet</w:t>
      </w:r>
    </w:p>
    <w:p w14:paraId="74CE6524" w14:textId="7BFF9185" w:rsidR="001457FD" w:rsidRDefault="001457FD" w:rsidP="001457FD">
      <w:pPr>
        <w:pStyle w:val="ListParagraph"/>
        <w:numPr>
          <w:ilvl w:val="0"/>
          <w:numId w:val="20"/>
        </w:numPr>
      </w:pPr>
      <w:r>
        <w:t>A score sheet must be completed prior to each game</w:t>
      </w:r>
    </w:p>
    <w:p w14:paraId="167EA124" w14:textId="7EFFE7BD" w:rsidR="001457FD" w:rsidRDefault="001457FD" w:rsidP="001457FD">
      <w:pPr>
        <w:pStyle w:val="ListParagraph"/>
        <w:numPr>
          <w:ilvl w:val="0"/>
          <w:numId w:val="20"/>
        </w:numPr>
      </w:pPr>
      <w:r>
        <w:t xml:space="preserve">All goals. Assists, and penalties are </w:t>
      </w:r>
      <w:proofErr w:type="gramStart"/>
      <w:r>
        <w:t>recorded</w:t>
      </w:r>
      <w:proofErr w:type="gramEnd"/>
      <w:r>
        <w:t xml:space="preserve"> and the score is displayed on the scoreboard. A differential of more than five goals is not displayed</w:t>
      </w:r>
    </w:p>
    <w:p w14:paraId="3A6A2716" w14:textId="2A1D186B" w:rsidR="001457FD" w:rsidRPr="00964101" w:rsidRDefault="001457FD" w:rsidP="001457FD">
      <w:pPr>
        <w:rPr>
          <w:b/>
          <w:bCs/>
          <w:sz w:val="24"/>
          <w:szCs w:val="24"/>
        </w:rPr>
      </w:pPr>
      <w:r w:rsidRPr="00964101">
        <w:rPr>
          <w:b/>
          <w:bCs/>
          <w:sz w:val="24"/>
          <w:szCs w:val="24"/>
        </w:rPr>
        <w:t>Contact</w:t>
      </w:r>
    </w:p>
    <w:p w14:paraId="393E93F8" w14:textId="5AC4E66F" w:rsidR="001457FD" w:rsidRDefault="001457FD" w:rsidP="001457FD">
      <w:pPr>
        <w:pStyle w:val="ListParagraph"/>
        <w:numPr>
          <w:ilvl w:val="0"/>
          <w:numId w:val="22"/>
        </w:numPr>
      </w:pPr>
      <w:bookmarkStart w:id="0" w:name="_Hlk98197853"/>
      <w:r>
        <w:t>Defensive players may place their stick on a ball-carrier and use equal pressure to prevent her movement</w:t>
      </w:r>
    </w:p>
    <w:p w14:paraId="17040A46" w14:textId="55B4D2BE" w:rsidR="001457FD" w:rsidRDefault="001457FD" w:rsidP="001457FD">
      <w:pPr>
        <w:pStyle w:val="ListParagraph"/>
        <w:numPr>
          <w:ilvl w:val="0"/>
          <w:numId w:val="22"/>
        </w:numPr>
      </w:pPr>
      <w:r>
        <w:t xml:space="preserve">Stick contact tis only allowed on non-ball-carriers within the </w:t>
      </w:r>
      <w:proofErr w:type="gramStart"/>
      <w:r>
        <w:t>24 foot</w:t>
      </w:r>
      <w:proofErr w:type="gramEnd"/>
      <w:r>
        <w:t xml:space="preserve"> dotted line, and the contact may only be equal pressure to prevent this from her movement</w:t>
      </w:r>
    </w:p>
    <w:p w14:paraId="723105F3" w14:textId="12FC2EE5" w:rsidR="001457FD" w:rsidRDefault="001457FD" w:rsidP="001457FD">
      <w:pPr>
        <w:pStyle w:val="ListParagraph"/>
        <w:numPr>
          <w:ilvl w:val="0"/>
          <w:numId w:val="22"/>
        </w:numPr>
      </w:pPr>
      <w:r>
        <w:t>Any offensive player (including the ball-carrier) who deliberately charges directly at a defensive player may be assessed a charging penalty</w:t>
      </w:r>
    </w:p>
    <w:p w14:paraId="299C07DF" w14:textId="31889008" w:rsidR="001457FD" w:rsidRDefault="001457FD" w:rsidP="001457FD">
      <w:pPr>
        <w:pStyle w:val="ListParagraph"/>
        <w:numPr>
          <w:ilvl w:val="0"/>
          <w:numId w:val="22"/>
        </w:numPr>
      </w:pPr>
      <w:r>
        <w:t xml:space="preserve">There is to be no </w:t>
      </w:r>
      <w:proofErr w:type="gramStart"/>
      <w:r>
        <w:t>body-checking</w:t>
      </w:r>
      <w:proofErr w:type="gramEnd"/>
    </w:p>
    <w:p w14:paraId="5F0A5686" w14:textId="06A6E7C6" w:rsidR="001457FD" w:rsidRDefault="001457FD" w:rsidP="001457FD">
      <w:pPr>
        <w:pStyle w:val="ListParagraph"/>
        <w:numPr>
          <w:ilvl w:val="0"/>
          <w:numId w:val="22"/>
        </w:numPr>
      </w:pPr>
      <w:r>
        <w:t>A defensive player may check an offensive player by placing their stick head on an opposing player’s stick head</w:t>
      </w:r>
    </w:p>
    <w:bookmarkEnd w:id="0"/>
    <w:p w14:paraId="4C164622" w14:textId="29D26B4D" w:rsidR="001457FD" w:rsidRPr="00964101" w:rsidRDefault="00964101" w:rsidP="001457FD">
      <w:pPr>
        <w:rPr>
          <w:b/>
          <w:bCs/>
          <w:sz w:val="24"/>
          <w:szCs w:val="24"/>
        </w:rPr>
      </w:pPr>
      <w:r w:rsidRPr="00964101">
        <w:rPr>
          <w:b/>
          <w:bCs/>
          <w:sz w:val="24"/>
          <w:szCs w:val="24"/>
        </w:rPr>
        <w:t>Fall Back Rule</w:t>
      </w:r>
    </w:p>
    <w:p w14:paraId="086B2405" w14:textId="3FD93CCD" w:rsidR="00964101" w:rsidRDefault="00964101" w:rsidP="00964101">
      <w:pPr>
        <w:pStyle w:val="ListParagraph"/>
        <w:numPr>
          <w:ilvl w:val="0"/>
          <w:numId w:val="24"/>
        </w:numPr>
      </w:pPr>
      <w:r>
        <w:t xml:space="preserve">The </w:t>
      </w:r>
      <w:proofErr w:type="gramStart"/>
      <w:r>
        <w:t>fall back</w:t>
      </w:r>
      <w:proofErr w:type="gramEnd"/>
      <w:r>
        <w:t xml:space="preserve"> rule applies when possession is awarded to the goalie.  All defensive players must enter the neutral zone.  All the defensive players must stay in the neutral zone until the offensive player with the ball has entered the neutral zone.</w:t>
      </w:r>
    </w:p>
    <w:p w14:paraId="0BFE5579" w14:textId="79520909" w:rsidR="00964101" w:rsidRDefault="00964101" w:rsidP="00964101">
      <w:pPr>
        <w:rPr>
          <w:b/>
          <w:bCs/>
          <w:sz w:val="28"/>
          <w:szCs w:val="28"/>
        </w:rPr>
      </w:pPr>
      <w:r w:rsidRPr="00964101">
        <w:rPr>
          <w:b/>
          <w:bCs/>
          <w:sz w:val="28"/>
          <w:szCs w:val="28"/>
        </w:rPr>
        <w:t xml:space="preserve">Pee Wee </w:t>
      </w:r>
      <w:proofErr w:type="gramStart"/>
      <w:r w:rsidRPr="00964101">
        <w:rPr>
          <w:b/>
          <w:bCs/>
          <w:sz w:val="28"/>
          <w:szCs w:val="28"/>
        </w:rPr>
        <w:t>Rules  -</w:t>
      </w:r>
      <w:proofErr w:type="gramEnd"/>
      <w:r w:rsidRPr="00964101">
        <w:rPr>
          <w:b/>
          <w:bCs/>
          <w:sz w:val="28"/>
          <w:szCs w:val="28"/>
        </w:rPr>
        <w:t xml:space="preserve"> Option X</w:t>
      </w:r>
    </w:p>
    <w:p w14:paraId="5B3188E4" w14:textId="61877B52" w:rsidR="00964101" w:rsidRDefault="00964101" w:rsidP="00964101">
      <w:pPr>
        <w:rPr>
          <w:b/>
          <w:bCs/>
          <w:sz w:val="24"/>
          <w:szCs w:val="24"/>
        </w:rPr>
      </w:pPr>
      <w:r>
        <w:rPr>
          <w:b/>
          <w:bCs/>
          <w:sz w:val="24"/>
          <w:szCs w:val="24"/>
        </w:rPr>
        <w:t>Contact</w:t>
      </w:r>
    </w:p>
    <w:p w14:paraId="36F3D7EE" w14:textId="77777777" w:rsidR="00964101" w:rsidRDefault="00964101" w:rsidP="00964101">
      <w:pPr>
        <w:pStyle w:val="ListParagraph"/>
        <w:numPr>
          <w:ilvl w:val="0"/>
          <w:numId w:val="26"/>
        </w:numPr>
      </w:pPr>
      <w:r>
        <w:t>Defensive players may place their stick on a ball-carrier and use equal pressure to prevent her movement</w:t>
      </w:r>
    </w:p>
    <w:p w14:paraId="43AF8B4B" w14:textId="77777777" w:rsidR="00964101" w:rsidRDefault="00964101" w:rsidP="00964101">
      <w:pPr>
        <w:pStyle w:val="ListParagraph"/>
        <w:numPr>
          <w:ilvl w:val="0"/>
          <w:numId w:val="26"/>
        </w:numPr>
      </w:pPr>
      <w:r>
        <w:t xml:space="preserve">Stick contact tis only allowed on non-ball-carriers within the </w:t>
      </w:r>
      <w:proofErr w:type="gramStart"/>
      <w:r>
        <w:t>24 foot</w:t>
      </w:r>
      <w:proofErr w:type="gramEnd"/>
      <w:r>
        <w:t xml:space="preserve"> dotted line, and the contact may only be equal pressure to prevent this from her movement</w:t>
      </w:r>
    </w:p>
    <w:p w14:paraId="407FA12D" w14:textId="77777777" w:rsidR="00964101" w:rsidRDefault="00964101" w:rsidP="00964101">
      <w:pPr>
        <w:pStyle w:val="ListParagraph"/>
        <w:numPr>
          <w:ilvl w:val="0"/>
          <w:numId w:val="26"/>
        </w:numPr>
      </w:pPr>
      <w:r>
        <w:t>Any offensive player (including the ball-carrier) who deliberately charges directly at a defensive player may be assessed a charging penalty</w:t>
      </w:r>
    </w:p>
    <w:p w14:paraId="7B570885" w14:textId="77777777" w:rsidR="00964101" w:rsidRDefault="00964101" w:rsidP="00964101">
      <w:pPr>
        <w:pStyle w:val="ListParagraph"/>
        <w:numPr>
          <w:ilvl w:val="0"/>
          <w:numId w:val="26"/>
        </w:numPr>
      </w:pPr>
      <w:r>
        <w:t xml:space="preserve">There is to be no </w:t>
      </w:r>
      <w:proofErr w:type="gramStart"/>
      <w:r>
        <w:t>body-checking</w:t>
      </w:r>
      <w:proofErr w:type="gramEnd"/>
    </w:p>
    <w:p w14:paraId="54EED9F7" w14:textId="77777777" w:rsidR="00964101" w:rsidRDefault="00964101" w:rsidP="00964101">
      <w:pPr>
        <w:pStyle w:val="ListParagraph"/>
        <w:numPr>
          <w:ilvl w:val="0"/>
          <w:numId w:val="26"/>
        </w:numPr>
      </w:pPr>
      <w:r>
        <w:t>A defensive player may check an offensive player by placing their stick head on an opposing player’s stick head</w:t>
      </w:r>
    </w:p>
    <w:p w14:paraId="2592E6C9" w14:textId="227226EF" w:rsidR="00964101" w:rsidRDefault="00964101" w:rsidP="00964101">
      <w:pPr>
        <w:rPr>
          <w:sz w:val="24"/>
          <w:szCs w:val="24"/>
        </w:rPr>
      </w:pPr>
    </w:p>
    <w:p w14:paraId="104C5D3E" w14:textId="3DACF989" w:rsidR="00964101" w:rsidRDefault="00964101" w:rsidP="00964101">
      <w:pPr>
        <w:rPr>
          <w:b/>
          <w:bCs/>
          <w:sz w:val="28"/>
          <w:szCs w:val="28"/>
        </w:rPr>
      </w:pPr>
      <w:r w:rsidRPr="00964101">
        <w:rPr>
          <w:b/>
          <w:bCs/>
          <w:sz w:val="28"/>
          <w:szCs w:val="28"/>
        </w:rPr>
        <w:lastRenderedPageBreak/>
        <w:t xml:space="preserve">Bantam 16U and Junior Rules – Option A </w:t>
      </w:r>
    </w:p>
    <w:p w14:paraId="2FEDD15D" w14:textId="1BF9EC19" w:rsidR="00964101" w:rsidRDefault="00863B0E" w:rsidP="00863B0E">
      <w:pPr>
        <w:rPr>
          <w:b/>
          <w:bCs/>
          <w:sz w:val="24"/>
          <w:szCs w:val="24"/>
        </w:rPr>
      </w:pPr>
      <w:r w:rsidRPr="00863B0E">
        <w:rPr>
          <w:b/>
          <w:bCs/>
          <w:sz w:val="24"/>
          <w:szCs w:val="24"/>
        </w:rPr>
        <w:t>Contact</w:t>
      </w:r>
    </w:p>
    <w:p w14:paraId="7C5F59C0" w14:textId="7E534A9F" w:rsidR="00964101" w:rsidRDefault="00863B0E" w:rsidP="00863B0E">
      <w:pPr>
        <w:pStyle w:val="ListParagraph"/>
        <w:numPr>
          <w:ilvl w:val="0"/>
          <w:numId w:val="33"/>
        </w:numPr>
      </w:pPr>
      <w:r>
        <w:t>Defensive player may place their stick on the ball-carrier and push them away</w:t>
      </w:r>
    </w:p>
    <w:p w14:paraId="5C62B91C" w14:textId="42247A72" w:rsidR="00863B0E" w:rsidRDefault="00863B0E" w:rsidP="00863B0E">
      <w:pPr>
        <w:pStyle w:val="ListParagraph"/>
        <w:numPr>
          <w:ilvl w:val="0"/>
          <w:numId w:val="33"/>
        </w:numPr>
      </w:pPr>
      <w:r>
        <w:t>Place and Push is only allowed on non-ball-carrier within the offensive zone</w:t>
      </w:r>
    </w:p>
    <w:p w14:paraId="0C7A47DA" w14:textId="65D5029E" w:rsidR="00863B0E" w:rsidRPr="00863B0E" w:rsidRDefault="00863B0E" w:rsidP="00863B0E">
      <w:pPr>
        <w:pStyle w:val="ListParagraph"/>
        <w:numPr>
          <w:ilvl w:val="0"/>
          <w:numId w:val="33"/>
        </w:numPr>
      </w:pPr>
      <w:r>
        <w:t>Any offensive player (including the ball-carrier) who deliberately charges at a defensive player may be assessed a charging penalty</w:t>
      </w:r>
    </w:p>
    <w:p w14:paraId="367A88B8" w14:textId="77777777" w:rsidR="001457FD" w:rsidRDefault="001457FD" w:rsidP="001457FD">
      <w:pPr>
        <w:ind w:left="360"/>
      </w:pPr>
    </w:p>
    <w:sectPr w:rsidR="001457FD" w:rsidSect="00265BA5">
      <w:pgSz w:w="12240" w:h="15840"/>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7A1"/>
    <w:multiLevelType w:val="hybridMultilevel"/>
    <w:tmpl w:val="5956C8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CF323F"/>
    <w:multiLevelType w:val="hybridMultilevel"/>
    <w:tmpl w:val="C5608E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192C00"/>
    <w:multiLevelType w:val="hybridMultilevel"/>
    <w:tmpl w:val="8304B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F26307"/>
    <w:multiLevelType w:val="hybridMultilevel"/>
    <w:tmpl w:val="7974E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CA7BCE"/>
    <w:multiLevelType w:val="hybridMultilevel"/>
    <w:tmpl w:val="A18C0D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601A90"/>
    <w:multiLevelType w:val="hybridMultilevel"/>
    <w:tmpl w:val="80C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C527C3"/>
    <w:multiLevelType w:val="hybridMultilevel"/>
    <w:tmpl w:val="43405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510083"/>
    <w:multiLevelType w:val="hybridMultilevel"/>
    <w:tmpl w:val="A4C48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E079F4"/>
    <w:multiLevelType w:val="hybridMultilevel"/>
    <w:tmpl w:val="CAAA5A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B67E53"/>
    <w:multiLevelType w:val="hybridMultilevel"/>
    <w:tmpl w:val="381AD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C068E4"/>
    <w:multiLevelType w:val="hybridMultilevel"/>
    <w:tmpl w:val="A718B8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1A67DC"/>
    <w:multiLevelType w:val="hybridMultilevel"/>
    <w:tmpl w:val="5224B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83699E"/>
    <w:multiLevelType w:val="hybridMultilevel"/>
    <w:tmpl w:val="3176D9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BE373C"/>
    <w:multiLevelType w:val="hybridMultilevel"/>
    <w:tmpl w:val="80E2F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41469E"/>
    <w:multiLevelType w:val="hybridMultilevel"/>
    <w:tmpl w:val="ACF6FA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4C4E91"/>
    <w:multiLevelType w:val="hybridMultilevel"/>
    <w:tmpl w:val="9A16B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7929D1"/>
    <w:multiLevelType w:val="hybridMultilevel"/>
    <w:tmpl w:val="ED7C52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90590C"/>
    <w:multiLevelType w:val="hybridMultilevel"/>
    <w:tmpl w:val="F084A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851226"/>
    <w:multiLevelType w:val="hybridMultilevel"/>
    <w:tmpl w:val="C262C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EB6F96"/>
    <w:multiLevelType w:val="hybridMultilevel"/>
    <w:tmpl w:val="435CB0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2D00B9"/>
    <w:multiLevelType w:val="hybridMultilevel"/>
    <w:tmpl w:val="DFD2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245BC8"/>
    <w:multiLevelType w:val="hybridMultilevel"/>
    <w:tmpl w:val="AD0AD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C555C2"/>
    <w:multiLevelType w:val="hybridMultilevel"/>
    <w:tmpl w:val="8638A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2B509F"/>
    <w:multiLevelType w:val="hybridMultilevel"/>
    <w:tmpl w:val="ED7C52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295D90"/>
    <w:multiLevelType w:val="hybridMultilevel"/>
    <w:tmpl w:val="39B072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6841AC"/>
    <w:multiLevelType w:val="hybridMultilevel"/>
    <w:tmpl w:val="47DC2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0F7340"/>
    <w:multiLevelType w:val="hybridMultilevel"/>
    <w:tmpl w:val="5E3A3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6D6B3D"/>
    <w:multiLevelType w:val="hybridMultilevel"/>
    <w:tmpl w:val="B420DE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6B6BF7"/>
    <w:multiLevelType w:val="hybridMultilevel"/>
    <w:tmpl w:val="1D04AC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AC50BF"/>
    <w:multiLevelType w:val="hybridMultilevel"/>
    <w:tmpl w:val="0FC42A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657FEA"/>
    <w:multiLevelType w:val="hybridMultilevel"/>
    <w:tmpl w:val="1D04AC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B218B1"/>
    <w:multiLevelType w:val="hybridMultilevel"/>
    <w:tmpl w:val="0832AB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911DCE"/>
    <w:multiLevelType w:val="hybridMultilevel"/>
    <w:tmpl w:val="05C842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2"/>
  </w:num>
  <w:num w:numId="3">
    <w:abstractNumId w:val="22"/>
  </w:num>
  <w:num w:numId="4">
    <w:abstractNumId w:val="10"/>
  </w:num>
  <w:num w:numId="5">
    <w:abstractNumId w:val="21"/>
  </w:num>
  <w:num w:numId="6">
    <w:abstractNumId w:val="31"/>
  </w:num>
  <w:num w:numId="7">
    <w:abstractNumId w:val="3"/>
  </w:num>
  <w:num w:numId="8">
    <w:abstractNumId w:val="19"/>
  </w:num>
  <w:num w:numId="9">
    <w:abstractNumId w:val="11"/>
  </w:num>
  <w:num w:numId="10">
    <w:abstractNumId w:val="4"/>
  </w:num>
  <w:num w:numId="11">
    <w:abstractNumId w:val="20"/>
  </w:num>
  <w:num w:numId="12">
    <w:abstractNumId w:val="1"/>
  </w:num>
  <w:num w:numId="13">
    <w:abstractNumId w:val="5"/>
  </w:num>
  <w:num w:numId="14">
    <w:abstractNumId w:val="27"/>
  </w:num>
  <w:num w:numId="15">
    <w:abstractNumId w:val="9"/>
  </w:num>
  <w:num w:numId="16">
    <w:abstractNumId w:val="24"/>
  </w:num>
  <w:num w:numId="17">
    <w:abstractNumId w:val="25"/>
  </w:num>
  <w:num w:numId="18">
    <w:abstractNumId w:val="14"/>
  </w:num>
  <w:num w:numId="19">
    <w:abstractNumId w:val="17"/>
  </w:num>
  <w:num w:numId="20">
    <w:abstractNumId w:val="12"/>
  </w:num>
  <w:num w:numId="21">
    <w:abstractNumId w:val="13"/>
  </w:num>
  <w:num w:numId="22">
    <w:abstractNumId w:val="16"/>
  </w:num>
  <w:num w:numId="23">
    <w:abstractNumId w:val="7"/>
  </w:num>
  <w:num w:numId="24">
    <w:abstractNumId w:val="30"/>
  </w:num>
  <w:num w:numId="25">
    <w:abstractNumId w:val="23"/>
  </w:num>
  <w:num w:numId="26">
    <w:abstractNumId w:val="28"/>
  </w:num>
  <w:num w:numId="27">
    <w:abstractNumId w:val="18"/>
  </w:num>
  <w:num w:numId="28">
    <w:abstractNumId w:val="26"/>
  </w:num>
  <w:num w:numId="29">
    <w:abstractNumId w:val="29"/>
  </w:num>
  <w:num w:numId="30">
    <w:abstractNumId w:val="6"/>
  </w:num>
  <w:num w:numId="31">
    <w:abstractNumId w:val="8"/>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28"/>
    <w:rsid w:val="001457FD"/>
    <w:rsid w:val="00193C28"/>
    <w:rsid w:val="00265BA5"/>
    <w:rsid w:val="00306940"/>
    <w:rsid w:val="005D1DBB"/>
    <w:rsid w:val="00824C48"/>
    <w:rsid w:val="00863B0E"/>
    <w:rsid w:val="00964101"/>
    <w:rsid w:val="00A179CF"/>
    <w:rsid w:val="00A23778"/>
    <w:rsid w:val="00B861A3"/>
    <w:rsid w:val="00E67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051"/>
  <w15:chartTrackingRefBased/>
  <w15:docId w15:val="{E1147517-DA21-4E5D-BFB4-4853E26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mason</dc:creator>
  <cp:keywords/>
  <dc:description/>
  <cp:lastModifiedBy>pam mason</cp:lastModifiedBy>
  <cp:revision>2</cp:revision>
  <dcterms:created xsi:type="dcterms:W3CDTF">2022-03-15T07:58:00Z</dcterms:created>
  <dcterms:modified xsi:type="dcterms:W3CDTF">2022-03-15T07:58:00Z</dcterms:modified>
</cp:coreProperties>
</file>