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92"/>
        <w:gridCol w:w="3192"/>
        <w:gridCol w:w="3192"/>
      </w:tblGrid>
      <w:tr w:rsidR="000F5E33" w:rsidTr="000F5E33">
        <w:tc>
          <w:tcPr>
            <w:tcW w:w="3192" w:type="dxa"/>
          </w:tcPr>
          <w:p w:rsidR="000F5E33" w:rsidRDefault="000F5E33">
            <w:r>
              <w:rPr>
                <w:noProof/>
                <w:lang w:eastAsia="en-CA"/>
              </w:rPr>
              <w:drawing>
                <wp:inline distT="0" distB="0" distL="0" distR="0">
                  <wp:extent cx="1530196" cy="119149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2531" cy="1193308"/>
                          </a:xfrm>
                          <a:prstGeom prst="rect">
                            <a:avLst/>
                          </a:prstGeom>
                          <a:noFill/>
                          <a:ln w="9525">
                            <a:noFill/>
                            <a:miter lim="800000"/>
                            <a:headEnd/>
                            <a:tailEnd/>
                          </a:ln>
                        </pic:spPr>
                      </pic:pic>
                    </a:graphicData>
                  </a:graphic>
                </wp:inline>
              </w:drawing>
            </w:r>
          </w:p>
        </w:tc>
        <w:tc>
          <w:tcPr>
            <w:tcW w:w="3192" w:type="dxa"/>
          </w:tcPr>
          <w:p w:rsidR="000F5E33" w:rsidRPr="000F5E33" w:rsidRDefault="000F5E33" w:rsidP="000F5E33">
            <w:pPr>
              <w:jc w:val="center"/>
              <w:rPr>
                <w:b/>
                <w:sz w:val="36"/>
                <w:szCs w:val="36"/>
              </w:rPr>
            </w:pPr>
            <w:r w:rsidRPr="000F5E33">
              <w:rPr>
                <w:b/>
                <w:sz w:val="36"/>
                <w:szCs w:val="36"/>
              </w:rPr>
              <w:t>201</w:t>
            </w:r>
            <w:r w:rsidR="00C5322C">
              <w:rPr>
                <w:b/>
                <w:sz w:val="36"/>
                <w:szCs w:val="36"/>
              </w:rPr>
              <w:t>9</w:t>
            </w:r>
          </w:p>
          <w:p w:rsidR="000F5E33" w:rsidRPr="000F5E33" w:rsidRDefault="000F5E33" w:rsidP="008032F0">
            <w:pPr>
              <w:jc w:val="center"/>
              <w:rPr>
                <w:sz w:val="28"/>
                <w:szCs w:val="28"/>
              </w:rPr>
            </w:pPr>
            <w:r w:rsidRPr="000F5E33">
              <w:rPr>
                <w:b/>
                <w:sz w:val="36"/>
                <w:szCs w:val="36"/>
              </w:rPr>
              <w:t>PONYTAIL</w:t>
            </w:r>
            <w:r w:rsidRPr="000F5E33">
              <w:rPr>
                <w:b/>
                <w:sz w:val="36"/>
                <w:szCs w:val="36"/>
              </w:rPr>
              <w:br/>
              <w:t>SOFTBALL</w:t>
            </w:r>
            <w:r w:rsidRPr="000F5E33">
              <w:rPr>
                <w:b/>
                <w:sz w:val="36"/>
                <w:szCs w:val="36"/>
              </w:rPr>
              <w:br/>
              <w:t>LEAGUE</w:t>
            </w:r>
            <w:r w:rsidRPr="000F5E33">
              <w:rPr>
                <w:b/>
                <w:sz w:val="36"/>
                <w:szCs w:val="36"/>
              </w:rPr>
              <w:br/>
            </w:r>
          </w:p>
        </w:tc>
        <w:tc>
          <w:tcPr>
            <w:tcW w:w="3192" w:type="dxa"/>
          </w:tcPr>
          <w:p w:rsidR="000F5E33" w:rsidRDefault="000F5E33">
            <w:r>
              <w:rPr>
                <w:noProof/>
                <w:lang w:eastAsia="en-CA"/>
              </w:rPr>
              <w:drawing>
                <wp:inline distT="0" distB="0" distL="0" distR="0">
                  <wp:extent cx="1634836" cy="1094509"/>
                  <wp:effectExtent l="0" t="0" r="0" b="0"/>
                  <wp:docPr id="4" name="Picture 8" descr="Softball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ftball Manitoba"/>
                          <pic:cNvPicPr>
                            <a:picLocks noChangeAspect="1" noChangeArrowheads="1"/>
                          </pic:cNvPicPr>
                        </pic:nvPicPr>
                        <pic:blipFill>
                          <a:blip r:embed="rId6" cstate="print"/>
                          <a:srcRect/>
                          <a:stretch>
                            <a:fillRect/>
                          </a:stretch>
                        </pic:blipFill>
                        <pic:spPr bwMode="auto">
                          <a:xfrm>
                            <a:off x="0" y="0"/>
                            <a:ext cx="1634836" cy="1094509"/>
                          </a:xfrm>
                          <a:prstGeom prst="rect">
                            <a:avLst/>
                          </a:prstGeom>
                          <a:noFill/>
                          <a:ln w="9525">
                            <a:noFill/>
                            <a:miter lim="800000"/>
                            <a:headEnd/>
                            <a:tailEnd/>
                          </a:ln>
                        </pic:spPr>
                      </pic:pic>
                    </a:graphicData>
                  </a:graphic>
                </wp:inline>
              </w:drawing>
            </w:r>
          </w:p>
        </w:tc>
      </w:tr>
    </w:tbl>
    <w:p w:rsidR="00CA278E" w:rsidRPr="00E93C35" w:rsidRDefault="00CA278E" w:rsidP="00A43D38">
      <w:pPr>
        <w:spacing w:before="120" w:after="120"/>
        <w:rPr>
          <w:i/>
          <w:sz w:val="16"/>
          <w:szCs w:val="16"/>
          <w:highlight w:val="yellow"/>
        </w:rPr>
      </w:pPr>
    </w:p>
    <w:p w:rsidR="007F57D1" w:rsidRDefault="00CA278E" w:rsidP="00D00BB8">
      <w:pPr>
        <w:pStyle w:val="HTMLPreformatted"/>
        <w:numPr>
          <w:ilvl w:val="0"/>
          <w:numId w:val="1"/>
        </w:numPr>
        <w:tabs>
          <w:tab w:val="clear" w:pos="916"/>
          <w:tab w:val="left" w:pos="284"/>
        </w:tabs>
        <w:ind w:left="284" w:hanging="426"/>
        <w:jc w:val="both"/>
        <w:rPr>
          <w:rFonts w:asciiTheme="minorHAnsi" w:hAnsiTheme="minorHAnsi"/>
          <w:bCs/>
          <w:color w:val="000000"/>
          <w:sz w:val="22"/>
          <w:szCs w:val="22"/>
        </w:rPr>
      </w:pPr>
      <w:r w:rsidRPr="007F57D1">
        <w:rPr>
          <w:rFonts w:asciiTheme="minorHAnsi" w:hAnsiTheme="minorHAnsi"/>
          <w:bCs/>
          <w:color w:val="000000"/>
          <w:sz w:val="22"/>
          <w:szCs w:val="22"/>
        </w:rPr>
        <w:t xml:space="preserve">The </w:t>
      </w:r>
      <w:r w:rsidR="00E22ED5" w:rsidRPr="007F57D1">
        <w:rPr>
          <w:rFonts w:asciiTheme="minorHAnsi" w:hAnsiTheme="minorHAnsi"/>
          <w:bCs/>
          <w:color w:val="000000"/>
          <w:sz w:val="22"/>
          <w:szCs w:val="22"/>
        </w:rPr>
        <w:t>Ponytail Softball League (</w:t>
      </w:r>
      <w:r w:rsidRPr="007F57D1">
        <w:rPr>
          <w:rFonts w:asciiTheme="minorHAnsi" w:hAnsiTheme="minorHAnsi"/>
          <w:bCs/>
          <w:color w:val="000000"/>
          <w:sz w:val="22"/>
          <w:szCs w:val="22"/>
        </w:rPr>
        <w:t>PSL</w:t>
      </w:r>
      <w:r w:rsidR="00E22ED5" w:rsidRPr="007F57D1">
        <w:rPr>
          <w:rFonts w:asciiTheme="minorHAnsi" w:hAnsiTheme="minorHAnsi"/>
          <w:bCs/>
          <w:color w:val="000000"/>
          <w:sz w:val="22"/>
          <w:szCs w:val="22"/>
        </w:rPr>
        <w:t>)</w:t>
      </w:r>
      <w:r w:rsidR="00DF3021" w:rsidRPr="007F57D1">
        <w:rPr>
          <w:rFonts w:asciiTheme="minorHAnsi" w:hAnsiTheme="minorHAnsi"/>
          <w:bCs/>
          <w:color w:val="000000"/>
          <w:sz w:val="22"/>
          <w:szCs w:val="22"/>
        </w:rPr>
        <w:t>, now i</w:t>
      </w:r>
      <w:r w:rsidR="00C5322C">
        <w:rPr>
          <w:rFonts w:asciiTheme="minorHAnsi" w:hAnsiTheme="minorHAnsi"/>
          <w:bCs/>
          <w:color w:val="000000"/>
          <w:sz w:val="22"/>
          <w:szCs w:val="22"/>
        </w:rPr>
        <w:t>n</w:t>
      </w:r>
      <w:r w:rsidR="00DF3021" w:rsidRPr="007F57D1">
        <w:rPr>
          <w:rFonts w:asciiTheme="minorHAnsi" w:hAnsiTheme="minorHAnsi"/>
          <w:bCs/>
          <w:color w:val="000000"/>
          <w:sz w:val="22"/>
          <w:szCs w:val="22"/>
        </w:rPr>
        <w:t xml:space="preserve"> </w:t>
      </w:r>
      <w:proofErr w:type="spellStart"/>
      <w:proofErr w:type="gramStart"/>
      <w:r w:rsidR="00DF3021" w:rsidRPr="007F57D1">
        <w:rPr>
          <w:rFonts w:asciiTheme="minorHAnsi" w:hAnsiTheme="minorHAnsi"/>
          <w:bCs/>
          <w:color w:val="000000"/>
          <w:sz w:val="22"/>
          <w:szCs w:val="22"/>
        </w:rPr>
        <w:t>it’s</w:t>
      </w:r>
      <w:proofErr w:type="spellEnd"/>
      <w:proofErr w:type="gramEnd"/>
      <w:r w:rsidR="00DF3021" w:rsidRPr="007F57D1">
        <w:rPr>
          <w:rFonts w:asciiTheme="minorHAnsi" w:hAnsiTheme="minorHAnsi"/>
          <w:bCs/>
          <w:color w:val="000000"/>
          <w:sz w:val="22"/>
          <w:szCs w:val="22"/>
        </w:rPr>
        <w:t xml:space="preserve"> </w:t>
      </w:r>
      <w:r w:rsidR="00C5322C">
        <w:rPr>
          <w:rFonts w:asciiTheme="minorHAnsi" w:hAnsiTheme="minorHAnsi"/>
          <w:bCs/>
          <w:color w:val="000000"/>
          <w:sz w:val="22"/>
          <w:szCs w:val="22"/>
        </w:rPr>
        <w:t>5</w:t>
      </w:r>
      <w:r w:rsidR="00DF3021" w:rsidRPr="007F57D1">
        <w:rPr>
          <w:rFonts w:asciiTheme="minorHAnsi" w:hAnsiTheme="minorHAnsi"/>
          <w:bCs/>
          <w:color w:val="000000"/>
          <w:sz w:val="22"/>
          <w:szCs w:val="22"/>
          <w:vertAlign w:val="superscript"/>
        </w:rPr>
        <w:t>th</w:t>
      </w:r>
      <w:r w:rsidR="00DF3021" w:rsidRPr="007F57D1">
        <w:rPr>
          <w:rFonts w:asciiTheme="minorHAnsi" w:hAnsiTheme="minorHAnsi"/>
          <w:bCs/>
          <w:color w:val="000000"/>
          <w:sz w:val="22"/>
          <w:szCs w:val="22"/>
        </w:rPr>
        <w:t xml:space="preserve"> season,</w:t>
      </w:r>
      <w:r w:rsidRPr="007F57D1">
        <w:rPr>
          <w:rFonts w:asciiTheme="minorHAnsi" w:hAnsiTheme="minorHAnsi"/>
          <w:bCs/>
          <w:color w:val="000000"/>
          <w:sz w:val="22"/>
          <w:szCs w:val="22"/>
        </w:rPr>
        <w:t xml:space="preserve"> is a "developmental" softball league sanctioned by Softball Manitoba</w:t>
      </w:r>
      <w:r w:rsidR="00E22ED5" w:rsidRPr="007F57D1">
        <w:rPr>
          <w:rFonts w:asciiTheme="minorHAnsi" w:hAnsiTheme="minorHAnsi"/>
          <w:bCs/>
          <w:color w:val="000000"/>
          <w:sz w:val="22"/>
          <w:szCs w:val="22"/>
        </w:rPr>
        <w:t xml:space="preserve"> </w:t>
      </w:r>
      <w:r w:rsidR="00DF3021" w:rsidRPr="007F57D1">
        <w:rPr>
          <w:rFonts w:asciiTheme="minorHAnsi" w:hAnsiTheme="minorHAnsi"/>
          <w:bCs/>
          <w:color w:val="000000"/>
          <w:sz w:val="22"/>
          <w:szCs w:val="22"/>
        </w:rPr>
        <w:t>that</w:t>
      </w:r>
      <w:r w:rsidR="00E22ED5" w:rsidRPr="007F57D1">
        <w:rPr>
          <w:rFonts w:asciiTheme="minorHAnsi" w:hAnsiTheme="minorHAnsi"/>
          <w:bCs/>
          <w:color w:val="000000"/>
          <w:sz w:val="22"/>
          <w:szCs w:val="22"/>
        </w:rPr>
        <w:t xml:space="preserve"> </w:t>
      </w:r>
      <w:r w:rsidR="00DF3021" w:rsidRPr="007F57D1">
        <w:rPr>
          <w:rFonts w:asciiTheme="minorHAnsi" w:hAnsiTheme="minorHAnsi"/>
          <w:bCs/>
          <w:color w:val="000000"/>
          <w:sz w:val="22"/>
          <w:szCs w:val="22"/>
        </w:rPr>
        <w:t xml:space="preserve">runs </w:t>
      </w:r>
      <w:r w:rsidR="00C5322C">
        <w:rPr>
          <w:rFonts w:asciiTheme="minorHAnsi" w:hAnsiTheme="minorHAnsi"/>
          <w:bCs/>
          <w:color w:val="000000"/>
          <w:sz w:val="22"/>
          <w:szCs w:val="22"/>
        </w:rPr>
        <w:t>from July</w:t>
      </w:r>
      <w:r w:rsidR="009F125E" w:rsidRPr="007F57D1">
        <w:rPr>
          <w:rFonts w:asciiTheme="minorHAnsi" w:hAnsiTheme="minorHAnsi"/>
          <w:bCs/>
          <w:color w:val="000000"/>
          <w:sz w:val="22"/>
          <w:szCs w:val="22"/>
        </w:rPr>
        <w:t>,</w:t>
      </w:r>
      <w:r w:rsidR="00DF3021" w:rsidRPr="007F57D1">
        <w:rPr>
          <w:rFonts w:asciiTheme="minorHAnsi" w:hAnsiTheme="minorHAnsi"/>
          <w:bCs/>
          <w:color w:val="000000"/>
          <w:sz w:val="22"/>
          <w:szCs w:val="22"/>
        </w:rPr>
        <w:t xml:space="preserve"> </w:t>
      </w:r>
      <w:r w:rsidR="00C5322C">
        <w:rPr>
          <w:rFonts w:asciiTheme="minorHAnsi" w:hAnsiTheme="minorHAnsi"/>
          <w:bCs/>
          <w:color w:val="000000"/>
          <w:sz w:val="22"/>
          <w:szCs w:val="22"/>
        </w:rPr>
        <w:t>after</w:t>
      </w:r>
      <w:r w:rsidR="007F57D1" w:rsidRPr="007F57D1">
        <w:rPr>
          <w:rFonts w:asciiTheme="minorHAnsi" w:hAnsiTheme="minorHAnsi"/>
          <w:bCs/>
          <w:color w:val="000000"/>
          <w:sz w:val="22"/>
          <w:szCs w:val="22"/>
        </w:rPr>
        <w:t xml:space="preserve"> B </w:t>
      </w:r>
      <w:r w:rsidR="00DF3021" w:rsidRPr="007F57D1">
        <w:rPr>
          <w:rFonts w:asciiTheme="minorHAnsi" w:hAnsiTheme="minorHAnsi"/>
          <w:bCs/>
          <w:color w:val="000000"/>
          <w:sz w:val="22"/>
          <w:szCs w:val="22"/>
        </w:rPr>
        <w:t>Provincials are over</w:t>
      </w:r>
      <w:r w:rsidR="009F125E" w:rsidRPr="007F57D1">
        <w:rPr>
          <w:rFonts w:asciiTheme="minorHAnsi" w:hAnsiTheme="minorHAnsi"/>
          <w:bCs/>
          <w:color w:val="000000"/>
          <w:sz w:val="22"/>
          <w:szCs w:val="22"/>
        </w:rPr>
        <w:t>,</w:t>
      </w:r>
      <w:r w:rsidR="00DF3021" w:rsidRPr="007F57D1">
        <w:rPr>
          <w:rFonts w:asciiTheme="minorHAnsi" w:hAnsiTheme="minorHAnsi"/>
          <w:bCs/>
          <w:color w:val="000000"/>
          <w:sz w:val="22"/>
          <w:szCs w:val="22"/>
        </w:rPr>
        <w:t xml:space="preserve"> through to late August. The PSL </w:t>
      </w:r>
      <w:r w:rsidR="00E22ED5" w:rsidRPr="007F57D1">
        <w:rPr>
          <w:rFonts w:asciiTheme="minorHAnsi" w:hAnsiTheme="minorHAnsi"/>
          <w:bCs/>
          <w:color w:val="000000"/>
          <w:sz w:val="22"/>
          <w:szCs w:val="22"/>
        </w:rPr>
        <w:t>provides an opportunity for players to continue playing softball through the summer months</w:t>
      </w:r>
      <w:r w:rsidR="002168A0" w:rsidRPr="007F57D1">
        <w:rPr>
          <w:rFonts w:asciiTheme="minorHAnsi" w:hAnsiTheme="minorHAnsi"/>
          <w:bCs/>
          <w:color w:val="000000"/>
          <w:sz w:val="22"/>
          <w:szCs w:val="22"/>
        </w:rPr>
        <w:t xml:space="preserve"> in a non-competitive environment</w:t>
      </w:r>
      <w:r w:rsidRPr="007F57D1">
        <w:rPr>
          <w:rFonts w:asciiTheme="minorHAnsi" w:hAnsiTheme="minorHAnsi"/>
          <w:bCs/>
          <w:color w:val="000000"/>
          <w:sz w:val="22"/>
          <w:szCs w:val="22"/>
        </w:rPr>
        <w:t xml:space="preserve">. </w:t>
      </w:r>
    </w:p>
    <w:p w:rsidR="00F15934" w:rsidRPr="007F57D1" w:rsidRDefault="00CA278E" w:rsidP="00D00BB8">
      <w:pPr>
        <w:pStyle w:val="HTMLPreformatted"/>
        <w:numPr>
          <w:ilvl w:val="0"/>
          <w:numId w:val="1"/>
        </w:numPr>
        <w:tabs>
          <w:tab w:val="clear" w:pos="916"/>
          <w:tab w:val="left" w:pos="284"/>
        </w:tabs>
        <w:ind w:left="284" w:hanging="426"/>
        <w:jc w:val="both"/>
        <w:rPr>
          <w:rFonts w:asciiTheme="minorHAnsi" w:hAnsiTheme="minorHAnsi"/>
          <w:bCs/>
          <w:color w:val="000000"/>
          <w:sz w:val="22"/>
          <w:szCs w:val="22"/>
        </w:rPr>
      </w:pPr>
      <w:r w:rsidRPr="007F57D1">
        <w:rPr>
          <w:rFonts w:asciiTheme="minorHAnsi" w:hAnsiTheme="minorHAnsi"/>
          <w:bCs/>
          <w:color w:val="000000"/>
          <w:sz w:val="22"/>
          <w:szCs w:val="22"/>
        </w:rPr>
        <w:t>The mandate of the</w:t>
      </w:r>
      <w:r w:rsidR="00E22ED5" w:rsidRPr="007F57D1">
        <w:rPr>
          <w:rFonts w:asciiTheme="minorHAnsi" w:hAnsiTheme="minorHAnsi"/>
          <w:bCs/>
          <w:color w:val="000000"/>
          <w:sz w:val="22"/>
          <w:szCs w:val="22"/>
        </w:rPr>
        <w:t xml:space="preserve"> PSL</w:t>
      </w:r>
      <w:r w:rsidRPr="007F57D1">
        <w:rPr>
          <w:rFonts w:asciiTheme="minorHAnsi" w:hAnsiTheme="minorHAnsi"/>
          <w:bCs/>
          <w:color w:val="000000"/>
          <w:sz w:val="22"/>
          <w:szCs w:val="22"/>
        </w:rPr>
        <w:t xml:space="preserve"> is</w:t>
      </w:r>
      <w:r w:rsidR="00D16A52" w:rsidRPr="007F57D1">
        <w:rPr>
          <w:rFonts w:asciiTheme="minorHAnsi" w:hAnsiTheme="minorHAnsi"/>
          <w:bCs/>
          <w:color w:val="000000"/>
          <w:sz w:val="22"/>
          <w:szCs w:val="22"/>
        </w:rPr>
        <w:t xml:space="preserve"> </w:t>
      </w:r>
      <w:r w:rsidR="009F125E" w:rsidRPr="007F57D1">
        <w:rPr>
          <w:rFonts w:asciiTheme="minorHAnsi" w:hAnsiTheme="minorHAnsi"/>
          <w:bCs/>
          <w:color w:val="000000"/>
          <w:sz w:val="22"/>
          <w:szCs w:val="22"/>
        </w:rPr>
        <w:t xml:space="preserve">to expose players to additional development and skill training in a relaxed, </w:t>
      </w:r>
      <w:r w:rsidR="00D16A52" w:rsidRPr="007F57D1">
        <w:rPr>
          <w:rFonts w:asciiTheme="minorHAnsi" w:hAnsiTheme="minorHAnsi"/>
          <w:bCs/>
          <w:color w:val="000000"/>
          <w:sz w:val="22"/>
          <w:szCs w:val="22"/>
        </w:rPr>
        <w:t xml:space="preserve">fun, </w:t>
      </w:r>
      <w:r w:rsidR="009F125E" w:rsidRPr="007F57D1">
        <w:rPr>
          <w:rFonts w:asciiTheme="minorHAnsi" w:hAnsiTheme="minorHAnsi"/>
          <w:bCs/>
          <w:color w:val="000000"/>
          <w:sz w:val="22"/>
          <w:szCs w:val="22"/>
        </w:rPr>
        <w:t xml:space="preserve">full </w:t>
      </w:r>
      <w:r w:rsidR="00D16A52" w:rsidRPr="007F57D1">
        <w:rPr>
          <w:rFonts w:asciiTheme="minorHAnsi" w:hAnsiTheme="minorHAnsi"/>
          <w:bCs/>
          <w:color w:val="000000"/>
          <w:sz w:val="22"/>
          <w:szCs w:val="22"/>
        </w:rPr>
        <w:t>participation</w:t>
      </w:r>
      <w:r w:rsidR="009F125E" w:rsidRPr="007F57D1">
        <w:rPr>
          <w:rFonts w:asciiTheme="minorHAnsi" w:hAnsiTheme="minorHAnsi"/>
          <w:bCs/>
          <w:color w:val="000000"/>
          <w:sz w:val="22"/>
          <w:szCs w:val="22"/>
        </w:rPr>
        <w:t xml:space="preserve"> </w:t>
      </w:r>
      <w:r w:rsidR="00357804" w:rsidRPr="007F57D1">
        <w:rPr>
          <w:rFonts w:asciiTheme="minorHAnsi" w:hAnsiTheme="minorHAnsi"/>
          <w:bCs/>
          <w:color w:val="000000"/>
          <w:sz w:val="22"/>
          <w:szCs w:val="22"/>
        </w:rPr>
        <w:t>setting.</w:t>
      </w:r>
    </w:p>
    <w:p w:rsidR="007F57D1" w:rsidRDefault="007F57D1" w:rsidP="00D00BB8">
      <w:pPr>
        <w:pStyle w:val="HTMLPreformatted"/>
        <w:numPr>
          <w:ilvl w:val="0"/>
          <w:numId w:val="1"/>
        </w:numPr>
        <w:tabs>
          <w:tab w:val="clear" w:pos="916"/>
          <w:tab w:val="left" w:pos="284"/>
        </w:tabs>
        <w:ind w:left="284" w:hanging="426"/>
        <w:jc w:val="both"/>
        <w:rPr>
          <w:rFonts w:asciiTheme="minorHAnsi" w:hAnsiTheme="minorHAnsi"/>
          <w:bCs/>
          <w:color w:val="000000"/>
          <w:sz w:val="22"/>
          <w:szCs w:val="22"/>
        </w:rPr>
      </w:pPr>
      <w:r>
        <w:rPr>
          <w:rFonts w:asciiTheme="minorHAnsi" w:hAnsiTheme="minorHAnsi"/>
          <w:bCs/>
          <w:color w:val="000000"/>
          <w:sz w:val="22"/>
          <w:szCs w:val="22"/>
        </w:rPr>
        <w:t>The PSL is organized around the fact that players have other things to do during the summer, and it is understood they may not be able to attend all games and practices. For that reason, coaches are encouraged to carry larger than normal rosters.</w:t>
      </w:r>
    </w:p>
    <w:p w:rsidR="007F57D1" w:rsidRPr="00D00BB8" w:rsidRDefault="007F57D1" w:rsidP="00D00BB8">
      <w:pPr>
        <w:pStyle w:val="HTMLPreformatted"/>
        <w:numPr>
          <w:ilvl w:val="0"/>
          <w:numId w:val="1"/>
        </w:numPr>
        <w:tabs>
          <w:tab w:val="clear" w:pos="916"/>
          <w:tab w:val="left" w:pos="284"/>
        </w:tabs>
        <w:ind w:left="284" w:hanging="426"/>
        <w:jc w:val="both"/>
        <w:rPr>
          <w:rFonts w:asciiTheme="minorHAnsi" w:hAnsiTheme="minorHAnsi"/>
          <w:bCs/>
          <w:i/>
          <w:color w:val="000000"/>
          <w:sz w:val="22"/>
          <w:szCs w:val="22"/>
        </w:rPr>
      </w:pPr>
      <w:r>
        <w:rPr>
          <w:rFonts w:asciiTheme="minorHAnsi" w:hAnsiTheme="minorHAnsi"/>
          <w:bCs/>
          <w:color w:val="000000"/>
          <w:sz w:val="22"/>
          <w:szCs w:val="22"/>
        </w:rPr>
        <w:t xml:space="preserve">The PSL hosts 4 – one day (Saturday only) tournaments, tentatively scheduled for </w:t>
      </w:r>
      <w:r w:rsidR="0038297B">
        <w:rPr>
          <w:rFonts w:asciiTheme="minorHAnsi" w:hAnsiTheme="minorHAnsi"/>
          <w:bCs/>
          <w:color w:val="000000"/>
          <w:sz w:val="22"/>
          <w:szCs w:val="22"/>
        </w:rPr>
        <w:t>Winnipeg</w:t>
      </w:r>
      <w:r>
        <w:rPr>
          <w:rFonts w:asciiTheme="minorHAnsi" w:hAnsiTheme="minorHAnsi"/>
          <w:bCs/>
          <w:color w:val="000000"/>
          <w:sz w:val="22"/>
          <w:szCs w:val="22"/>
        </w:rPr>
        <w:t xml:space="preserve"> (July 2</w:t>
      </w:r>
      <w:r w:rsidR="00C5322C">
        <w:rPr>
          <w:rFonts w:asciiTheme="minorHAnsi" w:hAnsiTheme="minorHAnsi"/>
          <w:bCs/>
          <w:color w:val="000000"/>
          <w:sz w:val="22"/>
          <w:szCs w:val="22"/>
        </w:rPr>
        <w:t>0</w:t>
      </w:r>
      <w:r>
        <w:rPr>
          <w:rFonts w:asciiTheme="minorHAnsi" w:hAnsiTheme="minorHAnsi"/>
          <w:bCs/>
          <w:color w:val="000000"/>
          <w:sz w:val="22"/>
          <w:szCs w:val="22"/>
        </w:rPr>
        <w:t xml:space="preserve">), </w:t>
      </w:r>
      <w:r w:rsidR="0038297B">
        <w:rPr>
          <w:rFonts w:asciiTheme="minorHAnsi" w:hAnsiTheme="minorHAnsi"/>
          <w:bCs/>
          <w:color w:val="000000"/>
          <w:sz w:val="22"/>
          <w:szCs w:val="22"/>
        </w:rPr>
        <w:t>Brandon</w:t>
      </w:r>
      <w:r>
        <w:rPr>
          <w:rFonts w:asciiTheme="minorHAnsi" w:hAnsiTheme="minorHAnsi"/>
          <w:bCs/>
          <w:color w:val="000000"/>
          <w:sz w:val="22"/>
          <w:szCs w:val="22"/>
        </w:rPr>
        <w:t xml:space="preserve"> (July 2</w:t>
      </w:r>
      <w:r w:rsidR="00C5322C">
        <w:rPr>
          <w:rFonts w:asciiTheme="minorHAnsi" w:hAnsiTheme="minorHAnsi"/>
          <w:bCs/>
          <w:color w:val="000000"/>
          <w:sz w:val="22"/>
          <w:szCs w:val="22"/>
        </w:rPr>
        <w:t>7</w:t>
      </w:r>
      <w:r>
        <w:rPr>
          <w:rFonts w:asciiTheme="minorHAnsi" w:hAnsiTheme="minorHAnsi"/>
          <w:bCs/>
          <w:color w:val="000000"/>
          <w:sz w:val="22"/>
          <w:szCs w:val="22"/>
        </w:rPr>
        <w:t>), Portage La Prairie (Aug 1</w:t>
      </w:r>
      <w:r w:rsidR="00C5322C">
        <w:rPr>
          <w:rFonts w:asciiTheme="minorHAnsi" w:hAnsiTheme="minorHAnsi"/>
          <w:bCs/>
          <w:color w:val="000000"/>
          <w:sz w:val="22"/>
          <w:szCs w:val="22"/>
        </w:rPr>
        <w:t>0</w:t>
      </w:r>
      <w:r>
        <w:rPr>
          <w:rFonts w:asciiTheme="minorHAnsi" w:hAnsiTheme="minorHAnsi"/>
          <w:bCs/>
          <w:color w:val="000000"/>
          <w:sz w:val="22"/>
          <w:szCs w:val="22"/>
        </w:rPr>
        <w:t>), and La Salle (Aug 2</w:t>
      </w:r>
      <w:r w:rsidR="00C5322C">
        <w:rPr>
          <w:rFonts w:asciiTheme="minorHAnsi" w:hAnsiTheme="minorHAnsi"/>
          <w:bCs/>
          <w:color w:val="000000"/>
          <w:sz w:val="22"/>
          <w:szCs w:val="22"/>
        </w:rPr>
        <w:t>4</w:t>
      </w:r>
      <w:r>
        <w:rPr>
          <w:rFonts w:asciiTheme="minorHAnsi" w:hAnsiTheme="minorHAnsi"/>
          <w:bCs/>
          <w:color w:val="000000"/>
          <w:sz w:val="22"/>
          <w:szCs w:val="22"/>
        </w:rPr>
        <w:t xml:space="preserve">). Teams </w:t>
      </w:r>
      <w:r w:rsidR="00C5322C">
        <w:rPr>
          <w:rFonts w:asciiTheme="minorHAnsi" w:hAnsiTheme="minorHAnsi"/>
          <w:bCs/>
          <w:color w:val="000000"/>
          <w:sz w:val="22"/>
          <w:szCs w:val="22"/>
        </w:rPr>
        <w:t xml:space="preserve">are expected to practice at least once a week and are </w:t>
      </w:r>
      <w:r>
        <w:rPr>
          <w:rFonts w:asciiTheme="minorHAnsi" w:hAnsiTheme="minorHAnsi"/>
          <w:bCs/>
          <w:color w:val="000000"/>
          <w:sz w:val="22"/>
          <w:szCs w:val="22"/>
        </w:rPr>
        <w:t>encouraged to schedule additional games at their own convenience</w:t>
      </w:r>
      <w:r w:rsidRPr="00D00BB8">
        <w:rPr>
          <w:rFonts w:asciiTheme="minorHAnsi" w:hAnsiTheme="minorHAnsi"/>
          <w:bCs/>
          <w:color w:val="auto"/>
          <w:sz w:val="22"/>
          <w:szCs w:val="22"/>
        </w:rPr>
        <w:t xml:space="preserve">. </w:t>
      </w:r>
      <w:r w:rsidR="00295FE8" w:rsidRPr="00D00BB8">
        <w:rPr>
          <w:rFonts w:asciiTheme="minorHAnsi" w:hAnsiTheme="minorHAnsi"/>
          <w:bCs/>
          <w:color w:val="auto"/>
          <w:sz w:val="22"/>
          <w:szCs w:val="22"/>
        </w:rPr>
        <w:t xml:space="preserve"> </w:t>
      </w:r>
      <w:r w:rsidR="00295FE8" w:rsidRPr="007478F8">
        <w:rPr>
          <w:rFonts w:asciiTheme="minorHAnsi" w:hAnsiTheme="minorHAnsi"/>
          <w:bCs/>
          <w:color w:val="FF0000"/>
          <w:sz w:val="22"/>
          <w:szCs w:val="22"/>
        </w:rPr>
        <w:t>NEW FOR 2019</w:t>
      </w:r>
      <w:r w:rsidR="007478F8">
        <w:rPr>
          <w:rFonts w:asciiTheme="minorHAnsi" w:hAnsiTheme="minorHAnsi"/>
          <w:bCs/>
          <w:color w:val="000000"/>
          <w:sz w:val="22"/>
          <w:szCs w:val="22"/>
        </w:rPr>
        <w:t xml:space="preserve">: </w:t>
      </w:r>
      <w:r w:rsidR="007478F8" w:rsidRPr="00D00BB8">
        <w:rPr>
          <w:rFonts w:asciiTheme="minorHAnsi" w:hAnsiTheme="minorHAnsi"/>
          <w:bCs/>
          <w:i/>
          <w:color w:val="000000"/>
          <w:sz w:val="22"/>
          <w:szCs w:val="22"/>
        </w:rPr>
        <w:t xml:space="preserve">If the number of teams formed increases this season, we </w:t>
      </w:r>
      <w:r w:rsidR="002C4244">
        <w:rPr>
          <w:rFonts w:asciiTheme="minorHAnsi" w:hAnsiTheme="minorHAnsi"/>
          <w:bCs/>
          <w:i/>
          <w:color w:val="000000"/>
          <w:sz w:val="22"/>
          <w:szCs w:val="22"/>
        </w:rPr>
        <w:t>will</w:t>
      </w:r>
      <w:r w:rsidR="007478F8" w:rsidRPr="00D00BB8">
        <w:rPr>
          <w:rFonts w:asciiTheme="minorHAnsi" w:hAnsiTheme="minorHAnsi"/>
          <w:bCs/>
          <w:i/>
          <w:color w:val="000000"/>
          <w:sz w:val="22"/>
          <w:szCs w:val="22"/>
        </w:rPr>
        <w:t xml:space="preserve"> split the league into an east and west division and play the first three tournaments locally (to reduce travel) and bring all teams to Winnipeg</w:t>
      </w:r>
      <w:r w:rsidR="00E93C35" w:rsidRPr="00D00BB8">
        <w:rPr>
          <w:rFonts w:asciiTheme="minorHAnsi" w:hAnsiTheme="minorHAnsi"/>
          <w:bCs/>
          <w:i/>
          <w:color w:val="000000"/>
          <w:sz w:val="22"/>
          <w:szCs w:val="22"/>
        </w:rPr>
        <w:t xml:space="preserve"> for </w:t>
      </w:r>
      <w:r w:rsidR="00D00BB8" w:rsidRPr="00D00BB8">
        <w:rPr>
          <w:rFonts w:asciiTheme="minorHAnsi" w:hAnsiTheme="minorHAnsi"/>
          <w:bCs/>
          <w:i/>
          <w:color w:val="000000"/>
          <w:sz w:val="22"/>
          <w:szCs w:val="22"/>
        </w:rPr>
        <w:t xml:space="preserve">the </w:t>
      </w:r>
      <w:r w:rsidR="00E93C35" w:rsidRPr="00D00BB8">
        <w:rPr>
          <w:rFonts w:asciiTheme="minorHAnsi" w:hAnsiTheme="minorHAnsi"/>
          <w:bCs/>
          <w:i/>
          <w:color w:val="000000"/>
          <w:sz w:val="22"/>
          <w:szCs w:val="22"/>
        </w:rPr>
        <w:t>final tournament (Aug 24)</w:t>
      </w:r>
    </w:p>
    <w:p w:rsidR="00357804" w:rsidRPr="00F15934" w:rsidRDefault="00E22ED5" w:rsidP="00D00BB8">
      <w:pPr>
        <w:pStyle w:val="HTMLPreformatted"/>
        <w:numPr>
          <w:ilvl w:val="0"/>
          <w:numId w:val="1"/>
        </w:numPr>
        <w:tabs>
          <w:tab w:val="clear" w:pos="916"/>
          <w:tab w:val="left" w:pos="284"/>
        </w:tabs>
        <w:ind w:left="284" w:hanging="426"/>
        <w:jc w:val="both"/>
        <w:rPr>
          <w:rFonts w:asciiTheme="minorHAnsi" w:hAnsiTheme="minorHAnsi"/>
          <w:bCs/>
          <w:color w:val="000000"/>
          <w:sz w:val="22"/>
          <w:szCs w:val="22"/>
        </w:rPr>
      </w:pPr>
      <w:r w:rsidRPr="00F15934">
        <w:rPr>
          <w:rFonts w:asciiTheme="minorHAnsi" w:hAnsiTheme="minorHAnsi"/>
          <w:bCs/>
          <w:color w:val="000000"/>
          <w:sz w:val="22"/>
          <w:szCs w:val="22"/>
        </w:rPr>
        <w:t>T</w:t>
      </w:r>
      <w:r w:rsidR="00CA278E" w:rsidRPr="00F15934">
        <w:rPr>
          <w:rFonts w:asciiTheme="minorHAnsi" w:hAnsiTheme="minorHAnsi"/>
          <w:bCs/>
          <w:color w:val="000000"/>
          <w:sz w:val="22"/>
          <w:szCs w:val="22"/>
        </w:rPr>
        <w:t>he</w:t>
      </w:r>
      <w:r w:rsidRPr="00F15934">
        <w:rPr>
          <w:rFonts w:asciiTheme="minorHAnsi" w:hAnsiTheme="minorHAnsi"/>
          <w:bCs/>
          <w:color w:val="000000"/>
          <w:sz w:val="22"/>
          <w:szCs w:val="22"/>
        </w:rPr>
        <w:t xml:space="preserve"> PSL</w:t>
      </w:r>
      <w:r w:rsidR="00CA278E" w:rsidRPr="00F15934">
        <w:rPr>
          <w:rFonts w:asciiTheme="minorHAnsi" w:hAnsiTheme="minorHAnsi"/>
          <w:bCs/>
          <w:color w:val="000000"/>
          <w:sz w:val="22"/>
          <w:szCs w:val="22"/>
        </w:rPr>
        <w:t xml:space="preserve"> is open to all </w:t>
      </w:r>
      <w:r w:rsidR="00357804" w:rsidRPr="00F15934">
        <w:rPr>
          <w:rFonts w:asciiTheme="minorHAnsi" w:hAnsiTheme="minorHAnsi"/>
          <w:bCs/>
          <w:color w:val="000000"/>
          <w:sz w:val="22"/>
          <w:szCs w:val="22"/>
        </w:rPr>
        <w:t>“</w:t>
      </w:r>
      <w:proofErr w:type="spellStart"/>
      <w:r w:rsidR="00357804" w:rsidRPr="00F15934">
        <w:rPr>
          <w:rFonts w:asciiTheme="minorHAnsi" w:hAnsiTheme="minorHAnsi"/>
          <w:bCs/>
          <w:color w:val="000000"/>
          <w:sz w:val="22"/>
          <w:szCs w:val="22"/>
        </w:rPr>
        <w:t>A”,”B”,and</w:t>
      </w:r>
      <w:proofErr w:type="spellEnd"/>
      <w:r w:rsidR="00C113E5" w:rsidRPr="00F15934">
        <w:rPr>
          <w:rFonts w:asciiTheme="minorHAnsi" w:hAnsiTheme="minorHAnsi"/>
          <w:bCs/>
          <w:color w:val="000000"/>
          <w:sz w:val="22"/>
          <w:szCs w:val="22"/>
        </w:rPr>
        <w:t xml:space="preserve"> </w:t>
      </w:r>
      <w:r w:rsidR="00357804" w:rsidRPr="00F15934">
        <w:rPr>
          <w:rFonts w:asciiTheme="minorHAnsi" w:hAnsiTheme="minorHAnsi"/>
          <w:bCs/>
          <w:color w:val="000000"/>
          <w:sz w:val="22"/>
          <w:szCs w:val="22"/>
        </w:rPr>
        <w:t xml:space="preserve">”C” </w:t>
      </w:r>
      <w:r w:rsidR="00642D76" w:rsidRPr="00F15934">
        <w:rPr>
          <w:rFonts w:asciiTheme="minorHAnsi" w:hAnsiTheme="minorHAnsi"/>
          <w:bCs/>
          <w:color w:val="000000"/>
          <w:sz w:val="22"/>
          <w:szCs w:val="22"/>
        </w:rPr>
        <w:t>players</w:t>
      </w:r>
      <w:r w:rsidR="00357804" w:rsidRPr="00F15934">
        <w:rPr>
          <w:rFonts w:asciiTheme="minorHAnsi" w:hAnsiTheme="minorHAnsi"/>
          <w:bCs/>
          <w:color w:val="000000"/>
          <w:sz w:val="22"/>
          <w:szCs w:val="22"/>
        </w:rPr>
        <w:t xml:space="preserve">, </w:t>
      </w:r>
      <w:r w:rsidR="009F125E" w:rsidRPr="00F15934">
        <w:rPr>
          <w:rFonts w:asciiTheme="minorHAnsi" w:hAnsiTheme="minorHAnsi"/>
          <w:bCs/>
          <w:color w:val="000000"/>
          <w:sz w:val="22"/>
          <w:szCs w:val="22"/>
        </w:rPr>
        <w:t xml:space="preserve">regardless of skill level, </w:t>
      </w:r>
      <w:r w:rsidR="00642D76" w:rsidRPr="00F15934">
        <w:rPr>
          <w:rFonts w:asciiTheme="minorHAnsi" w:hAnsiTheme="minorHAnsi"/>
          <w:bCs/>
          <w:color w:val="000000"/>
          <w:sz w:val="22"/>
          <w:szCs w:val="22"/>
        </w:rPr>
        <w:t>born in the years 200</w:t>
      </w:r>
      <w:r w:rsidR="00C5322C">
        <w:rPr>
          <w:rFonts w:asciiTheme="minorHAnsi" w:hAnsiTheme="minorHAnsi"/>
          <w:bCs/>
          <w:color w:val="000000"/>
          <w:sz w:val="22"/>
          <w:szCs w:val="22"/>
        </w:rPr>
        <w:t>6</w:t>
      </w:r>
      <w:r w:rsidR="00CA278E" w:rsidRPr="00F15934">
        <w:rPr>
          <w:rFonts w:asciiTheme="minorHAnsi" w:hAnsiTheme="minorHAnsi"/>
          <w:bCs/>
          <w:color w:val="000000"/>
          <w:sz w:val="22"/>
          <w:szCs w:val="22"/>
        </w:rPr>
        <w:t xml:space="preserve"> through 20</w:t>
      </w:r>
      <w:r w:rsidR="00127D15">
        <w:rPr>
          <w:rFonts w:asciiTheme="minorHAnsi" w:hAnsiTheme="minorHAnsi"/>
          <w:bCs/>
          <w:color w:val="000000"/>
          <w:sz w:val="22"/>
          <w:szCs w:val="22"/>
        </w:rPr>
        <w:t>1</w:t>
      </w:r>
      <w:r w:rsidR="00C5322C">
        <w:rPr>
          <w:rFonts w:asciiTheme="minorHAnsi" w:hAnsiTheme="minorHAnsi"/>
          <w:bCs/>
          <w:color w:val="000000"/>
          <w:sz w:val="22"/>
          <w:szCs w:val="22"/>
        </w:rPr>
        <w:t>1</w:t>
      </w:r>
      <w:r w:rsidR="00CA278E" w:rsidRPr="00F15934">
        <w:rPr>
          <w:rFonts w:asciiTheme="minorHAnsi" w:hAnsiTheme="minorHAnsi"/>
          <w:bCs/>
          <w:color w:val="000000"/>
          <w:sz w:val="22"/>
          <w:szCs w:val="22"/>
        </w:rPr>
        <w:t xml:space="preserve">. Exceptions </w:t>
      </w:r>
      <w:r w:rsidR="00357804" w:rsidRPr="00F15934">
        <w:rPr>
          <w:rFonts w:asciiTheme="minorHAnsi" w:hAnsiTheme="minorHAnsi"/>
          <w:bCs/>
          <w:color w:val="000000"/>
          <w:sz w:val="22"/>
          <w:szCs w:val="22"/>
        </w:rPr>
        <w:t xml:space="preserve">for younger players </w:t>
      </w:r>
      <w:r w:rsidR="00CA278E" w:rsidRPr="00F15934">
        <w:rPr>
          <w:rFonts w:asciiTheme="minorHAnsi" w:hAnsiTheme="minorHAnsi"/>
          <w:bCs/>
          <w:color w:val="000000"/>
          <w:sz w:val="22"/>
          <w:szCs w:val="22"/>
        </w:rPr>
        <w:t>will be considered to fill team rosters.</w:t>
      </w:r>
      <w:r w:rsidR="00357804" w:rsidRPr="00F15934">
        <w:rPr>
          <w:rFonts w:asciiTheme="minorHAnsi" w:hAnsiTheme="minorHAnsi"/>
          <w:bCs/>
          <w:color w:val="000000"/>
          <w:sz w:val="22"/>
          <w:szCs w:val="22"/>
        </w:rPr>
        <w:t xml:space="preserve"> “A” players may be asked to move to a higher age category. </w:t>
      </w:r>
    </w:p>
    <w:p w:rsidR="00CA278E" w:rsidRPr="008B32C7" w:rsidRDefault="00357804" w:rsidP="00D00BB8">
      <w:pPr>
        <w:pStyle w:val="HTMLPreformatted"/>
        <w:numPr>
          <w:ilvl w:val="0"/>
          <w:numId w:val="1"/>
        </w:numPr>
        <w:tabs>
          <w:tab w:val="clear" w:pos="916"/>
          <w:tab w:val="left" w:pos="284"/>
        </w:tabs>
        <w:ind w:left="284" w:hanging="426"/>
        <w:jc w:val="both"/>
        <w:rPr>
          <w:rFonts w:asciiTheme="minorHAnsi" w:hAnsiTheme="minorHAnsi"/>
          <w:bCs/>
          <w:color w:val="000000"/>
          <w:sz w:val="22"/>
          <w:szCs w:val="22"/>
        </w:rPr>
      </w:pPr>
      <w:r w:rsidRPr="008B32C7">
        <w:rPr>
          <w:rFonts w:asciiTheme="minorHAnsi" w:hAnsiTheme="minorHAnsi"/>
          <w:bCs/>
          <w:color w:val="000000"/>
          <w:sz w:val="22"/>
          <w:szCs w:val="22"/>
        </w:rPr>
        <w:t xml:space="preserve">All players must have previously registered </w:t>
      </w:r>
      <w:r w:rsidR="00C113E5" w:rsidRPr="008B32C7">
        <w:rPr>
          <w:rFonts w:asciiTheme="minorHAnsi" w:hAnsiTheme="minorHAnsi"/>
          <w:bCs/>
          <w:color w:val="000000"/>
          <w:sz w:val="22"/>
          <w:szCs w:val="22"/>
        </w:rPr>
        <w:t>with Softball Manitoba and p</w:t>
      </w:r>
      <w:r w:rsidR="00EE75AC">
        <w:rPr>
          <w:rFonts w:asciiTheme="minorHAnsi" w:hAnsiTheme="minorHAnsi"/>
          <w:bCs/>
          <w:color w:val="000000"/>
          <w:sz w:val="22"/>
          <w:szCs w:val="22"/>
        </w:rPr>
        <w:t xml:space="preserve">articipated </w:t>
      </w:r>
      <w:r w:rsidR="00C113E5" w:rsidRPr="008B32C7">
        <w:rPr>
          <w:rFonts w:asciiTheme="minorHAnsi" w:hAnsiTheme="minorHAnsi"/>
          <w:bCs/>
          <w:color w:val="000000"/>
          <w:sz w:val="22"/>
          <w:szCs w:val="22"/>
        </w:rPr>
        <w:t>in a community/association league during April to July</w:t>
      </w:r>
      <w:r w:rsidR="00EE75AC">
        <w:rPr>
          <w:rFonts w:asciiTheme="minorHAnsi" w:hAnsiTheme="minorHAnsi"/>
          <w:bCs/>
          <w:color w:val="000000"/>
          <w:sz w:val="22"/>
          <w:szCs w:val="22"/>
        </w:rPr>
        <w:t xml:space="preserve"> of 201</w:t>
      </w:r>
      <w:r w:rsidR="00C5322C">
        <w:rPr>
          <w:rFonts w:asciiTheme="minorHAnsi" w:hAnsiTheme="minorHAnsi"/>
          <w:bCs/>
          <w:color w:val="000000"/>
          <w:sz w:val="22"/>
          <w:szCs w:val="22"/>
        </w:rPr>
        <w:t>9</w:t>
      </w:r>
      <w:r w:rsidR="00C113E5" w:rsidRPr="008B32C7">
        <w:rPr>
          <w:rFonts w:asciiTheme="minorHAnsi" w:hAnsiTheme="minorHAnsi"/>
          <w:bCs/>
          <w:color w:val="000000"/>
          <w:sz w:val="22"/>
          <w:szCs w:val="22"/>
        </w:rPr>
        <w:t>.</w:t>
      </w:r>
      <w:r w:rsidRPr="008B32C7">
        <w:rPr>
          <w:rFonts w:asciiTheme="minorHAnsi" w:hAnsiTheme="minorHAnsi"/>
          <w:bCs/>
          <w:color w:val="000000"/>
          <w:sz w:val="22"/>
          <w:szCs w:val="22"/>
        </w:rPr>
        <w:t xml:space="preserve"> Exceptions will be considered on a case-by-case basis (e.g. player moving to province in July).</w:t>
      </w:r>
    </w:p>
    <w:p w:rsidR="00EE75AC" w:rsidRPr="00EE75AC" w:rsidRDefault="007F2695" w:rsidP="00D00BB8">
      <w:pPr>
        <w:pStyle w:val="HTMLPreformatted"/>
        <w:numPr>
          <w:ilvl w:val="0"/>
          <w:numId w:val="1"/>
        </w:numPr>
        <w:tabs>
          <w:tab w:val="clear" w:pos="916"/>
          <w:tab w:val="left" w:pos="284"/>
        </w:tabs>
        <w:ind w:left="284" w:right="48" w:hanging="426"/>
        <w:jc w:val="both"/>
        <w:rPr>
          <w:rFonts w:asciiTheme="minorHAnsi" w:hAnsiTheme="minorHAnsi"/>
          <w:bCs/>
          <w:color w:val="000000" w:themeColor="text1"/>
          <w:sz w:val="22"/>
          <w:szCs w:val="22"/>
        </w:rPr>
      </w:pPr>
      <w:r>
        <w:rPr>
          <w:rFonts w:asciiTheme="minorHAnsi" w:hAnsiTheme="minorHAnsi"/>
          <w:bCs/>
          <w:color w:val="000000"/>
          <w:sz w:val="22"/>
          <w:szCs w:val="22"/>
        </w:rPr>
        <w:t xml:space="preserve">Teams will be formed in the </w:t>
      </w:r>
      <w:r w:rsidR="00EE75AC">
        <w:rPr>
          <w:rFonts w:asciiTheme="minorHAnsi" w:hAnsiTheme="minorHAnsi"/>
          <w:bCs/>
          <w:color w:val="000000"/>
          <w:sz w:val="22"/>
          <w:szCs w:val="22"/>
        </w:rPr>
        <w:t>a</w:t>
      </w:r>
      <w:r>
        <w:rPr>
          <w:rFonts w:asciiTheme="minorHAnsi" w:hAnsiTheme="minorHAnsi"/>
          <w:bCs/>
          <w:color w:val="000000"/>
          <w:sz w:val="22"/>
          <w:szCs w:val="22"/>
        </w:rPr>
        <w:t>ge categories: U9 (</w:t>
      </w:r>
      <w:r w:rsidR="00F275C7">
        <w:rPr>
          <w:rFonts w:asciiTheme="minorHAnsi" w:hAnsiTheme="minorHAnsi"/>
          <w:bCs/>
          <w:color w:val="000000"/>
          <w:sz w:val="22"/>
          <w:szCs w:val="22"/>
        </w:rPr>
        <w:t>born 2011 &amp; 2010</w:t>
      </w:r>
      <w:r>
        <w:rPr>
          <w:rFonts w:asciiTheme="minorHAnsi" w:hAnsiTheme="minorHAnsi"/>
          <w:bCs/>
          <w:color w:val="000000"/>
          <w:sz w:val="22"/>
          <w:szCs w:val="22"/>
        </w:rPr>
        <w:t>), U11 (</w:t>
      </w:r>
      <w:r w:rsidR="00F275C7">
        <w:rPr>
          <w:rFonts w:asciiTheme="minorHAnsi" w:hAnsiTheme="minorHAnsi"/>
          <w:bCs/>
          <w:color w:val="000000"/>
          <w:sz w:val="22"/>
          <w:szCs w:val="22"/>
        </w:rPr>
        <w:t>born 2009 &amp; 2008</w:t>
      </w:r>
      <w:r>
        <w:rPr>
          <w:rFonts w:asciiTheme="minorHAnsi" w:hAnsiTheme="minorHAnsi"/>
          <w:bCs/>
          <w:color w:val="000000"/>
          <w:sz w:val="22"/>
          <w:szCs w:val="22"/>
        </w:rPr>
        <w:t xml:space="preserve">) </w:t>
      </w:r>
      <w:r w:rsidR="00642D76">
        <w:rPr>
          <w:rFonts w:asciiTheme="minorHAnsi" w:hAnsiTheme="minorHAnsi"/>
          <w:bCs/>
          <w:color w:val="000000"/>
          <w:sz w:val="22"/>
          <w:szCs w:val="22"/>
        </w:rPr>
        <w:t>U1</w:t>
      </w:r>
      <w:r>
        <w:rPr>
          <w:rFonts w:asciiTheme="minorHAnsi" w:hAnsiTheme="minorHAnsi"/>
          <w:bCs/>
          <w:color w:val="000000"/>
          <w:sz w:val="22"/>
          <w:szCs w:val="22"/>
        </w:rPr>
        <w:t>3 (</w:t>
      </w:r>
      <w:r w:rsidR="00F275C7">
        <w:rPr>
          <w:rFonts w:asciiTheme="minorHAnsi" w:hAnsiTheme="minorHAnsi"/>
          <w:bCs/>
          <w:color w:val="000000"/>
          <w:sz w:val="22"/>
          <w:szCs w:val="22"/>
        </w:rPr>
        <w:t>born 2007 &amp; 2006</w:t>
      </w:r>
      <w:r>
        <w:rPr>
          <w:rFonts w:asciiTheme="minorHAnsi" w:hAnsiTheme="minorHAnsi"/>
          <w:bCs/>
          <w:color w:val="000000"/>
          <w:sz w:val="22"/>
          <w:szCs w:val="22"/>
        </w:rPr>
        <w:t xml:space="preserve">) based on age </w:t>
      </w:r>
      <w:r w:rsidR="00295FE8">
        <w:rPr>
          <w:rFonts w:asciiTheme="minorHAnsi" w:hAnsiTheme="minorHAnsi"/>
          <w:bCs/>
          <w:color w:val="000000"/>
          <w:sz w:val="22"/>
          <w:szCs w:val="22"/>
        </w:rPr>
        <w:t xml:space="preserve">(and league play) </w:t>
      </w:r>
      <w:r w:rsidR="009F125E">
        <w:rPr>
          <w:rFonts w:asciiTheme="minorHAnsi" w:hAnsiTheme="minorHAnsi"/>
          <w:bCs/>
          <w:color w:val="000000"/>
          <w:sz w:val="22"/>
          <w:szCs w:val="22"/>
        </w:rPr>
        <w:t xml:space="preserve">during the </w:t>
      </w:r>
      <w:r>
        <w:rPr>
          <w:rFonts w:asciiTheme="minorHAnsi" w:hAnsiTheme="minorHAnsi"/>
          <w:bCs/>
          <w:color w:val="000000"/>
          <w:sz w:val="22"/>
          <w:szCs w:val="22"/>
        </w:rPr>
        <w:t>201</w:t>
      </w:r>
      <w:r w:rsidR="00C5322C">
        <w:rPr>
          <w:rFonts w:asciiTheme="minorHAnsi" w:hAnsiTheme="minorHAnsi"/>
          <w:bCs/>
          <w:color w:val="000000"/>
          <w:sz w:val="22"/>
          <w:szCs w:val="22"/>
        </w:rPr>
        <w:t>9</w:t>
      </w:r>
      <w:r w:rsidR="00E22ED5">
        <w:rPr>
          <w:rFonts w:asciiTheme="minorHAnsi" w:hAnsiTheme="minorHAnsi"/>
          <w:bCs/>
          <w:color w:val="000000"/>
          <w:sz w:val="22"/>
          <w:szCs w:val="22"/>
        </w:rPr>
        <w:t xml:space="preserve"> softball season</w:t>
      </w:r>
      <w:r>
        <w:rPr>
          <w:rFonts w:asciiTheme="minorHAnsi" w:hAnsiTheme="minorHAnsi"/>
          <w:bCs/>
          <w:color w:val="000000"/>
          <w:sz w:val="22"/>
          <w:szCs w:val="22"/>
        </w:rPr>
        <w:t>.</w:t>
      </w:r>
      <w:bookmarkStart w:id="0" w:name="_GoBack"/>
      <w:bookmarkEnd w:id="0"/>
    </w:p>
    <w:p w:rsidR="00D00BB8" w:rsidRPr="00CA278E" w:rsidRDefault="008B32C7" w:rsidP="00D00BB8">
      <w:pPr>
        <w:pStyle w:val="HTMLPreformatted"/>
        <w:numPr>
          <w:ilvl w:val="0"/>
          <w:numId w:val="1"/>
        </w:numPr>
        <w:tabs>
          <w:tab w:val="clear" w:pos="916"/>
          <w:tab w:val="left" w:pos="284"/>
          <w:tab w:val="left" w:pos="8364"/>
        </w:tabs>
        <w:ind w:left="284" w:right="48" w:hanging="426"/>
        <w:jc w:val="both"/>
        <w:rPr>
          <w:rFonts w:asciiTheme="minorHAnsi" w:hAnsiTheme="minorHAnsi"/>
          <w:b/>
          <w:color w:val="000000" w:themeColor="text1"/>
          <w:sz w:val="22"/>
          <w:szCs w:val="22"/>
        </w:rPr>
      </w:pPr>
      <w:r>
        <w:rPr>
          <w:rFonts w:asciiTheme="minorHAnsi" w:hAnsiTheme="minorHAnsi"/>
          <w:bCs/>
          <w:color w:val="000000"/>
          <w:sz w:val="22"/>
          <w:szCs w:val="22"/>
        </w:rPr>
        <w:t>T</w:t>
      </w:r>
      <w:r w:rsidR="00EE75AC" w:rsidRPr="004F60B6">
        <w:rPr>
          <w:rFonts w:asciiTheme="minorHAnsi" w:hAnsiTheme="minorHAnsi"/>
          <w:bCs/>
          <w:color w:val="000000" w:themeColor="text1"/>
          <w:sz w:val="22"/>
          <w:szCs w:val="22"/>
        </w:rPr>
        <w:t>eams will be formed in consultation with the leagues in the region</w:t>
      </w:r>
      <w:r w:rsidR="00EE75AC">
        <w:rPr>
          <w:rFonts w:asciiTheme="minorHAnsi" w:hAnsiTheme="minorHAnsi"/>
          <w:bCs/>
          <w:color w:val="000000" w:themeColor="text1"/>
          <w:sz w:val="22"/>
          <w:szCs w:val="22"/>
        </w:rPr>
        <w:t xml:space="preserve">/geographical area where they reside. Winnipeg, Eastman, Central, Interlake, </w:t>
      </w:r>
      <w:r w:rsidR="00110C3D">
        <w:rPr>
          <w:rFonts w:asciiTheme="minorHAnsi" w:hAnsiTheme="minorHAnsi"/>
          <w:bCs/>
          <w:color w:val="000000" w:themeColor="text1"/>
          <w:sz w:val="22"/>
          <w:szCs w:val="22"/>
        </w:rPr>
        <w:t>or</w:t>
      </w:r>
      <w:r w:rsidR="00EE75AC">
        <w:rPr>
          <w:rFonts w:asciiTheme="minorHAnsi" w:hAnsiTheme="minorHAnsi"/>
          <w:bCs/>
          <w:color w:val="000000" w:themeColor="text1"/>
          <w:sz w:val="22"/>
          <w:szCs w:val="22"/>
        </w:rPr>
        <w:t xml:space="preserve"> </w:t>
      </w:r>
      <w:proofErr w:type="spellStart"/>
      <w:r w:rsidR="00EE75AC">
        <w:rPr>
          <w:rFonts w:asciiTheme="minorHAnsi" w:hAnsiTheme="minorHAnsi"/>
          <w:bCs/>
          <w:color w:val="000000" w:themeColor="text1"/>
          <w:sz w:val="22"/>
          <w:szCs w:val="22"/>
        </w:rPr>
        <w:t>Westman</w:t>
      </w:r>
      <w:proofErr w:type="spellEnd"/>
      <w:r w:rsidR="00EE75AC">
        <w:rPr>
          <w:rFonts w:asciiTheme="minorHAnsi" w:hAnsiTheme="minorHAnsi"/>
          <w:bCs/>
          <w:color w:val="000000" w:themeColor="text1"/>
          <w:sz w:val="22"/>
          <w:szCs w:val="22"/>
        </w:rPr>
        <w:t>. If there are enough registrants in a region to form more than one team, then two (or more) teams may be formed to accommodate player commutes within the region</w:t>
      </w:r>
      <w:r w:rsidR="00110C3D">
        <w:rPr>
          <w:rFonts w:asciiTheme="minorHAnsi" w:hAnsiTheme="minorHAnsi"/>
          <w:bCs/>
          <w:color w:val="000000" w:themeColor="text1"/>
          <w:sz w:val="22"/>
          <w:szCs w:val="22"/>
        </w:rPr>
        <w:t>. For example Wpg North, Wpg South, Wpg West, La Salle, Virden, Brandon, Portage, Morden etc. If no team is formed in an area, players</w:t>
      </w:r>
      <w:r w:rsidR="00F15934">
        <w:rPr>
          <w:rFonts w:asciiTheme="minorHAnsi" w:hAnsiTheme="minorHAnsi"/>
          <w:bCs/>
          <w:color w:val="000000" w:themeColor="text1"/>
          <w:sz w:val="22"/>
          <w:szCs w:val="22"/>
        </w:rPr>
        <w:t xml:space="preserve"> </w:t>
      </w:r>
      <w:r w:rsidR="00110C3D">
        <w:rPr>
          <w:rFonts w:asciiTheme="minorHAnsi" w:hAnsiTheme="minorHAnsi"/>
          <w:bCs/>
          <w:color w:val="000000" w:themeColor="text1"/>
          <w:sz w:val="22"/>
          <w:szCs w:val="22"/>
        </w:rPr>
        <w:t>may join</w:t>
      </w:r>
      <w:r w:rsidR="00EE75AC" w:rsidRPr="004F60B6">
        <w:rPr>
          <w:rFonts w:asciiTheme="minorHAnsi" w:hAnsiTheme="minorHAnsi"/>
          <w:bCs/>
          <w:color w:val="000000" w:themeColor="text1"/>
          <w:sz w:val="22"/>
          <w:szCs w:val="22"/>
        </w:rPr>
        <w:t xml:space="preserve"> </w:t>
      </w:r>
      <w:r w:rsidR="00F15934">
        <w:rPr>
          <w:rFonts w:asciiTheme="minorHAnsi" w:hAnsiTheme="minorHAnsi"/>
          <w:bCs/>
          <w:color w:val="000000" w:themeColor="text1"/>
          <w:sz w:val="22"/>
          <w:szCs w:val="22"/>
        </w:rPr>
        <w:t xml:space="preserve">a team from another area or region. </w:t>
      </w:r>
      <w:r w:rsidR="00E93C35" w:rsidRPr="00E93C35">
        <w:rPr>
          <w:rFonts w:asciiTheme="minorHAnsi" w:hAnsiTheme="minorHAnsi"/>
          <w:bCs/>
          <w:color w:val="FF0000"/>
          <w:sz w:val="22"/>
          <w:szCs w:val="22"/>
        </w:rPr>
        <w:t>NEW FOR 2019</w:t>
      </w:r>
      <w:r w:rsidR="00E93C35">
        <w:rPr>
          <w:rFonts w:asciiTheme="minorHAnsi" w:hAnsiTheme="minorHAnsi"/>
          <w:bCs/>
          <w:color w:val="000000" w:themeColor="text1"/>
          <w:sz w:val="22"/>
          <w:szCs w:val="22"/>
        </w:rPr>
        <w:t xml:space="preserve">: </w:t>
      </w:r>
      <w:r w:rsidR="00E93C35" w:rsidRPr="00D00BB8">
        <w:rPr>
          <w:rFonts w:asciiTheme="minorHAnsi" w:hAnsiTheme="minorHAnsi"/>
          <w:bCs/>
          <w:i/>
          <w:color w:val="000000" w:themeColor="text1"/>
          <w:sz w:val="22"/>
          <w:szCs w:val="22"/>
        </w:rPr>
        <w:t>The PSL has reached out to local ball organizations and leagues to identify coaches who may wish to canvas players locally and form their own teams for play in the league. The PSL reserves the right place additional players on these made up teams to accommodate individual players within the region.</w:t>
      </w:r>
      <w:r w:rsidR="00D00BB8" w:rsidRPr="00D00BB8">
        <w:rPr>
          <w:rFonts w:asciiTheme="minorHAnsi" w:hAnsiTheme="minorHAnsi"/>
          <w:i/>
          <w:color w:val="000000" w:themeColor="text1"/>
          <w:sz w:val="22"/>
          <w:szCs w:val="22"/>
        </w:rPr>
        <w:t xml:space="preserve"> Emphasis will be placed on selection of qualified and committed coaches who can teach individual and team skills</w:t>
      </w:r>
      <w:r w:rsidR="00D00BB8">
        <w:rPr>
          <w:rFonts w:asciiTheme="minorHAnsi" w:hAnsiTheme="minorHAnsi"/>
          <w:color w:val="000000" w:themeColor="text1"/>
          <w:sz w:val="22"/>
          <w:szCs w:val="22"/>
        </w:rPr>
        <w:t xml:space="preserve">. </w:t>
      </w:r>
    </w:p>
    <w:p w:rsidR="00CA278E" w:rsidRPr="00D00BB8" w:rsidRDefault="001B2C28" w:rsidP="00D00BB8">
      <w:pPr>
        <w:pStyle w:val="HTMLPreformatted"/>
        <w:numPr>
          <w:ilvl w:val="0"/>
          <w:numId w:val="1"/>
        </w:numPr>
        <w:tabs>
          <w:tab w:val="clear" w:pos="916"/>
          <w:tab w:val="left" w:pos="284"/>
          <w:tab w:val="left" w:pos="8647"/>
        </w:tabs>
        <w:ind w:left="284" w:right="48" w:hanging="426"/>
        <w:jc w:val="both"/>
        <w:rPr>
          <w:rFonts w:asciiTheme="minorHAnsi" w:hAnsiTheme="minorHAnsi"/>
          <w:b/>
          <w:bCs/>
          <w:i/>
          <w:color w:val="000000"/>
          <w:sz w:val="22"/>
          <w:szCs w:val="22"/>
        </w:rPr>
      </w:pPr>
      <w:r>
        <w:rPr>
          <w:rFonts w:asciiTheme="minorHAnsi" w:hAnsiTheme="minorHAnsi"/>
          <w:bCs/>
          <w:color w:val="000000"/>
          <w:sz w:val="22"/>
          <w:szCs w:val="22"/>
        </w:rPr>
        <w:t>The $</w:t>
      </w:r>
      <w:r w:rsidR="00C5322C">
        <w:rPr>
          <w:rFonts w:asciiTheme="minorHAnsi" w:hAnsiTheme="minorHAnsi"/>
          <w:bCs/>
          <w:color w:val="000000"/>
          <w:sz w:val="22"/>
          <w:szCs w:val="22"/>
        </w:rPr>
        <w:t>65</w:t>
      </w:r>
      <w:r>
        <w:rPr>
          <w:rFonts w:asciiTheme="minorHAnsi" w:hAnsiTheme="minorHAnsi"/>
          <w:bCs/>
          <w:color w:val="000000"/>
          <w:sz w:val="22"/>
          <w:szCs w:val="22"/>
        </w:rPr>
        <w:t xml:space="preserve">.00 registration fee includes entry to the four tournaments and a keeper T-shirt. </w:t>
      </w:r>
      <w:r w:rsidR="00E93C35" w:rsidRPr="00E93C35">
        <w:rPr>
          <w:rFonts w:asciiTheme="minorHAnsi" w:hAnsiTheme="minorHAnsi"/>
          <w:bCs/>
          <w:color w:val="FF0000"/>
          <w:sz w:val="22"/>
          <w:szCs w:val="22"/>
        </w:rPr>
        <w:t>NEW FOR 2019</w:t>
      </w:r>
      <w:r w:rsidR="00E93C35">
        <w:rPr>
          <w:rFonts w:asciiTheme="minorHAnsi" w:hAnsiTheme="minorHAnsi"/>
          <w:bCs/>
          <w:color w:val="000000"/>
          <w:sz w:val="22"/>
          <w:szCs w:val="22"/>
        </w:rPr>
        <w:t xml:space="preserve">: </w:t>
      </w:r>
      <w:r w:rsidR="00E93C35" w:rsidRPr="00D00BB8">
        <w:rPr>
          <w:rFonts w:asciiTheme="minorHAnsi" w:hAnsiTheme="minorHAnsi"/>
          <w:bCs/>
          <w:i/>
          <w:color w:val="000000"/>
          <w:sz w:val="22"/>
          <w:szCs w:val="22"/>
        </w:rPr>
        <w:t>The registration fee will increase to $80.00 on June 01, and T Shirts may not be available for players registering after July 01.</w:t>
      </w:r>
    </w:p>
    <w:p w:rsidR="00ED6B41" w:rsidRPr="00E93C35" w:rsidRDefault="007767DC" w:rsidP="00ED6B41">
      <w:pPr>
        <w:spacing w:before="120" w:after="120"/>
        <w:jc w:val="center"/>
        <w:rPr>
          <w:i/>
          <w:sz w:val="24"/>
          <w:szCs w:val="24"/>
        </w:rPr>
      </w:pPr>
      <w:r w:rsidRPr="00E93C35">
        <w:rPr>
          <w:i/>
          <w:sz w:val="24"/>
          <w:szCs w:val="24"/>
        </w:rPr>
        <w:t>If you require further information please contact</w:t>
      </w:r>
      <w:r w:rsidR="00A13325" w:rsidRPr="00E93C35">
        <w:rPr>
          <w:i/>
          <w:sz w:val="24"/>
          <w:szCs w:val="24"/>
        </w:rPr>
        <w:t>:</w:t>
      </w:r>
      <w:r w:rsidR="00ED6B41" w:rsidRPr="00E93C35">
        <w:rPr>
          <w:i/>
          <w:sz w:val="24"/>
          <w:szCs w:val="24"/>
        </w:rPr>
        <w:t xml:space="preserve"> </w:t>
      </w:r>
    </w:p>
    <w:p w:rsidR="00295FE8" w:rsidRPr="00E93C35" w:rsidRDefault="00295FE8" w:rsidP="00ED6B41">
      <w:pPr>
        <w:spacing w:before="120" w:after="120"/>
        <w:jc w:val="center"/>
        <w:rPr>
          <w:i/>
          <w:sz w:val="24"/>
          <w:szCs w:val="24"/>
        </w:rPr>
      </w:pPr>
      <w:r w:rsidRPr="00E93C35">
        <w:rPr>
          <w:i/>
          <w:sz w:val="24"/>
          <w:szCs w:val="24"/>
        </w:rPr>
        <w:t xml:space="preserve">Bobbi-Jo Guffei </w:t>
      </w:r>
      <w:hyperlink r:id="rId7" w:history="1">
        <w:r w:rsidRPr="00E93C35">
          <w:rPr>
            <w:rStyle w:val="Hyperlink"/>
            <w:i/>
            <w:sz w:val="24"/>
            <w:szCs w:val="24"/>
          </w:rPr>
          <w:t>ponytailsoftball@hotmail.com</w:t>
        </w:r>
      </w:hyperlink>
    </w:p>
    <w:p w:rsidR="00295FE8" w:rsidRPr="00E93C35" w:rsidRDefault="00295FE8" w:rsidP="00ED6B41">
      <w:pPr>
        <w:spacing w:before="120" w:after="120"/>
        <w:jc w:val="center"/>
        <w:rPr>
          <w:i/>
          <w:sz w:val="24"/>
          <w:szCs w:val="24"/>
        </w:rPr>
      </w:pPr>
      <w:r w:rsidRPr="00E93C35">
        <w:rPr>
          <w:i/>
          <w:sz w:val="24"/>
          <w:szCs w:val="24"/>
        </w:rPr>
        <w:t>Or</w:t>
      </w:r>
    </w:p>
    <w:p w:rsidR="00ED6B41" w:rsidRPr="00E93C35" w:rsidRDefault="00ED6B41">
      <w:pPr>
        <w:spacing w:before="120" w:after="120"/>
        <w:jc w:val="center"/>
        <w:rPr>
          <w:i/>
          <w:sz w:val="24"/>
          <w:szCs w:val="24"/>
        </w:rPr>
      </w:pPr>
      <w:r w:rsidRPr="00E93C35">
        <w:rPr>
          <w:i/>
          <w:sz w:val="24"/>
          <w:szCs w:val="24"/>
        </w:rPr>
        <w:t xml:space="preserve">Steve Hayward </w:t>
      </w:r>
      <w:hyperlink r:id="rId8" w:history="1">
        <w:r w:rsidRPr="00E93C35">
          <w:rPr>
            <w:rStyle w:val="Hyperlink"/>
            <w:i/>
            <w:sz w:val="24"/>
            <w:szCs w:val="24"/>
          </w:rPr>
          <w:t>haywards2231@gmail.com</w:t>
        </w:r>
      </w:hyperlink>
    </w:p>
    <w:sectPr w:rsidR="00ED6B41" w:rsidRPr="00E93C35" w:rsidSect="00D00BB8">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7C2"/>
    <w:multiLevelType w:val="hybridMultilevel"/>
    <w:tmpl w:val="2B1AE1EA"/>
    <w:lvl w:ilvl="0" w:tplc="6B1A3E1A">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5E33"/>
    <w:rsid w:val="000730C5"/>
    <w:rsid w:val="000D2B95"/>
    <w:rsid w:val="000F4670"/>
    <w:rsid w:val="000F5E33"/>
    <w:rsid w:val="00110C3D"/>
    <w:rsid w:val="00123BA2"/>
    <w:rsid w:val="00127D15"/>
    <w:rsid w:val="001B2C28"/>
    <w:rsid w:val="002168A0"/>
    <w:rsid w:val="00251702"/>
    <w:rsid w:val="00295FE8"/>
    <w:rsid w:val="002C4244"/>
    <w:rsid w:val="00357804"/>
    <w:rsid w:val="0038297B"/>
    <w:rsid w:val="00444E16"/>
    <w:rsid w:val="005710A8"/>
    <w:rsid w:val="00642D76"/>
    <w:rsid w:val="006A75CB"/>
    <w:rsid w:val="006F6C30"/>
    <w:rsid w:val="007478F8"/>
    <w:rsid w:val="007767DC"/>
    <w:rsid w:val="007F2695"/>
    <w:rsid w:val="007F57D1"/>
    <w:rsid w:val="008032F0"/>
    <w:rsid w:val="008B32C7"/>
    <w:rsid w:val="008F7901"/>
    <w:rsid w:val="00906261"/>
    <w:rsid w:val="009A46BD"/>
    <w:rsid w:val="009F125E"/>
    <w:rsid w:val="00A13325"/>
    <w:rsid w:val="00A32999"/>
    <w:rsid w:val="00A43D38"/>
    <w:rsid w:val="00B01670"/>
    <w:rsid w:val="00B928F5"/>
    <w:rsid w:val="00C0291E"/>
    <w:rsid w:val="00C05CB6"/>
    <w:rsid w:val="00C113E5"/>
    <w:rsid w:val="00C5322C"/>
    <w:rsid w:val="00CA278E"/>
    <w:rsid w:val="00CB6844"/>
    <w:rsid w:val="00CE0E57"/>
    <w:rsid w:val="00D00BB8"/>
    <w:rsid w:val="00D16A52"/>
    <w:rsid w:val="00D37645"/>
    <w:rsid w:val="00D52256"/>
    <w:rsid w:val="00D9022F"/>
    <w:rsid w:val="00DB18E3"/>
    <w:rsid w:val="00DF3021"/>
    <w:rsid w:val="00E22ED5"/>
    <w:rsid w:val="00E53013"/>
    <w:rsid w:val="00E93C35"/>
    <w:rsid w:val="00ED1A93"/>
    <w:rsid w:val="00ED6B41"/>
    <w:rsid w:val="00EE75AC"/>
    <w:rsid w:val="00F15934"/>
    <w:rsid w:val="00F275C7"/>
    <w:rsid w:val="00FB3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BB2E-FACF-49AE-9F6F-B0300247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1E"/>
  </w:style>
  <w:style w:type="paragraph" w:styleId="Heading1">
    <w:name w:val="heading 1"/>
    <w:basedOn w:val="Normal"/>
    <w:next w:val="Normal"/>
    <w:link w:val="Heading1Char"/>
    <w:uiPriority w:val="9"/>
    <w:qFormat/>
    <w:rsid w:val="00B01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33"/>
    <w:rPr>
      <w:rFonts w:ascii="Tahoma" w:hAnsi="Tahoma" w:cs="Tahoma"/>
      <w:sz w:val="16"/>
      <w:szCs w:val="16"/>
    </w:rPr>
  </w:style>
  <w:style w:type="table" w:styleId="TableGrid">
    <w:name w:val="Table Grid"/>
    <w:basedOn w:val="TableNormal"/>
    <w:uiPriority w:val="59"/>
    <w:rsid w:val="000F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A93"/>
    <w:pPr>
      <w:spacing w:after="0" w:line="240" w:lineRule="auto"/>
    </w:pPr>
  </w:style>
  <w:style w:type="character" w:styleId="Hyperlink">
    <w:name w:val="Hyperlink"/>
    <w:basedOn w:val="DefaultParagraphFont"/>
    <w:uiPriority w:val="99"/>
    <w:unhideWhenUsed/>
    <w:rsid w:val="00ED1A93"/>
    <w:rPr>
      <w:color w:val="0000FF" w:themeColor="hyperlink"/>
      <w:u w:val="single"/>
    </w:rPr>
  </w:style>
  <w:style w:type="character" w:customStyle="1" w:styleId="Heading1Char">
    <w:name w:val="Heading 1 Char"/>
    <w:basedOn w:val="DefaultParagraphFont"/>
    <w:link w:val="Heading1"/>
    <w:uiPriority w:val="9"/>
    <w:rsid w:val="00B0167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01670"/>
    <w:rPr>
      <w:i/>
      <w:iCs/>
    </w:rPr>
  </w:style>
  <w:style w:type="paragraph" w:styleId="HTMLPreformatted">
    <w:name w:val="HTML Preformatted"/>
    <w:basedOn w:val="Normal"/>
    <w:link w:val="HTMLPreformattedChar"/>
    <w:uiPriority w:val="99"/>
    <w:semiHidden/>
    <w:unhideWhenUsed/>
    <w:rsid w:val="0080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66FF"/>
      <w:sz w:val="20"/>
      <w:szCs w:val="20"/>
      <w:lang w:eastAsia="en-CA"/>
    </w:rPr>
  </w:style>
  <w:style w:type="character" w:customStyle="1" w:styleId="HTMLPreformattedChar">
    <w:name w:val="HTML Preformatted Char"/>
    <w:basedOn w:val="DefaultParagraphFont"/>
    <w:link w:val="HTMLPreformatted"/>
    <w:uiPriority w:val="99"/>
    <w:semiHidden/>
    <w:rsid w:val="008032F0"/>
    <w:rPr>
      <w:rFonts w:ascii="Courier New" w:hAnsi="Courier New" w:cs="Courier New"/>
      <w:color w:val="3366FF"/>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wards2231@gmail.com" TargetMode="External"/><Relationship Id="rId3" Type="http://schemas.openxmlformats.org/officeDocument/2006/relationships/settings" Target="settings.xml"/><Relationship Id="rId7" Type="http://schemas.openxmlformats.org/officeDocument/2006/relationships/hyperlink" Target="mailto:ponytailsoftbal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ANNOYMOUS</cp:lastModifiedBy>
  <cp:revision>7</cp:revision>
  <dcterms:created xsi:type="dcterms:W3CDTF">2019-02-03T15:45:00Z</dcterms:created>
  <dcterms:modified xsi:type="dcterms:W3CDTF">2019-04-03T14:05:00Z</dcterms:modified>
</cp:coreProperties>
</file>