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8ABD" w14:textId="70245B3E" w:rsidR="00A82050" w:rsidRDefault="00A82050" w:rsidP="00A82050">
      <w:pPr>
        <w:jc w:val="center"/>
      </w:pPr>
      <w:r>
        <w:rPr>
          <w:noProof/>
        </w:rPr>
        <w:drawing>
          <wp:inline distT="0" distB="0" distL="0" distR="0" wp14:anchorId="3DCD59CD" wp14:editId="09FAE61E">
            <wp:extent cx="1394460" cy="1394460"/>
            <wp:effectExtent l="0" t="0" r="0" b="0"/>
            <wp:docPr id="1936017546" name="Picture 1" descr="A blue background with a letter 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017546" name="Picture 1" descr="A blue background with a letter 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inline>
        </w:drawing>
      </w:r>
    </w:p>
    <w:p w14:paraId="03E4BF2A" w14:textId="77777777" w:rsidR="00A82050" w:rsidRDefault="00A82050" w:rsidP="00A82050">
      <w:pPr>
        <w:jc w:val="center"/>
      </w:pPr>
    </w:p>
    <w:p w14:paraId="6DD326C7" w14:textId="57B8062E" w:rsidR="00A82050" w:rsidRPr="00A82050" w:rsidRDefault="00A82050" w:rsidP="00A82050">
      <w:pPr>
        <w:jc w:val="center"/>
        <w:rPr>
          <w:b/>
          <w:bCs/>
          <w:u w:val="single"/>
        </w:rPr>
      </w:pPr>
      <w:r>
        <w:rPr>
          <w:b/>
          <w:bCs/>
          <w:u w:val="single"/>
        </w:rPr>
        <w:t>MMBA A&amp; AA TEAM FORMATION POLICY</w:t>
      </w:r>
      <w:r w:rsidRPr="00A82050">
        <w:rPr>
          <w:b/>
          <w:bCs/>
          <w:u w:val="single"/>
        </w:rPr>
        <w:t xml:space="preserve"> </w:t>
      </w:r>
    </w:p>
    <w:p w14:paraId="4CA57A66" w14:textId="77777777" w:rsidR="00A82050" w:rsidRPr="00A82050" w:rsidRDefault="00A82050" w:rsidP="00A82050">
      <w:pPr>
        <w:jc w:val="center"/>
        <w:rPr>
          <w:b/>
          <w:bCs/>
          <w:u w:val="single"/>
        </w:rPr>
      </w:pPr>
    </w:p>
    <w:p w14:paraId="28E39C70" w14:textId="7504DDF8" w:rsidR="00A82050" w:rsidRDefault="00A82050" w:rsidP="00A82050">
      <w:r>
        <w:t>The Macdonald Minor Baseball Association (MMBA) hosts teams in both “A” Leagues and “AA” Leagues. This optimizes player safety and affords each player the greatest opportunity for fun, further skill development and success at practices and during games</w:t>
      </w:r>
      <w:r>
        <w:t>.</w:t>
      </w:r>
    </w:p>
    <w:p w14:paraId="1364BEEF" w14:textId="34B8FB74" w:rsidR="00A82050" w:rsidRDefault="00A82050" w:rsidP="00A82050">
      <w:r w:rsidRPr="001D4E32">
        <w:rPr>
          <w:b/>
          <w:bCs/>
        </w:rPr>
        <w:t>“A” Leagues:</w:t>
      </w:r>
      <w:r>
        <w:t xml:space="preserve"> </w:t>
      </w:r>
      <w:r>
        <w:t>The primary focus of the “A” Leagues is fun, skill development and participation.</w:t>
      </w:r>
      <w:r>
        <w:t xml:space="preserve"> </w:t>
      </w:r>
      <w:r>
        <w:t xml:space="preserve">“A” </w:t>
      </w:r>
      <w:r>
        <w:t xml:space="preserve">league </w:t>
      </w:r>
      <w:r w:rsidR="00C57C4D">
        <w:t>teams</w:t>
      </w:r>
      <w:r>
        <w:t xml:space="preserve"> </w:t>
      </w:r>
      <w:r>
        <w:t xml:space="preserve">often have </w:t>
      </w:r>
      <w:r w:rsidR="00C57C4D">
        <w:t>one</w:t>
      </w:r>
      <w:r>
        <w:t xml:space="preserve"> practice and two games per week. </w:t>
      </w:r>
    </w:p>
    <w:p w14:paraId="6B0BFCFD" w14:textId="6E7F7651" w:rsidR="00A82050" w:rsidRDefault="00A82050" w:rsidP="00A82050">
      <w:r w:rsidRPr="001D4E32">
        <w:rPr>
          <w:b/>
          <w:bCs/>
        </w:rPr>
        <w:t>“AA” Leagues:</w:t>
      </w:r>
      <w:r>
        <w:t xml:space="preserve"> </w:t>
      </w:r>
      <w:r>
        <w:t>The primary focus of the “AA” Leagues is skill development for stronger players in a more competitive environment, although fair play rules still apply.</w:t>
      </w:r>
      <w:r>
        <w:t xml:space="preserve"> </w:t>
      </w:r>
      <w:r>
        <w:t xml:space="preserve">“AA” </w:t>
      </w:r>
      <w:r w:rsidR="00C57C4D">
        <w:t>l</w:t>
      </w:r>
      <w:r>
        <w:t xml:space="preserve">eague </w:t>
      </w:r>
      <w:r w:rsidR="00C57C4D">
        <w:t>teams</w:t>
      </w:r>
      <w:r>
        <w:t xml:space="preserve"> usually have one or two practices and two league games per week.</w:t>
      </w:r>
      <w:r>
        <w:t xml:space="preserve"> </w:t>
      </w:r>
      <w:r w:rsidR="00C4425E">
        <w:t xml:space="preserve">They may </w:t>
      </w:r>
      <w:r>
        <w:t xml:space="preserve">also participate in several weekend tournaments during the season. </w:t>
      </w:r>
    </w:p>
    <w:p w14:paraId="475495B4" w14:textId="1B47D59C" w:rsidR="00A82050" w:rsidRDefault="00A82050" w:rsidP="00A82050">
      <w:r w:rsidRPr="001D4E32">
        <w:rPr>
          <w:b/>
          <w:bCs/>
        </w:rPr>
        <w:t>“AAA” Leagues:</w:t>
      </w:r>
      <w:r w:rsidRPr="001D4E32">
        <w:rPr>
          <w:b/>
          <w:bCs/>
        </w:rPr>
        <w:t xml:space="preserve"> </w:t>
      </w:r>
      <w:r>
        <w:t xml:space="preserve">Players of </w:t>
      </w:r>
      <w:r w:rsidR="00940148">
        <w:t>Peewee</w:t>
      </w:r>
      <w:r>
        <w:t xml:space="preserve"> age or older may try out for elite regional “AAA” teams hosted by Winnipeg South Minor Baseball Association (WSMBA).</w:t>
      </w:r>
      <w:r>
        <w:t xml:space="preserve"> </w:t>
      </w:r>
      <w:r>
        <w:t>This is the highest level of league competition available in Manitoba. Any MMBA</w:t>
      </w:r>
      <w:r>
        <w:t xml:space="preserve"> </w:t>
      </w:r>
      <w:r>
        <w:t xml:space="preserve">resident player trying out for an “AAA” team must first register with Macdonald </w:t>
      </w:r>
      <w:r>
        <w:t>Baseball and</w:t>
      </w:r>
      <w:r>
        <w:t xml:space="preserve"> must provide proof of that registration to be able to participate in “AAA” tryouts.</w:t>
      </w:r>
      <w:r>
        <w:t xml:space="preserve"> </w:t>
      </w:r>
      <w:r>
        <w:t>If a player registered with MMBA does not make the WSMBA “AAA” team, they will play for their age</w:t>
      </w:r>
      <w:r>
        <w:t xml:space="preserve"> </w:t>
      </w:r>
      <w:r>
        <w:t>appropriate MMBA team, unless granted a transfer in accordance with the MMBA Transfer Policy, or the WSMBA “AAA” Transfer Policy.</w:t>
      </w:r>
    </w:p>
    <w:p w14:paraId="3452E683" w14:textId="2AAB0C13" w:rsidR="007D07E5" w:rsidRPr="007D07E5" w:rsidRDefault="00AA59C5" w:rsidP="00A82050">
      <w:pPr>
        <w:rPr>
          <w:b/>
          <w:bCs/>
        </w:rPr>
      </w:pPr>
      <w:r w:rsidRPr="007D07E5">
        <w:rPr>
          <w:b/>
          <w:bCs/>
        </w:rPr>
        <w:t>Eligibility for “AA” Teams</w:t>
      </w:r>
      <w:r w:rsidR="007D07E5" w:rsidRPr="007D07E5">
        <w:rPr>
          <w:b/>
          <w:bCs/>
        </w:rPr>
        <w:t>:</w:t>
      </w:r>
    </w:p>
    <w:p w14:paraId="042C7E7F" w14:textId="77777777" w:rsidR="007D07E5" w:rsidRDefault="00AA59C5" w:rsidP="00A82050">
      <w:r>
        <w:t xml:space="preserve">To be considered for “AA” teams, a player must: </w:t>
      </w:r>
    </w:p>
    <w:p w14:paraId="262189A9" w14:textId="3664E4D6" w:rsidR="007D07E5" w:rsidRDefault="007D07E5" w:rsidP="007D07E5">
      <w:pPr>
        <w:pStyle w:val="ListParagraph"/>
        <w:numPr>
          <w:ilvl w:val="0"/>
          <w:numId w:val="1"/>
        </w:numPr>
      </w:pPr>
      <w:r>
        <w:t>R</w:t>
      </w:r>
      <w:r w:rsidR="00AA59C5">
        <w:t xml:space="preserve">egister before the beginning of preseason </w:t>
      </w:r>
      <w:r w:rsidR="00940148">
        <w:t>evaluations.</w:t>
      </w:r>
    </w:p>
    <w:p w14:paraId="2408DE2F" w14:textId="22BB5A58" w:rsidR="007D07E5" w:rsidRDefault="007D07E5" w:rsidP="007D07E5">
      <w:pPr>
        <w:pStyle w:val="ListParagraph"/>
        <w:numPr>
          <w:ilvl w:val="0"/>
          <w:numId w:val="1"/>
        </w:numPr>
      </w:pPr>
      <w:r>
        <w:t>A</w:t>
      </w:r>
      <w:r w:rsidR="00AA59C5">
        <w:t xml:space="preserve">ttend all preseason evaluation </w:t>
      </w:r>
      <w:r w:rsidR="00940148">
        <w:t>sessions.</w:t>
      </w:r>
    </w:p>
    <w:p w14:paraId="5BFEBD1F" w14:textId="77777777" w:rsidR="007D07E5" w:rsidRDefault="00AA59C5" w:rsidP="007D07E5">
      <w:pPr>
        <w:pStyle w:val="ListParagraph"/>
        <w:numPr>
          <w:ilvl w:val="0"/>
          <w:numId w:val="1"/>
        </w:numPr>
      </w:pPr>
      <w:r>
        <w:t xml:space="preserve">If a player does not attend the preseason evaluation sessions, they will be placed on an “A” team. </w:t>
      </w:r>
    </w:p>
    <w:p w14:paraId="025B543B" w14:textId="77777777" w:rsidR="00A74001" w:rsidRDefault="007D07E5" w:rsidP="007D07E5">
      <w:pPr>
        <w:pStyle w:val="ListParagraph"/>
        <w:numPr>
          <w:ilvl w:val="0"/>
          <w:numId w:val="1"/>
        </w:numPr>
      </w:pPr>
      <w:r>
        <w:lastRenderedPageBreak/>
        <w:t>Co</w:t>
      </w:r>
      <w:r w:rsidR="00AA59C5">
        <w:t xml:space="preserve">mmit to attending all weekly practices and all games throughout the entire baseball season, which may continue through the third weekend in July. </w:t>
      </w:r>
    </w:p>
    <w:p w14:paraId="4047494B" w14:textId="17A39009" w:rsidR="00A74001" w:rsidRDefault="00A74001" w:rsidP="007D07E5">
      <w:pPr>
        <w:pStyle w:val="ListParagraph"/>
        <w:numPr>
          <w:ilvl w:val="0"/>
          <w:numId w:val="1"/>
        </w:numPr>
      </w:pPr>
      <w:r>
        <w:t>B</w:t>
      </w:r>
      <w:r w:rsidR="00AA59C5">
        <w:t xml:space="preserve">e in the correct age group (Baseball Manitoba rules state that underaged players are NOT eligible to play in the “AA” Leagues).  </w:t>
      </w:r>
    </w:p>
    <w:p w14:paraId="7416E92C" w14:textId="19611BCD" w:rsidR="00AA59C5" w:rsidRDefault="002C5C8B" w:rsidP="007D07E5">
      <w:pPr>
        <w:pStyle w:val="ListParagraph"/>
        <w:numPr>
          <w:ilvl w:val="0"/>
          <w:numId w:val="1"/>
        </w:numPr>
      </w:pPr>
      <w:r>
        <w:t>C</w:t>
      </w:r>
      <w:r w:rsidR="00AA59C5">
        <w:t xml:space="preserve">ompete on par with other “AA” players in critical areas of hitting, running, </w:t>
      </w:r>
      <w:proofErr w:type="gramStart"/>
      <w:r w:rsidR="00AA59C5">
        <w:t>throwing</w:t>
      </w:r>
      <w:proofErr w:type="gramEnd"/>
      <w:r w:rsidR="00AA59C5">
        <w:t xml:space="preserve"> and catching</w:t>
      </w:r>
      <w:r w:rsidR="008504B7">
        <w:t>.</w:t>
      </w:r>
    </w:p>
    <w:p w14:paraId="4F07511A" w14:textId="77777777" w:rsidR="005704AD" w:rsidRDefault="005704AD" w:rsidP="00A82050">
      <w:r w:rsidRPr="005704AD">
        <w:rPr>
          <w:b/>
          <w:bCs/>
        </w:rPr>
        <w:t>Preseason</w:t>
      </w:r>
      <w:r w:rsidRPr="005704AD">
        <w:rPr>
          <w:b/>
          <w:bCs/>
        </w:rPr>
        <w:t xml:space="preserve"> Evaluation</w:t>
      </w:r>
      <w:r w:rsidRPr="005704AD">
        <w:rPr>
          <w:b/>
          <w:bCs/>
        </w:rPr>
        <w:t>:</w:t>
      </w:r>
      <w:r>
        <w:t xml:space="preserve"> </w:t>
      </w:r>
    </w:p>
    <w:p w14:paraId="686B5070" w14:textId="5DF52BD8" w:rsidR="00A82050" w:rsidRDefault="005704AD" w:rsidP="00A82050">
      <w:r>
        <w:t>To</w:t>
      </w:r>
      <w:r>
        <w:t xml:space="preserve"> form teams at both “A” and “AA” levels, MMBA hosts preseason evaluations to determine each player’s ability level.</w:t>
      </w:r>
      <w:r>
        <w:t xml:space="preserve"> </w:t>
      </w:r>
      <w:r>
        <w:t>Volunteer Age</w:t>
      </w:r>
      <w:r>
        <w:t xml:space="preserve"> </w:t>
      </w:r>
      <w:r>
        <w:t>Division Convenors organize and oversee the preseason assessment sessions.</w:t>
      </w:r>
      <w:r>
        <w:t xml:space="preserve"> </w:t>
      </w:r>
      <w:r>
        <w:t>The actual skill assessing of the players is done by volunteers who have significant baseball experience and do not have children playing in that age group.</w:t>
      </w:r>
      <w:r>
        <w:t xml:space="preserve"> </w:t>
      </w:r>
      <w:r>
        <w:t>Teams will be assembled by the Convenor for each age group, in consultation with the MMBA President</w:t>
      </w:r>
      <w:r>
        <w:t>.</w:t>
      </w:r>
    </w:p>
    <w:p w14:paraId="2A873FF6" w14:textId="77777777" w:rsidR="00931F2B" w:rsidRPr="00931F2B" w:rsidRDefault="00931F2B" w:rsidP="00A82050">
      <w:pPr>
        <w:rPr>
          <w:b/>
          <w:bCs/>
        </w:rPr>
      </w:pPr>
      <w:r w:rsidRPr="00931F2B">
        <w:rPr>
          <w:b/>
          <w:bCs/>
        </w:rPr>
        <w:t>Team Formation</w:t>
      </w:r>
      <w:r w:rsidRPr="00931F2B">
        <w:rPr>
          <w:b/>
          <w:bCs/>
        </w:rPr>
        <w:t>:</w:t>
      </w:r>
    </w:p>
    <w:p w14:paraId="10BF8D93" w14:textId="7E109FF7" w:rsidR="005704AD" w:rsidRDefault="00931F2B" w:rsidP="00A82050">
      <w:r>
        <w:t xml:space="preserve">The MMBA Board reserves the right to limit team size </w:t>
      </w:r>
      <w:r>
        <w:t>to</w:t>
      </w:r>
      <w:r>
        <w:t xml:space="preserve"> provide the best experience for all players.</w:t>
      </w:r>
      <w:r>
        <w:t xml:space="preserve"> </w:t>
      </w:r>
      <w:r>
        <w:t xml:space="preserve">MMBA also reserves the right to determine whether the team will be registered in the “A” or “AA” Leagues, after considering the overall caliber of the </w:t>
      </w:r>
      <w:r>
        <w:t>team</w:t>
      </w:r>
      <w:r>
        <w:t>.</w:t>
      </w:r>
      <w:r>
        <w:t xml:space="preserve"> </w:t>
      </w:r>
      <w:r>
        <w:t>For example, if there is only one team in an age group, the</w:t>
      </w:r>
      <w:r>
        <w:t xml:space="preserve"> </w:t>
      </w:r>
      <w:r w:rsidR="00BF4F1C">
        <w:t xml:space="preserve">Convenor and MMBA board will determine whether that team will play </w:t>
      </w:r>
      <w:r w:rsidR="003125DE">
        <w:t xml:space="preserve">as an “A” team or a “AA” team. </w:t>
      </w:r>
    </w:p>
    <w:p w14:paraId="61955647" w14:textId="77777777" w:rsidR="00C57C4D" w:rsidRDefault="00C57C4D" w:rsidP="00A82050"/>
    <w:p w14:paraId="7A754AF0" w14:textId="29B94B77" w:rsidR="00C57C4D" w:rsidRDefault="00C57C4D" w:rsidP="00A82050">
      <w:r>
        <w:t>Policy approved by MMBA Board, March 6, 2014</w:t>
      </w:r>
    </w:p>
    <w:p w14:paraId="19CD40C9" w14:textId="77777777" w:rsidR="00A82050" w:rsidRDefault="00A82050" w:rsidP="00A82050"/>
    <w:p w14:paraId="37BCE42A" w14:textId="77777777" w:rsidR="00A82050" w:rsidRDefault="00A82050" w:rsidP="00A82050"/>
    <w:sectPr w:rsidR="00A820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219D"/>
    <w:multiLevelType w:val="hybridMultilevel"/>
    <w:tmpl w:val="8BAC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142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50"/>
    <w:rsid w:val="001D4E32"/>
    <w:rsid w:val="002C5C8B"/>
    <w:rsid w:val="003125DE"/>
    <w:rsid w:val="0052282A"/>
    <w:rsid w:val="005704AD"/>
    <w:rsid w:val="007D07E5"/>
    <w:rsid w:val="007F5992"/>
    <w:rsid w:val="008504B7"/>
    <w:rsid w:val="00931F2B"/>
    <w:rsid w:val="00940148"/>
    <w:rsid w:val="00A74001"/>
    <w:rsid w:val="00A82050"/>
    <w:rsid w:val="00AA59C5"/>
    <w:rsid w:val="00BF4F1C"/>
    <w:rsid w:val="00C4425E"/>
    <w:rsid w:val="00C57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F65B"/>
  <w15:chartTrackingRefBased/>
  <w15:docId w15:val="{09337AC9-E796-4BF4-A8BA-E3C65377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0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20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20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20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20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20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20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20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20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0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20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20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20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20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20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20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20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2050"/>
    <w:rPr>
      <w:rFonts w:eastAsiaTheme="majorEastAsia" w:cstheme="majorBidi"/>
      <w:color w:val="272727" w:themeColor="text1" w:themeTint="D8"/>
    </w:rPr>
  </w:style>
  <w:style w:type="paragraph" w:styleId="Title">
    <w:name w:val="Title"/>
    <w:basedOn w:val="Normal"/>
    <w:next w:val="Normal"/>
    <w:link w:val="TitleChar"/>
    <w:uiPriority w:val="10"/>
    <w:qFormat/>
    <w:rsid w:val="00A820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0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20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20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2050"/>
    <w:pPr>
      <w:spacing w:before="160"/>
      <w:jc w:val="center"/>
    </w:pPr>
    <w:rPr>
      <w:i/>
      <w:iCs/>
      <w:color w:val="404040" w:themeColor="text1" w:themeTint="BF"/>
    </w:rPr>
  </w:style>
  <w:style w:type="character" w:customStyle="1" w:styleId="QuoteChar">
    <w:name w:val="Quote Char"/>
    <w:basedOn w:val="DefaultParagraphFont"/>
    <w:link w:val="Quote"/>
    <w:uiPriority w:val="29"/>
    <w:rsid w:val="00A82050"/>
    <w:rPr>
      <w:i/>
      <w:iCs/>
      <w:color w:val="404040" w:themeColor="text1" w:themeTint="BF"/>
    </w:rPr>
  </w:style>
  <w:style w:type="paragraph" w:styleId="ListParagraph">
    <w:name w:val="List Paragraph"/>
    <w:basedOn w:val="Normal"/>
    <w:uiPriority w:val="34"/>
    <w:qFormat/>
    <w:rsid w:val="00A82050"/>
    <w:pPr>
      <w:ind w:left="720"/>
      <w:contextualSpacing/>
    </w:pPr>
  </w:style>
  <w:style w:type="character" w:styleId="IntenseEmphasis">
    <w:name w:val="Intense Emphasis"/>
    <w:basedOn w:val="DefaultParagraphFont"/>
    <w:uiPriority w:val="21"/>
    <w:qFormat/>
    <w:rsid w:val="00A82050"/>
    <w:rPr>
      <w:i/>
      <w:iCs/>
      <w:color w:val="0F4761" w:themeColor="accent1" w:themeShade="BF"/>
    </w:rPr>
  </w:style>
  <w:style w:type="paragraph" w:styleId="IntenseQuote">
    <w:name w:val="Intense Quote"/>
    <w:basedOn w:val="Normal"/>
    <w:next w:val="Normal"/>
    <w:link w:val="IntenseQuoteChar"/>
    <w:uiPriority w:val="30"/>
    <w:qFormat/>
    <w:rsid w:val="00A820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2050"/>
    <w:rPr>
      <w:i/>
      <w:iCs/>
      <w:color w:val="0F4761" w:themeColor="accent1" w:themeShade="BF"/>
    </w:rPr>
  </w:style>
  <w:style w:type="character" w:styleId="IntenseReference">
    <w:name w:val="Intense Reference"/>
    <w:basedOn w:val="DefaultParagraphFont"/>
    <w:uiPriority w:val="32"/>
    <w:qFormat/>
    <w:rsid w:val="00A8205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lussier</dc:creator>
  <cp:keywords/>
  <dc:description/>
  <cp:lastModifiedBy>marc lussier</cp:lastModifiedBy>
  <cp:revision>16</cp:revision>
  <dcterms:created xsi:type="dcterms:W3CDTF">2024-02-03T02:27:00Z</dcterms:created>
  <dcterms:modified xsi:type="dcterms:W3CDTF">2024-02-03T03:03:00Z</dcterms:modified>
</cp:coreProperties>
</file>