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160"/>
        <w:gridCol w:w="8280"/>
      </w:tblGrid>
      <w:tr w:rsidR="00CF5057" w:rsidRPr="00AA0A79" w14:paraId="742B28CA" w14:textId="77777777" w:rsidTr="00B21EF4">
        <w:trPr>
          <w:trHeight w:val="773"/>
        </w:trPr>
        <w:tc>
          <w:tcPr>
            <w:tcW w:w="2160" w:type="dxa"/>
          </w:tcPr>
          <w:p w14:paraId="67B44C0F" w14:textId="77777777" w:rsidR="00CF5057" w:rsidRPr="00AA0A79" w:rsidRDefault="00CF5057" w:rsidP="00AA0A79">
            <w:pPr>
              <w:jc w:val="both"/>
            </w:pPr>
            <w:bookmarkStart w:id="0" w:name="_GoBack"/>
            <w:bookmarkEnd w:id="0"/>
            <w:r w:rsidRPr="00AA0A79">
              <w:t>Roll Call</w:t>
            </w:r>
          </w:p>
        </w:tc>
        <w:tc>
          <w:tcPr>
            <w:tcW w:w="8280" w:type="dxa"/>
          </w:tcPr>
          <w:p w14:paraId="0AD6D9C8" w14:textId="1B947921" w:rsidR="00941FFC" w:rsidRPr="00AA0A79" w:rsidRDefault="0033550F" w:rsidP="00AA0A79">
            <w:pPr>
              <w:jc w:val="both"/>
              <w:rPr>
                <w:rFonts w:eastAsia="Calibri"/>
              </w:rPr>
            </w:pPr>
            <w:r w:rsidRPr="00AA0A79">
              <w:rPr>
                <w:rFonts w:eastAsia="Calibri"/>
              </w:rPr>
              <w:t xml:space="preserve">Nolan </w:t>
            </w:r>
            <w:proofErr w:type="spellStart"/>
            <w:r w:rsidRPr="00AA0A79">
              <w:rPr>
                <w:rFonts w:eastAsia="Calibri"/>
              </w:rPr>
              <w:t>Andriuk</w:t>
            </w:r>
            <w:proofErr w:type="spellEnd"/>
            <w:r w:rsidRPr="00AA0A79">
              <w:rPr>
                <w:rFonts w:eastAsia="Calibri"/>
              </w:rPr>
              <w:t xml:space="preserve">, </w:t>
            </w:r>
            <w:r w:rsidR="00A85869" w:rsidRPr="00AA0A79">
              <w:rPr>
                <w:rFonts w:eastAsia="Calibri"/>
              </w:rPr>
              <w:t xml:space="preserve">Clayton Crossland, Sheldon </w:t>
            </w:r>
            <w:proofErr w:type="spellStart"/>
            <w:r w:rsidR="00A85869" w:rsidRPr="00AA0A79">
              <w:rPr>
                <w:rFonts w:eastAsia="Calibri"/>
              </w:rPr>
              <w:t>Hillgardner</w:t>
            </w:r>
            <w:proofErr w:type="spellEnd"/>
            <w:r w:rsidR="00A85869" w:rsidRPr="00AA0A79">
              <w:rPr>
                <w:rFonts w:eastAsia="Calibri"/>
              </w:rPr>
              <w:t>, Bill Hughes, T</w:t>
            </w:r>
            <w:r w:rsidR="00053016" w:rsidRPr="00AA0A79">
              <w:rPr>
                <w:rFonts w:eastAsia="Calibri"/>
              </w:rPr>
              <w:t xml:space="preserve">erra </w:t>
            </w:r>
            <w:r w:rsidR="00A85869" w:rsidRPr="00AA0A79">
              <w:rPr>
                <w:rFonts w:eastAsia="Calibri"/>
              </w:rPr>
              <w:t>Milburn, Amy Pas, Mike Petersen, Tanya Vanderwell</w:t>
            </w:r>
          </w:p>
          <w:p w14:paraId="6F6D8A92" w14:textId="7D799898" w:rsidR="00A85869" w:rsidRPr="00AA0A79" w:rsidRDefault="00A85869" w:rsidP="00AA0A79">
            <w:pPr>
              <w:jc w:val="both"/>
            </w:pPr>
          </w:p>
          <w:p w14:paraId="3CE00052" w14:textId="67705A8D" w:rsidR="00053016" w:rsidRPr="00AA0A79" w:rsidRDefault="0033550F" w:rsidP="00AA0A79">
            <w:pPr>
              <w:jc w:val="both"/>
            </w:pPr>
            <w:r w:rsidRPr="00AA0A79">
              <w:t xml:space="preserve">Absent Directors: </w:t>
            </w:r>
            <w:r w:rsidRPr="00AA0A79">
              <w:rPr>
                <w:rFonts w:eastAsia="Calibri"/>
              </w:rPr>
              <w:t xml:space="preserve">Mona Chittick, </w:t>
            </w:r>
            <w:proofErr w:type="spellStart"/>
            <w:r w:rsidRPr="00AA0A79">
              <w:rPr>
                <w:rFonts w:eastAsia="Calibri"/>
              </w:rPr>
              <w:t>Kodie</w:t>
            </w:r>
            <w:proofErr w:type="spellEnd"/>
            <w:r w:rsidRPr="00AA0A79">
              <w:rPr>
                <w:rFonts w:eastAsia="Calibri"/>
              </w:rPr>
              <w:t xml:space="preserve"> </w:t>
            </w:r>
            <w:proofErr w:type="spellStart"/>
            <w:r w:rsidRPr="00AA0A79">
              <w:rPr>
                <w:rFonts w:eastAsia="Calibri"/>
              </w:rPr>
              <w:t>Daffurn</w:t>
            </w:r>
            <w:proofErr w:type="spellEnd"/>
            <w:r w:rsidRPr="00AA0A79">
              <w:rPr>
                <w:rFonts w:eastAsia="Calibri"/>
              </w:rPr>
              <w:t xml:space="preserve">, Mel Moon, </w:t>
            </w:r>
            <w:r w:rsidR="00053016" w:rsidRPr="00AA0A79">
              <w:t xml:space="preserve">Amy </w:t>
            </w:r>
            <w:proofErr w:type="spellStart"/>
            <w:r w:rsidR="00053016" w:rsidRPr="00AA0A79">
              <w:t>Preugschas</w:t>
            </w:r>
            <w:proofErr w:type="spellEnd"/>
          </w:p>
          <w:p w14:paraId="1A9D1C87" w14:textId="77777777" w:rsidR="0033550F" w:rsidRPr="00AA0A79" w:rsidRDefault="0033550F" w:rsidP="00AA0A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69F6BA" w14:textId="0407345F" w:rsidR="00CF5057" w:rsidRPr="00AA0A79" w:rsidRDefault="00053016" w:rsidP="00AA0A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79">
              <w:rPr>
                <w:rFonts w:ascii="Times New Roman" w:hAnsi="Times New Roman"/>
                <w:sz w:val="24"/>
                <w:szCs w:val="24"/>
              </w:rPr>
              <w:t xml:space="preserve">Mike Petersen </w:t>
            </w:r>
            <w:r w:rsidR="0059236F" w:rsidRPr="00AA0A79">
              <w:rPr>
                <w:rFonts w:ascii="Times New Roman" w:hAnsi="Times New Roman"/>
                <w:sz w:val="24"/>
                <w:szCs w:val="24"/>
              </w:rPr>
              <w:t xml:space="preserve">called the meeting to order by at </w:t>
            </w:r>
            <w:r w:rsidR="00876C59" w:rsidRPr="00AA0A79">
              <w:rPr>
                <w:rFonts w:ascii="Times New Roman" w:hAnsi="Times New Roman"/>
                <w:sz w:val="24"/>
                <w:szCs w:val="24"/>
              </w:rPr>
              <w:t>7</w:t>
            </w:r>
            <w:r w:rsidR="0059236F" w:rsidRPr="00AA0A79">
              <w:rPr>
                <w:rFonts w:ascii="Times New Roman" w:hAnsi="Times New Roman"/>
                <w:sz w:val="24"/>
                <w:szCs w:val="24"/>
              </w:rPr>
              <w:t>:</w:t>
            </w:r>
            <w:r w:rsidR="00876C59" w:rsidRPr="00AA0A79">
              <w:rPr>
                <w:rFonts w:ascii="Times New Roman" w:hAnsi="Times New Roman"/>
                <w:sz w:val="24"/>
                <w:szCs w:val="24"/>
              </w:rPr>
              <w:t>40</w:t>
            </w:r>
            <w:r w:rsidR="0059236F" w:rsidRPr="00AA0A79">
              <w:rPr>
                <w:rFonts w:ascii="Times New Roman" w:hAnsi="Times New Roman"/>
                <w:sz w:val="24"/>
                <w:szCs w:val="24"/>
              </w:rPr>
              <w:t xml:space="preserve"> p.m. </w:t>
            </w:r>
          </w:p>
        </w:tc>
      </w:tr>
      <w:tr w:rsidR="00BE03C3" w:rsidRPr="00AA0A79" w14:paraId="0A467A54" w14:textId="77777777" w:rsidTr="00B21EF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5E2" w14:textId="77777777" w:rsidR="00BE03C3" w:rsidRPr="00AA0A79" w:rsidRDefault="00BE03C3" w:rsidP="00AA0A79">
            <w:pPr>
              <w:jc w:val="both"/>
            </w:pPr>
            <w:r w:rsidRPr="00AA0A79">
              <w:t>Appointments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724" w14:textId="77777777" w:rsidR="00BE03C3" w:rsidRPr="00AA0A79" w:rsidRDefault="00BE03C3" w:rsidP="00AA0A79">
            <w:pPr>
              <w:jc w:val="both"/>
            </w:pPr>
            <w:r w:rsidRPr="00AA0A79">
              <w:t>None.</w:t>
            </w:r>
          </w:p>
        </w:tc>
      </w:tr>
      <w:tr w:rsidR="0033550F" w:rsidRPr="00AA0A79" w14:paraId="261C8D37" w14:textId="77777777" w:rsidTr="00B21EF4">
        <w:tc>
          <w:tcPr>
            <w:tcW w:w="2160" w:type="dxa"/>
          </w:tcPr>
          <w:p w14:paraId="0BDA02B6" w14:textId="72BA3DCB" w:rsidR="0033550F" w:rsidRPr="00AA0A79" w:rsidRDefault="0033550F" w:rsidP="00AA0A79">
            <w:pPr>
              <w:jc w:val="both"/>
            </w:pPr>
            <w:r w:rsidRPr="00AA0A79">
              <w:t>Agenda</w:t>
            </w:r>
          </w:p>
        </w:tc>
        <w:tc>
          <w:tcPr>
            <w:tcW w:w="8280" w:type="dxa"/>
          </w:tcPr>
          <w:p w14:paraId="76AF310D" w14:textId="3C3ABE0D" w:rsidR="0033550F" w:rsidRPr="00AA0A79" w:rsidRDefault="00876C59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t xml:space="preserve">Mel Moon </w:t>
            </w:r>
            <w:r w:rsidR="006C4F63" w:rsidRPr="00AA0A79">
              <w:t>moved that the agenda be adopted as amended</w:t>
            </w:r>
            <w:r w:rsidR="006C4F63" w:rsidRPr="00AA0A79">
              <w:rPr>
                <w:rFonts w:eastAsia="Calibri"/>
                <w:lang w:val="en-CA"/>
              </w:rPr>
              <w:t>:</w:t>
            </w:r>
          </w:p>
          <w:p w14:paraId="376C24B9" w14:textId="45D9EE37" w:rsidR="0033550F" w:rsidRPr="00AA0A79" w:rsidRDefault="0033550F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1</w:t>
            </w:r>
            <w:r w:rsidR="00876C59" w:rsidRPr="00AA0A79">
              <w:rPr>
                <w:rFonts w:eastAsia="Calibri"/>
                <w:lang w:val="en-CA"/>
              </w:rPr>
              <w:t>4. f. Center Ice MMH Logo</w:t>
            </w:r>
          </w:p>
          <w:p w14:paraId="677FE35E" w14:textId="318B3340" w:rsidR="0033550F" w:rsidRPr="00AA0A79" w:rsidRDefault="0033550F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 xml:space="preserve">14. </w:t>
            </w:r>
            <w:r w:rsidR="00876C59" w:rsidRPr="00AA0A79">
              <w:rPr>
                <w:rFonts w:eastAsia="Calibri"/>
                <w:lang w:val="en-CA"/>
              </w:rPr>
              <w:t>g</w:t>
            </w:r>
            <w:r w:rsidRPr="00AA0A79">
              <w:rPr>
                <w:rFonts w:eastAsia="Calibri"/>
                <w:lang w:val="en-CA"/>
              </w:rPr>
              <w:t xml:space="preserve">. </w:t>
            </w:r>
            <w:r w:rsidR="00876C59" w:rsidRPr="00AA0A79">
              <w:rPr>
                <w:rFonts w:eastAsia="Calibri"/>
                <w:lang w:val="en-CA"/>
              </w:rPr>
              <w:t>Late fee’s</w:t>
            </w:r>
          </w:p>
          <w:p w14:paraId="30427EAB" w14:textId="77777777" w:rsidR="006C4F63" w:rsidRPr="00AA0A79" w:rsidRDefault="006C4F63" w:rsidP="00AA0A79">
            <w:pPr>
              <w:jc w:val="both"/>
              <w:rPr>
                <w:rFonts w:eastAsia="Calibri"/>
                <w:lang w:val="en-CA"/>
              </w:rPr>
            </w:pPr>
          </w:p>
          <w:p w14:paraId="45A6ABE0" w14:textId="020220B8" w:rsidR="006C4F63" w:rsidRPr="00AA0A79" w:rsidRDefault="006C4F63" w:rsidP="00F32D0D">
            <w:pPr>
              <w:jc w:val="right"/>
              <w:rPr>
                <w:rFonts w:eastAsia="Calibri"/>
                <w:lang w:val="en-CA"/>
              </w:rPr>
            </w:pPr>
            <w:r w:rsidRPr="00AA0A79">
              <w:t>Carried.</w:t>
            </w:r>
          </w:p>
        </w:tc>
      </w:tr>
      <w:tr w:rsidR="00D47F98" w:rsidRPr="00AA0A79" w14:paraId="2F128D1F" w14:textId="77777777" w:rsidTr="00B21EF4">
        <w:tc>
          <w:tcPr>
            <w:tcW w:w="2160" w:type="dxa"/>
          </w:tcPr>
          <w:p w14:paraId="35F1B127" w14:textId="10CEA03D" w:rsidR="00D47F98" w:rsidRPr="00AA0A79" w:rsidRDefault="00D47F98" w:rsidP="00AA0A79">
            <w:pPr>
              <w:jc w:val="both"/>
            </w:pPr>
            <w:r w:rsidRPr="00AA0A79">
              <w:t>Minutes</w:t>
            </w:r>
            <w:r w:rsidR="00CD760D" w:rsidRPr="00AA0A79">
              <w:t xml:space="preserve"> – </w:t>
            </w:r>
          </w:p>
          <w:p w14:paraId="623545DB" w14:textId="3F2F5C04" w:rsidR="00CD760D" w:rsidRPr="00AA0A79" w:rsidRDefault="00CD760D" w:rsidP="00AA0A79">
            <w:pPr>
              <w:jc w:val="both"/>
            </w:pPr>
            <w:r w:rsidRPr="00AA0A79">
              <w:t>June 17, 2019</w:t>
            </w:r>
          </w:p>
        </w:tc>
        <w:tc>
          <w:tcPr>
            <w:tcW w:w="8280" w:type="dxa"/>
          </w:tcPr>
          <w:p w14:paraId="226A5438" w14:textId="74E01957" w:rsidR="00D47F98" w:rsidRPr="00AA0A79" w:rsidRDefault="00876C59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 xml:space="preserve">Bill Hughes </w:t>
            </w:r>
            <w:r w:rsidR="0033550F" w:rsidRPr="00AA0A79">
              <w:rPr>
                <w:rFonts w:eastAsia="Calibri"/>
                <w:lang w:val="en-CA"/>
              </w:rPr>
              <w:t xml:space="preserve">moved </w:t>
            </w:r>
            <w:r w:rsidR="006C4F63" w:rsidRPr="00AA0A79">
              <w:rPr>
                <w:rFonts w:eastAsia="Calibri"/>
                <w:lang w:val="en-CA"/>
              </w:rPr>
              <w:t xml:space="preserve">that the previous meeting minutes of </w:t>
            </w:r>
            <w:r w:rsidR="00FB6CF9" w:rsidRPr="00AA0A79">
              <w:rPr>
                <w:rFonts w:eastAsia="Calibri"/>
                <w:lang w:val="en-CA"/>
              </w:rPr>
              <w:t>June 17</w:t>
            </w:r>
            <w:r w:rsidR="006C4F63" w:rsidRPr="00AA0A79">
              <w:rPr>
                <w:rFonts w:eastAsia="Calibri"/>
                <w:lang w:val="en-CA"/>
              </w:rPr>
              <w:t xml:space="preserve">, 2019 be adopted </w:t>
            </w:r>
            <w:r w:rsidR="0033550F" w:rsidRPr="00AA0A79">
              <w:rPr>
                <w:rFonts w:eastAsia="Calibri"/>
                <w:lang w:val="en-CA"/>
              </w:rPr>
              <w:t xml:space="preserve">as </w:t>
            </w:r>
            <w:r w:rsidRPr="00AA0A79">
              <w:rPr>
                <w:rFonts w:eastAsia="Calibri"/>
                <w:lang w:val="en-CA"/>
              </w:rPr>
              <w:t>amended:</w:t>
            </w:r>
          </w:p>
          <w:p w14:paraId="333B2AE6" w14:textId="0555AC13" w:rsidR="00876C59" w:rsidRPr="00AA0A79" w:rsidRDefault="00876C59" w:rsidP="00AA0A79">
            <w:pPr>
              <w:jc w:val="both"/>
            </w:pPr>
            <w:r w:rsidRPr="00AA0A79">
              <w:t>FROM:</w:t>
            </w:r>
          </w:p>
          <w:p w14:paraId="54391298" w14:textId="0173D5A0" w:rsidR="00876C59" w:rsidRPr="00AA0A79" w:rsidRDefault="00876C59" w:rsidP="00AA0A79">
            <w:pPr>
              <w:jc w:val="both"/>
            </w:pPr>
            <w:r w:rsidRPr="00AA0A79">
              <w:t>Trying to get more practices on one night so parents are at the arena 4 nights with multiple kids</w:t>
            </w:r>
            <w:r w:rsidR="00CD760D" w:rsidRPr="00AA0A79">
              <w:t>.</w:t>
            </w:r>
          </w:p>
          <w:p w14:paraId="4EB97340" w14:textId="43374F84" w:rsidR="00876C59" w:rsidRPr="00AA0A79" w:rsidRDefault="00876C59" w:rsidP="00AA0A79">
            <w:pPr>
              <w:jc w:val="both"/>
            </w:pPr>
            <w:r w:rsidRPr="00AA0A79">
              <w:t>TO:</w:t>
            </w:r>
          </w:p>
          <w:p w14:paraId="01D56D40" w14:textId="53D71797" w:rsidR="00876C59" w:rsidRPr="00AA0A79" w:rsidRDefault="00876C59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t>Trying to get more practices on one night so parents are not at the arena 4 nights with multiple kids</w:t>
            </w:r>
            <w:r w:rsidR="00CD760D" w:rsidRPr="00AA0A79">
              <w:t>.</w:t>
            </w:r>
          </w:p>
          <w:p w14:paraId="459FCEE0" w14:textId="77777777" w:rsidR="006C4F63" w:rsidRPr="00AA0A79" w:rsidRDefault="006C4F63" w:rsidP="00AA0A79">
            <w:pPr>
              <w:jc w:val="both"/>
              <w:rPr>
                <w:rFonts w:eastAsia="Calibri"/>
                <w:lang w:val="en-CA"/>
              </w:rPr>
            </w:pPr>
          </w:p>
          <w:p w14:paraId="30C5CB3C" w14:textId="4F4E6BCD" w:rsidR="006C4F63" w:rsidRPr="00AA0A79" w:rsidRDefault="006C4F63" w:rsidP="00F32D0D">
            <w:pPr>
              <w:jc w:val="right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Carried.</w:t>
            </w:r>
          </w:p>
        </w:tc>
      </w:tr>
      <w:tr w:rsidR="00D47F98" w:rsidRPr="00AA0A79" w14:paraId="75DC4872" w14:textId="77777777" w:rsidTr="00B21EF4">
        <w:tc>
          <w:tcPr>
            <w:tcW w:w="2160" w:type="dxa"/>
          </w:tcPr>
          <w:p w14:paraId="290117F4" w14:textId="642DA1A9" w:rsidR="00D47F98" w:rsidRPr="00AA0A79" w:rsidRDefault="00D47F98" w:rsidP="00AA0A79">
            <w:pPr>
              <w:jc w:val="both"/>
            </w:pPr>
            <w:r w:rsidRPr="00AA0A79">
              <w:t>President report</w:t>
            </w:r>
          </w:p>
        </w:tc>
        <w:tc>
          <w:tcPr>
            <w:tcW w:w="8280" w:type="dxa"/>
          </w:tcPr>
          <w:p w14:paraId="4BCBD26F" w14:textId="0E8F54B8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t xml:space="preserve">President </w:t>
            </w:r>
            <w:r w:rsidR="00175082" w:rsidRPr="00AA0A79">
              <w:t>R</w:t>
            </w:r>
            <w:r w:rsidRPr="00AA0A79">
              <w:t>eport:</w:t>
            </w:r>
          </w:p>
          <w:p w14:paraId="5AB0BE26" w14:textId="7FA0A177" w:rsidR="00D47F98" w:rsidRPr="00AA0A79" w:rsidRDefault="00CD760D" w:rsidP="00AA0A79">
            <w:pPr>
              <w:pStyle w:val="ListParagraph"/>
              <w:numPr>
                <w:ilvl w:val="0"/>
                <w:numId w:val="38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Would like to set goals for the coming season</w:t>
            </w:r>
            <w:r w:rsidR="0033550F" w:rsidRPr="00AA0A79">
              <w:rPr>
                <w:rFonts w:eastAsia="Calibri"/>
                <w:lang w:val="en-CA"/>
              </w:rPr>
              <w:t xml:space="preserve"> </w:t>
            </w:r>
          </w:p>
          <w:p w14:paraId="37A3135D" w14:textId="3E0771A5" w:rsidR="0033550F" w:rsidRPr="00AA0A79" w:rsidRDefault="00876C59" w:rsidP="00AA0A7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Waiting on numbers from Evansburg and Whitecourt</w:t>
            </w:r>
          </w:p>
          <w:p w14:paraId="6C6DE928" w14:textId="3C6537DB" w:rsidR="0033550F" w:rsidRPr="00AA0A79" w:rsidRDefault="00876C59" w:rsidP="00AA0A7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Fairly quiet</w:t>
            </w:r>
          </w:p>
          <w:p w14:paraId="1E0A3ADD" w14:textId="01D678A5" w:rsidR="0033550F" w:rsidRPr="00AA0A79" w:rsidRDefault="00CD760D" w:rsidP="00AA0A7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 xml:space="preserve">Would like to keep </w:t>
            </w:r>
            <w:r w:rsidR="0033550F" w:rsidRPr="00AA0A79">
              <w:rPr>
                <w:rFonts w:eastAsia="Calibri"/>
                <w:lang w:val="en-CA"/>
              </w:rPr>
              <w:t>costs down</w:t>
            </w:r>
          </w:p>
          <w:p w14:paraId="2A00A590" w14:textId="1F56A88B" w:rsidR="00566440" w:rsidRPr="00AA0A79" w:rsidRDefault="00566440" w:rsidP="00AA0A79">
            <w:pPr>
              <w:jc w:val="both"/>
              <w:rPr>
                <w:rFonts w:eastAsia="Calibri"/>
                <w:lang w:val="en-CA"/>
              </w:rPr>
            </w:pPr>
          </w:p>
        </w:tc>
      </w:tr>
      <w:tr w:rsidR="00D47F98" w:rsidRPr="00AA0A79" w14:paraId="3FD3C997" w14:textId="77777777" w:rsidTr="00B21EF4">
        <w:tc>
          <w:tcPr>
            <w:tcW w:w="2160" w:type="dxa"/>
          </w:tcPr>
          <w:p w14:paraId="68C0EE76" w14:textId="5ECCED42" w:rsidR="00D47F98" w:rsidRPr="00AA0A79" w:rsidRDefault="00D47F98" w:rsidP="00AA0A79">
            <w:pPr>
              <w:jc w:val="both"/>
            </w:pPr>
            <w:r w:rsidRPr="00AA0A79">
              <w:t>Vice President</w:t>
            </w:r>
          </w:p>
        </w:tc>
        <w:tc>
          <w:tcPr>
            <w:tcW w:w="8280" w:type="dxa"/>
          </w:tcPr>
          <w:p w14:paraId="0F615ED8" w14:textId="5EF35A3A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t xml:space="preserve">Vice President </w:t>
            </w:r>
            <w:r w:rsidR="00175082" w:rsidRPr="00AA0A79">
              <w:t>R</w:t>
            </w:r>
            <w:r w:rsidRPr="00AA0A79">
              <w:t>eport:</w:t>
            </w:r>
          </w:p>
          <w:p w14:paraId="66840453" w14:textId="364EFD8A" w:rsidR="00D47F98" w:rsidRPr="00AA0A79" w:rsidRDefault="00876C59" w:rsidP="00AA0A79">
            <w:pPr>
              <w:pStyle w:val="ListParagraph"/>
              <w:numPr>
                <w:ilvl w:val="0"/>
                <w:numId w:val="38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Looking for numbers for AA teams</w:t>
            </w:r>
          </w:p>
          <w:p w14:paraId="158487A9" w14:textId="56E0D44B" w:rsidR="00876C59" w:rsidRPr="00AA0A79" w:rsidRDefault="00876C59" w:rsidP="00AA0A79">
            <w:pPr>
              <w:pStyle w:val="ListParagraph"/>
              <w:numPr>
                <w:ilvl w:val="0"/>
                <w:numId w:val="38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TRAC</w:t>
            </w:r>
          </w:p>
          <w:p w14:paraId="0A3D2761" w14:textId="5F003766" w:rsidR="00E32E29" w:rsidRPr="00AA0A79" w:rsidRDefault="00E32E29" w:rsidP="00AA0A79">
            <w:pPr>
              <w:pStyle w:val="ListParagraph"/>
              <w:numPr>
                <w:ilvl w:val="0"/>
                <w:numId w:val="38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Looking to offer free skates (2-4) for players that may be interested in moving from fun hockey to league hockey to increase our numbers</w:t>
            </w:r>
          </w:p>
          <w:p w14:paraId="4C8906B9" w14:textId="1868ABFB" w:rsidR="005E7AE9" w:rsidRPr="00AA0A79" w:rsidRDefault="005E7AE9" w:rsidP="00AA0A79">
            <w:pPr>
              <w:jc w:val="both"/>
              <w:rPr>
                <w:rFonts w:eastAsia="Calibri"/>
                <w:lang w:val="en-CA"/>
              </w:rPr>
            </w:pPr>
          </w:p>
        </w:tc>
      </w:tr>
    </w:tbl>
    <w:p w14:paraId="0027B056" w14:textId="77777777" w:rsidR="00CD760D" w:rsidRPr="00AA0A79" w:rsidRDefault="00CD760D" w:rsidP="00AA0A79">
      <w:pPr>
        <w:jc w:val="both"/>
      </w:pPr>
      <w:r w:rsidRPr="00AA0A79">
        <w:br w:type="page"/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160"/>
        <w:gridCol w:w="8280"/>
      </w:tblGrid>
      <w:tr w:rsidR="00D47F98" w:rsidRPr="00AA0A79" w14:paraId="72C49F60" w14:textId="77777777" w:rsidTr="00B21EF4">
        <w:tc>
          <w:tcPr>
            <w:tcW w:w="2160" w:type="dxa"/>
          </w:tcPr>
          <w:p w14:paraId="268F60B3" w14:textId="5FBBA62E" w:rsidR="00D47F98" w:rsidRPr="00AA0A79" w:rsidRDefault="00D47F98" w:rsidP="00AA0A79">
            <w:pPr>
              <w:jc w:val="both"/>
            </w:pPr>
            <w:r w:rsidRPr="00AA0A79">
              <w:lastRenderedPageBreak/>
              <w:t xml:space="preserve">Treasurer </w:t>
            </w:r>
            <w:r w:rsidR="00175082" w:rsidRPr="00AA0A79">
              <w:t>R</w:t>
            </w:r>
            <w:r w:rsidRPr="00AA0A79">
              <w:t>eport</w:t>
            </w:r>
            <w:r w:rsidR="00175082" w:rsidRPr="00AA0A79">
              <w:t xml:space="preserve"> – </w:t>
            </w:r>
          </w:p>
          <w:p w14:paraId="4AD40012" w14:textId="77777777" w:rsidR="00175082" w:rsidRPr="00AA0A79" w:rsidRDefault="00175082" w:rsidP="00AA0A79">
            <w:pPr>
              <w:jc w:val="both"/>
            </w:pPr>
            <w:r w:rsidRPr="00AA0A79">
              <w:t>June</w:t>
            </w:r>
          </w:p>
          <w:p w14:paraId="566925B3" w14:textId="1CE908CC" w:rsidR="00175082" w:rsidRPr="00AA0A79" w:rsidRDefault="00175082" w:rsidP="00AA0A79">
            <w:pPr>
              <w:jc w:val="both"/>
            </w:pPr>
            <w:r w:rsidRPr="00AA0A79">
              <w:t>July</w:t>
            </w:r>
          </w:p>
        </w:tc>
        <w:tc>
          <w:tcPr>
            <w:tcW w:w="8280" w:type="dxa"/>
          </w:tcPr>
          <w:p w14:paraId="54102FC0" w14:textId="6FA1E303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t xml:space="preserve">Treasurer </w:t>
            </w:r>
            <w:r w:rsidR="00175082" w:rsidRPr="00AA0A79">
              <w:t>R</w:t>
            </w:r>
            <w:r w:rsidRPr="00AA0A79">
              <w:t>eport for the month of June</w:t>
            </w:r>
            <w:r w:rsidR="00A46A9A">
              <w:t xml:space="preserve"> </w:t>
            </w:r>
            <w:r w:rsidR="00A46A9A" w:rsidRPr="00E04FFA">
              <w:rPr>
                <w:rFonts w:eastAsia="Calibri"/>
                <w:lang w:val="en-CA"/>
              </w:rPr>
              <w:t>(bank statement is 23</w:t>
            </w:r>
            <w:r w:rsidR="00A46A9A" w:rsidRPr="00E04FFA">
              <w:rPr>
                <w:rFonts w:eastAsia="Calibri"/>
                <w:vertAlign w:val="superscript"/>
                <w:lang w:val="en-CA"/>
              </w:rPr>
              <w:t>rd</w:t>
            </w:r>
            <w:r w:rsidR="00A46A9A" w:rsidRPr="00E04FFA">
              <w:rPr>
                <w:rFonts w:eastAsia="Calibri"/>
                <w:lang w:val="en-CA"/>
              </w:rPr>
              <w:t xml:space="preserve"> of each month)</w:t>
            </w:r>
            <w:r w:rsidR="00A46A9A">
              <w:rPr>
                <w:rFonts w:eastAsia="Calibri"/>
                <w:lang w:val="en-CA"/>
              </w:rPr>
              <w:t>:</w:t>
            </w:r>
          </w:p>
          <w:p w14:paraId="38F0B79D" w14:textId="280E17F6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GENERAL ACCOUNT</w:t>
            </w:r>
          </w:p>
          <w:p w14:paraId="3FB9F6A2" w14:textId="279984D0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Opening Balance: $61191.36</w:t>
            </w:r>
          </w:p>
          <w:p w14:paraId="06A66664" w14:textId="02F909EC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Closing Balance: $61153.11</w:t>
            </w:r>
          </w:p>
          <w:p w14:paraId="4E00A481" w14:textId="752C4643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</w:p>
          <w:p w14:paraId="459B9332" w14:textId="120BD6E4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CASINO ACCOUNT</w:t>
            </w:r>
          </w:p>
          <w:p w14:paraId="7C6AAE97" w14:textId="71A69BA5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Opening Balance: $306.37</w:t>
            </w:r>
          </w:p>
          <w:p w14:paraId="23B8D75C" w14:textId="3A5F3271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Closing Balance: $306.37</w:t>
            </w:r>
          </w:p>
          <w:p w14:paraId="3E906C67" w14:textId="052AABAF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</w:p>
          <w:p w14:paraId="61A1D198" w14:textId="20D05DE4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RAFFLE ACCOUNT</w:t>
            </w:r>
          </w:p>
          <w:p w14:paraId="17F298A0" w14:textId="169BE511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Opening Balance: $75.19</w:t>
            </w:r>
          </w:p>
          <w:p w14:paraId="50D5F4E3" w14:textId="17936A0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Closing Balance: $75.19</w:t>
            </w:r>
          </w:p>
          <w:p w14:paraId="51090215" w14:textId="3B207C3C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</w:p>
          <w:p w14:paraId="1C78F0FA" w14:textId="072E1E8A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RAFFLE ACCOUNT #2</w:t>
            </w:r>
          </w:p>
          <w:p w14:paraId="66C156B3" w14:textId="795B1059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Opening Balance: $983.68</w:t>
            </w:r>
          </w:p>
          <w:p w14:paraId="2227ED7E" w14:textId="400CBBCA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Closing Balance: $983.68</w:t>
            </w:r>
          </w:p>
          <w:p w14:paraId="684AE67B" w14:textId="70CEB3CB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</w:p>
          <w:p w14:paraId="20DB3909" w14:textId="4D01881C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REFEREE ACCOUNT</w:t>
            </w:r>
          </w:p>
          <w:p w14:paraId="1527D1DC" w14:textId="712F24EA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Opening Balance: $1050.33</w:t>
            </w:r>
          </w:p>
          <w:p w14:paraId="33AA9241" w14:textId="741D891C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Closing Balance: $1050.33</w:t>
            </w:r>
          </w:p>
          <w:p w14:paraId="44D4555A" w14:textId="31B99D55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</w:p>
          <w:p w14:paraId="753234F6" w14:textId="36306795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DAKOTA MEMEORIAL FUND ACCOUNT</w:t>
            </w:r>
          </w:p>
          <w:p w14:paraId="2226C7B7" w14:textId="749E0598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Opening Balance: $2947.81</w:t>
            </w:r>
          </w:p>
          <w:p w14:paraId="44C8852E" w14:textId="1EF642D1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Closing Balance: $2947.81</w:t>
            </w:r>
          </w:p>
          <w:p w14:paraId="38D597ED" w14:textId="025DDC7F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</w:p>
          <w:p w14:paraId="7811F21E" w14:textId="2BF83924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t>Treasurer report for the month of July</w:t>
            </w:r>
            <w:r w:rsidR="00A46A9A">
              <w:t xml:space="preserve"> </w:t>
            </w:r>
            <w:r w:rsidR="00A46A9A" w:rsidRPr="00E04FFA">
              <w:rPr>
                <w:rFonts w:eastAsia="Calibri"/>
                <w:lang w:val="en-CA"/>
              </w:rPr>
              <w:t>(bank statement is 23</w:t>
            </w:r>
            <w:r w:rsidR="00A46A9A" w:rsidRPr="00E04FFA">
              <w:rPr>
                <w:rFonts w:eastAsia="Calibri"/>
                <w:vertAlign w:val="superscript"/>
                <w:lang w:val="en-CA"/>
              </w:rPr>
              <w:t>rd</w:t>
            </w:r>
            <w:r w:rsidR="00A46A9A" w:rsidRPr="00E04FFA">
              <w:rPr>
                <w:rFonts w:eastAsia="Calibri"/>
                <w:lang w:val="en-CA"/>
              </w:rPr>
              <w:t xml:space="preserve"> of each month)</w:t>
            </w:r>
            <w:r w:rsidR="00A46A9A">
              <w:rPr>
                <w:rFonts w:eastAsia="Calibri"/>
                <w:lang w:val="en-CA"/>
              </w:rPr>
              <w:t>:</w:t>
            </w:r>
          </w:p>
          <w:p w14:paraId="63826846" w14:textId="7777777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GENERAL ACCOUNT</w:t>
            </w:r>
          </w:p>
          <w:p w14:paraId="1CE73D8B" w14:textId="7777777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Opening Balance: $61191.36</w:t>
            </w:r>
          </w:p>
          <w:p w14:paraId="6E30B77D" w14:textId="71DF0C65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Closing Balance: $62868.36</w:t>
            </w:r>
          </w:p>
          <w:p w14:paraId="5DFC26E0" w14:textId="7777777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</w:p>
          <w:p w14:paraId="2D6C51F1" w14:textId="7777777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CASINO ACCOUNT</w:t>
            </w:r>
          </w:p>
          <w:p w14:paraId="2F9059FA" w14:textId="7777777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Opening Balance: $306.37</w:t>
            </w:r>
          </w:p>
          <w:p w14:paraId="4FD893FA" w14:textId="7777777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Closing Balance: $306.37</w:t>
            </w:r>
          </w:p>
          <w:p w14:paraId="42B1B496" w14:textId="7777777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</w:p>
          <w:p w14:paraId="3669C55F" w14:textId="7777777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RAFFLE ACCOUNT</w:t>
            </w:r>
          </w:p>
          <w:p w14:paraId="12C5900D" w14:textId="7777777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Opening Balance: $75.19</w:t>
            </w:r>
          </w:p>
          <w:p w14:paraId="40340196" w14:textId="7777777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Closing Balance: $75.19</w:t>
            </w:r>
          </w:p>
          <w:p w14:paraId="262DC08B" w14:textId="7777777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</w:p>
          <w:p w14:paraId="4440614C" w14:textId="7777777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RAFFLE ACCOUNT #2</w:t>
            </w:r>
          </w:p>
          <w:p w14:paraId="74E1816A" w14:textId="7777777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Opening Balance: $983.68</w:t>
            </w:r>
          </w:p>
          <w:p w14:paraId="0A2EB36D" w14:textId="7777777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Closing Balance: $983.68</w:t>
            </w:r>
          </w:p>
          <w:p w14:paraId="3CA61013" w14:textId="7777777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</w:p>
          <w:p w14:paraId="49C37A93" w14:textId="7777777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lastRenderedPageBreak/>
              <w:t>REFEREE ACCOUNT</w:t>
            </w:r>
          </w:p>
          <w:p w14:paraId="6B4232CA" w14:textId="7777777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Opening Balance: $1050.33</w:t>
            </w:r>
          </w:p>
          <w:p w14:paraId="65A363F8" w14:textId="7777777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Closing Balance: $1050.33</w:t>
            </w:r>
          </w:p>
          <w:p w14:paraId="483F1336" w14:textId="7777777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</w:p>
          <w:p w14:paraId="36D0CA98" w14:textId="7777777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DAKOTA MEMEORIAL FUND ACCOUNT</w:t>
            </w:r>
          </w:p>
          <w:p w14:paraId="02F90A1B" w14:textId="4638DB02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Opening Balance: $2949.14</w:t>
            </w:r>
          </w:p>
          <w:p w14:paraId="27055BF7" w14:textId="762E7850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Closing Balance: $2949.14</w:t>
            </w:r>
          </w:p>
          <w:p w14:paraId="65E0B1CD" w14:textId="77777777" w:rsidR="00CD760D" w:rsidRPr="00AA0A79" w:rsidRDefault="00CD760D" w:rsidP="00AA0A79">
            <w:pPr>
              <w:jc w:val="both"/>
              <w:rPr>
                <w:rFonts w:eastAsia="Calibri"/>
                <w:lang w:val="en-CA"/>
              </w:rPr>
            </w:pPr>
          </w:p>
          <w:p w14:paraId="7DA2A243" w14:textId="7640CA0B" w:rsidR="00876C59" w:rsidRPr="00AA0A79" w:rsidRDefault="00175082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Terra Milburn  moved to pay RAMP $1325.10 for the 2018 ($630.00) and for the 2019 (695.10) fees, this includes the APP usage for teams.</w:t>
            </w:r>
          </w:p>
          <w:p w14:paraId="70A98CDD" w14:textId="77777777" w:rsidR="00876C59" w:rsidRPr="00AA0A79" w:rsidRDefault="00876C59" w:rsidP="00AA0A79">
            <w:pPr>
              <w:jc w:val="both"/>
              <w:rPr>
                <w:rFonts w:eastAsia="Calibri"/>
                <w:lang w:val="en-CA"/>
              </w:rPr>
            </w:pPr>
          </w:p>
          <w:p w14:paraId="383264C0" w14:textId="24C5408E" w:rsidR="00876C59" w:rsidRPr="00AA0A79" w:rsidRDefault="00876C59" w:rsidP="00F32D0D">
            <w:pPr>
              <w:jc w:val="right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 xml:space="preserve">Seconded by </w:t>
            </w:r>
            <w:proofErr w:type="spellStart"/>
            <w:r w:rsidRPr="00AA0A79">
              <w:rPr>
                <w:rFonts w:eastAsia="Calibri"/>
                <w:lang w:val="en-CA"/>
              </w:rPr>
              <w:t>Kodie</w:t>
            </w:r>
            <w:proofErr w:type="spellEnd"/>
            <w:r w:rsidR="00175082" w:rsidRPr="00AA0A79">
              <w:rPr>
                <w:rFonts w:eastAsia="Calibri"/>
                <w:lang w:val="en-CA"/>
              </w:rPr>
              <w:t xml:space="preserve"> </w:t>
            </w:r>
            <w:proofErr w:type="spellStart"/>
            <w:r w:rsidR="00175082" w:rsidRPr="00AA0A79">
              <w:rPr>
                <w:rFonts w:eastAsia="Calibri"/>
                <w:lang w:val="en-CA"/>
              </w:rPr>
              <w:t>Daffurn</w:t>
            </w:r>
            <w:proofErr w:type="spellEnd"/>
            <w:r w:rsidR="00175082" w:rsidRPr="00AA0A79">
              <w:rPr>
                <w:rFonts w:eastAsia="Calibri"/>
                <w:lang w:val="en-CA"/>
              </w:rPr>
              <w:t>.</w:t>
            </w:r>
          </w:p>
          <w:p w14:paraId="1AD83060" w14:textId="0EAA5B84" w:rsidR="004C2ABE" w:rsidRPr="00AA0A79" w:rsidRDefault="00876C59" w:rsidP="00F32D0D">
            <w:pPr>
              <w:jc w:val="right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Carried</w:t>
            </w:r>
            <w:r w:rsidR="004C2ABE" w:rsidRPr="00AA0A79">
              <w:rPr>
                <w:rFonts w:eastAsia="Calibri"/>
                <w:lang w:val="en-CA"/>
              </w:rPr>
              <w:t>.</w:t>
            </w:r>
          </w:p>
        </w:tc>
      </w:tr>
      <w:tr w:rsidR="00D47F98" w:rsidRPr="00AA0A79" w14:paraId="7E09EF1A" w14:textId="77777777" w:rsidTr="00B21EF4">
        <w:tc>
          <w:tcPr>
            <w:tcW w:w="2160" w:type="dxa"/>
          </w:tcPr>
          <w:p w14:paraId="7E71C180" w14:textId="26A298C7" w:rsidR="00D47F98" w:rsidRPr="00AA0A79" w:rsidRDefault="00D47F98" w:rsidP="00AA0A79">
            <w:pPr>
              <w:jc w:val="both"/>
            </w:pPr>
            <w:r w:rsidRPr="00AA0A79">
              <w:lastRenderedPageBreak/>
              <w:t>Regist</w:t>
            </w:r>
            <w:r w:rsidR="005E7AE9" w:rsidRPr="00AA0A79">
              <w:t>ra</w:t>
            </w:r>
            <w:r w:rsidRPr="00AA0A79">
              <w:t>r report</w:t>
            </w:r>
          </w:p>
        </w:tc>
        <w:tc>
          <w:tcPr>
            <w:tcW w:w="8280" w:type="dxa"/>
          </w:tcPr>
          <w:p w14:paraId="3D350F49" w14:textId="6283DC76" w:rsidR="00F32D0D" w:rsidRDefault="00F32D0D" w:rsidP="00F32D0D">
            <w:pPr>
              <w:jc w:val="both"/>
            </w:pPr>
            <w:r w:rsidRPr="00AA0A79">
              <w:t>Registrar report</w:t>
            </w:r>
            <w:r>
              <w:t>:</w:t>
            </w:r>
          </w:p>
          <w:p w14:paraId="69B9DC03" w14:textId="7E667F78" w:rsidR="00AA7E0D" w:rsidRPr="00AA0A79" w:rsidRDefault="00AA7E0D" w:rsidP="00AA0A79">
            <w:pPr>
              <w:pStyle w:val="ListParagraph"/>
              <w:numPr>
                <w:ilvl w:val="0"/>
                <w:numId w:val="30"/>
              </w:numPr>
              <w:jc w:val="both"/>
            </w:pPr>
            <w:r w:rsidRPr="00AA0A79">
              <w:t>Current registration numbers</w:t>
            </w:r>
          </w:p>
          <w:p w14:paraId="460E596E" w14:textId="720643E2" w:rsidR="00057A84" w:rsidRPr="00AA0A79" w:rsidRDefault="00AA7E0D" w:rsidP="00AA0A79">
            <w:pPr>
              <w:pStyle w:val="ListParagraph"/>
              <w:numPr>
                <w:ilvl w:val="0"/>
                <w:numId w:val="31"/>
              </w:numPr>
              <w:ind w:firstLine="87"/>
              <w:jc w:val="both"/>
            </w:pPr>
            <w:r w:rsidRPr="00AA0A79">
              <w:t>Initiation: 15</w:t>
            </w:r>
          </w:p>
          <w:p w14:paraId="1A3A5481" w14:textId="6C884137" w:rsidR="00AA7E0D" w:rsidRPr="00AA0A79" w:rsidRDefault="00057A84" w:rsidP="00AA0A79">
            <w:pPr>
              <w:pStyle w:val="ListParagraph"/>
              <w:numPr>
                <w:ilvl w:val="0"/>
                <w:numId w:val="32"/>
              </w:numPr>
              <w:jc w:val="both"/>
            </w:pPr>
            <w:r w:rsidRPr="00AA0A79">
              <w:t>3 Whitecourt</w:t>
            </w:r>
          </w:p>
          <w:p w14:paraId="423ABD10" w14:textId="20A05DFF" w:rsidR="00057A84" w:rsidRPr="00AA0A79" w:rsidRDefault="00057A84" w:rsidP="00AA0A79">
            <w:pPr>
              <w:pStyle w:val="ListParagraph"/>
              <w:numPr>
                <w:ilvl w:val="0"/>
                <w:numId w:val="32"/>
              </w:numPr>
              <w:jc w:val="both"/>
            </w:pPr>
            <w:r w:rsidRPr="00AA0A79">
              <w:t>1 late registration</w:t>
            </w:r>
          </w:p>
          <w:p w14:paraId="4AC8A48A" w14:textId="75673261" w:rsidR="00AA7E0D" w:rsidRPr="00AA0A79" w:rsidRDefault="00AA7E0D" w:rsidP="00AA0A79">
            <w:pPr>
              <w:pStyle w:val="ListParagraph"/>
              <w:numPr>
                <w:ilvl w:val="0"/>
                <w:numId w:val="31"/>
              </w:numPr>
              <w:ind w:firstLine="87"/>
              <w:jc w:val="both"/>
            </w:pPr>
            <w:r w:rsidRPr="00AA0A79">
              <w:t>Novice: 13</w:t>
            </w:r>
          </w:p>
          <w:p w14:paraId="1304A80E" w14:textId="0A397F47" w:rsidR="00057A84" w:rsidRPr="00AA0A79" w:rsidRDefault="00057A84" w:rsidP="00AA0A79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AA0A79">
              <w:t>1 late registration</w:t>
            </w:r>
          </w:p>
          <w:p w14:paraId="5CC1C613" w14:textId="77777777" w:rsidR="00057A84" w:rsidRPr="00AA0A79" w:rsidRDefault="00AA7E0D" w:rsidP="00AA0A79">
            <w:pPr>
              <w:pStyle w:val="ListParagraph"/>
              <w:numPr>
                <w:ilvl w:val="0"/>
                <w:numId w:val="31"/>
              </w:numPr>
              <w:ind w:firstLine="87"/>
              <w:jc w:val="both"/>
            </w:pPr>
            <w:r w:rsidRPr="00AA0A79">
              <w:t>Atom: 17</w:t>
            </w:r>
          </w:p>
          <w:p w14:paraId="0E5D2D82" w14:textId="460AE5D3" w:rsidR="00AA7E0D" w:rsidRPr="00AA0A79" w:rsidRDefault="00AA7E0D" w:rsidP="00AA0A79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AA0A79">
              <w:t>2 possible PMF to all female</w:t>
            </w:r>
          </w:p>
          <w:p w14:paraId="2B1F99FC" w14:textId="3D0DB1DF" w:rsidR="00057A84" w:rsidRPr="00AA0A79" w:rsidRDefault="00057A84" w:rsidP="00AA0A79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AA0A79">
              <w:t>1 late registration</w:t>
            </w:r>
          </w:p>
          <w:p w14:paraId="516D8D21" w14:textId="466EE532" w:rsidR="00057A84" w:rsidRPr="00AA0A79" w:rsidRDefault="00057A84" w:rsidP="00AA0A79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AA0A79">
              <w:t>1 registered in wrong age group</w:t>
            </w:r>
          </w:p>
          <w:p w14:paraId="47F92027" w14:textId="77777777" w:rsidR="00057A84" w:rsidRPr="00AA0A79" w:rsidRDefault="00AA7E0D" w:rsidP="00AA0A79">
            <w:pPr>
              <w:pStyle w:val="ListParagraph"/>
              <w:numPr>
                <w:ilvl w:val="0"/>
                <w:numId w:val="31"/>
              </w:numPr>
              <w:ind w:firstLine="87"/>
              <w:jc w:val="both"/>
            </w:pPr>
            <w:r w:rsidRPr="00AA0A79">
              <w:t xml:space="preserve">Peewee: 15 </w:t>
            </w:r>
          </w:p>
          <w:p w14:paraId="27A792DE" w14:textId="3E406896" w:rsidR="00AA7E0D" w:rsidRPr="00AA0A79" w:rsidRDefault="00AA7E0D" w:rsidP="00AA0A79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AA0A79">
              <w:t>1 possible try out</w:t>
            </w:r>
          </w:p>
          <w:p w14:paraId="4C6075E3" w14:textId="40149CAC" w:rsidR="00057A84" w:rsidRPr="00AA0A79" w:rsidRDefault="00AA7E0D" w:rsidP="00AA0A79">
            <w:pPr>
              <w:pStyle w:val="ListParagraph"/>
              <w:numPr>
                <w:ilvl w:val="0"/>
                <w:numId w:val="31"/>
              </w:numPr>
              <w:ind w:firstLine="87"/>
              <w:jc w:val="both"/>
            </w:pPr>
            <w:r w:rsidRPr="00AA0A79">
              <w:t xml:space="preserve">Bantam: </w:t>
            </w:r>
            <w:r w:rsidR="00057A84" w:rsidRPr="00AA0A79">
              <w:t>13</w:t>
            </w:r>
          </w:p>
          <w:p w14:paraId="77DB335D" w14:textId="275B9B4A" w:rsidR="00AA7E0D" w:rsidRPr="00AA0A79" w:rsidRDefault="00AA7E0D" w:rsidP="00AA0A79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AA0A79">
              <w:t>1 try out form signed</w:t>
            </w:r>
          </w:p>
          <w:p w14:paraId="00611D7C" w14:textId="3998343F" w:rsidR="00057A84" w:rsidRPr="00AA0A79" w:rsidRDefault="00057A84" w:rsidP="00AA0A79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AA0A79">
              <w:t>2 late registration</w:t>
            </w:r>
          </w:p>
          <w:p w14:paraId="1FA0794D" w14:textId="77777777" w:rsidR="00057A84" w:rsidRPr="00AA0A79" w:rsidRDefault="00AA7E0D" w:rsidP="00AA0A79">
            <w:pPr>
              <w:pStyle w:val="ListParagraph"/>
              <w:numPr>
                <w:ilvl w:val="0"/>
                <w:numId w:val="31"/>
              </w:numPr>
              <w:ind w:firstLine="87"/>
              <w:jc w:val="both"/>
            </w:pPr>
            <w:r w:rsidRPr="00AA0A79">
              <w:t xml:space="preserve">Midget: 7 </w:t>
            </w:r>
          </w:p>
          <w:p w14:paraId="19D59EEA" w14:textId="7A8F4C8B" w:rsidR="00AA7E0D" w:rsidRPr="00AA0A79" w:rsidRDefault="00AA7E0D" w:rsidP="00AA0A79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AA0A79">
              <w:t>4 try out forms signed</w:t>
            </w:r>
          </w:p>
          <w:p w14:paraId="16B1AB07" w14:textId="77777777" w:rsidR="004C2ABE" w:rsidRPr="00AA0A79" w:rsidRDefault="004C2ABE" w:rsidP="00AA0A79">
            <w:pPr>
              <w:jc w:val="both"/>
              <w:rPr>
                <w:rFonts w:eastAsia="Calibri"/>
                <w:lang w:val="en-CA"/>
              </w:rPr>
            </w:pPr>
          </w:p>
          <w:p w14:paraId="0D195FAC" w14:textId="4279D55B" w:rsidR="00C23200" w:rsidRPr="00AA0A79" w:rsidRDefault="00175082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Have c</w:t>
            </w:r>
            <w:r w:rsidR="004C2ABE" w:rsidRPr="00AA0A79">
              <w:rPr>
                <w:rFonts w:eastAsia="Calibri"/>
                <w:lang w:val="en-CA"/>
              </w:rPr>
              <w:t xml:space="preserve">ontacted those who had previously registered </w:t>
            </w:r>
          </w:p>
          <w:p w14:paraId="7910D9A9" w14:textId="77777777" w:rsidR="004C2ABE" w:rsidRPr="00AA0A79" w:rsidRDefault="004C2ABE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Discussion on late fees</w:t>
            </w:r>
          </w:p>
          <w:p w14:paraId="196BA950" w14:textId="0932DFA2" w:rsidR="004C2ABE" w:rsidRPr="00AA0A79" w:rsidRDefault="004C2ABE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 xml:space="preserve">Midget one more </w:t>
            </w:r>
            <w:r w:rsidR="00175082" w:rsidRPr="00AA0A79">
              <w:rPr>
                <w:rFonts w:eastAsia="Calibri"/>
                <w:lang w:val="en-CA"/>
              </w:rPr>
              <w:t xml:space="preserve">player </w:t>
            </w:r>
            <w:r w:rsidRPr="00AA0A79">
              <w:rPr>
                <w:rFonts w:eastAsia="Calibri"/>
                <w:lang w:val="en-CA"/>
              </w:rPr>
              <w:t>need</w:t>
            </w:r>
            <w:r w:rsidR="00175082" w:rsidRPr="00AA0A79">
              <w:rPr>
                <w:rFonts w:eastAsia="Calibri"/>
                <w:lang w:val="en-CA"/>
              </w:rPr>
              <w:t>s</w:t>
            </w:r>
            <w:r w:rsidRPr="00AA0A79">
              <w:rPr>
                <w:rFonts w:eastAsia="Calibri"/>
                <w:lang w:val="en-CA"/>
              </w:rPr>
              <w:t xml:space="preserve"> to </w:t>
            </w:r>
            <w:r w:rsidR="00175082" w:rsidRPr="00AA0A79">
              <w:rPr>
                <w:rFonts w:eastAsia="Calibri"/>
                <w:lang w:val="en-CA"/>
              </w:rPr>
              <w:t xml:space="preserve">complete </w:t>
            </w:r>
            <w:r w:rsidRPr="00AA0A79">
              <w:rPr>
                <w:rFonts w:eastAsia="Calibri"/>
                <w:lang w:val="en-CA"/>
              </w:rPr>
              <w:t>registr</w:t>
            </w:r>
            <w:r w:rsidR="00175082" w:rsidRPr="00AA0A79">
              <w:rPr>
                <w:rFonts w:eastAsia="Calibri"/>
                <w:lang w:val="en-CA"/>
              </w:rPr>
              <w:t>ation process</w:t>
            </w:r>
            <w:r w:rsidRPr="00AA0A79">
              <w:rPr>
                <w:rFonts w:eastAsia="Calibri"/>
                <w:lang w:val="en-CA"/>
              </w:rPr>
              <w:t xml:space="preserve"> so they can get a release</w:t>
            </w:r>
          </w:p>
          <w:p w14:paraId="6D1948C7" w14:textId="47C631A7" w:rsidR="004C2ABE" w:rsidRPr="00AA0A79" w:rsidRDefault="004C2ABE" w:rsidP="00AA0A79">
            <w:pPr>
              <w:jc w:val="both"/>
              <w:rPr>
                <w:rFonts w:eastAsia="Calibri"/>
                <w:lang w:val="en-CA"/>
              </w:rPr>
            </w:pPr>
          </w:p>
        </w:tc>
      </w:tr>
      <w:tr w:rsidR="00D47F98" w:rsidRPr="00AA0A79" w14:paraId="04A439C1" w14:textId="77777777" w:rsidTr="00B21EF4">
        <w:tc>
          <w:tcPr>
            <w:tcW w:w="2160" w:type="dxa"/>
          </w:tcPr>
          <w:p w14:paraId="3F37D9C4" w14:textId="0D8C6796" w:rsidR="00D47F98" w:rsidRPr="00AA0A79" w:rsidRDefault="00D47F98" w:rsidP="00AA0A79">
            <w:pPr>
              <w:jc w:val="both"/>
            </w:pPr>
            <w:r w:rsidRPr="00AA0A79">
              <w:t>Equipment report</w:t>
            </w:r>
          </w:p>
        </w:tc>
        <w:tc>
          <w:tcPr>
            <w:tcW w:w="8280" w:type="dxa"/>
          </w:tcPr>
          <w:p w14:paraId="55037D89" w14:textId="29285463" w:rsidR="00175082" w:rsidRPr="00AA0A79" w:rsidRDefault="00175082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t>Equipment report</w:t>
            </w:r>
          </w:p>
          <w:p w14:paraId="262AE243" w14:textId="64776FA8" w:rsidR="00E20108" w:rsidRPr="00AA0A79" w:rsidRDefault="00E20108" w:rsidP="00AA0A7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 xml:space="preserve">jerseys </w:t>
            </w:r>
            <w:r w:rsidR="00175082" w:rsidRPr="00AA0A79">
              <w:rPr>
                <w:rFonts w:eastAsia="Calibri"/>
                <w:lang w:val="en-CA"/>
              </w:rPr>
              <w:t>will be taken in shortly to get cleaned</w:t>
            </w:r>
          </w:p>
          <w:p w14:paraId="25388714" w14:textId="386E0DF8" w:rsidR="00E20108" w:rsidRPr="00AA0A79" w:rsidRDefault="00E20108" w:rsidP="00AA0A7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lastRenderedPageBreak/>
              <w:t xml:space="preserve">a few </w:t>
            </w:r>
            <w:r w:rsidR="0019541E" w:rsidRPr="00AA0A79">
              <w:rPr>
                <w:rFonts w:eastAsia="Calibri"/>
                <w:lang w:val="en-CA"/>
              </w:rPr>
              <w:t xml:space="preserve">jerseys </w:t>
            </w:r>
            <w:r w:rsidRPr="00AA0A79">
              <w:rPr>
                <w:rFonts w:eastAsia="Calibri"/>
                <w:lang w:val="en-CA"/>
              </w:rPr>
              <w:t xml:space="preserve">still </w:t>
            </w:r>
            <w:r w:rsidR="00E32E29" w:rsidRPr="00AA0A79">
              <w:rPr>
                <w:rFonts w:eastAsia="Calibri"/>
                <w:lang w:val="en-CA"/>
              </w:rPr>
              <w:t>need to be returned</w:t>
            </w:r>
          </w:p>
          <w:p w14:paraId="4E4BB3C5" w14:textId="2E39E98E" w:rsidR="00E20108" w:rsidRPr="00AA0A79" w:rsidRDefault="0019541E" w:rsidP="00AA0A7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blue pucks still need to be ordered</w:t>
            </w:r>
          </w:p>
          <w:p w14:paraId="5CAA1994" w14:textId="5F6782F9" w:rsidR="0019541E" w:rsidRPr="00AA0A79" w:rsidRDefault="0019541E" w:rsidP="00AA0A7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 xml:space="preserve">triangle rebounders (4) </w:t>
            </w:r>
          </w:p>
        </w:tc>
      </w:tr>
      <w:tr w:rsidR="00D47F98" w:rsidRPr="00AA0A79" w14:paraId="5E243E37" w14:textId="77777777" w:rsidTr="00B21EF4">
        <w:tc>
          <w:tcPr>
            <w:tcW w:w="2160" w:type="dxa"/>
          </w:tcPr>
          <w:p w14:paraId="286E7078" w14:textId="52328EFF" w:rsidR="00D47F98" w:rsidRPr="00AA0A79" w:rsidRDefault="00D47F98" w:rsidP="00AA0A79">
            <w:pPr>
              <w:jc w:val="both"/>
            </w:pPr>
            <w:r w:rsidRPr="00AA0A79">
              <w:lastRenderedPageBreak/>
              <w:t xml:space="preserve">Fundraising </w:t>
            </w:r>
            <w:r w:rsidR="00175082" w:rsidRPr="00AA0A79">
              <w:t>R</w:t>
            </w:r>
            <w:r w:rsidRPr="00AA0A79">
              <w:t>eport</w:t>
            </w:r>
          </w:p>
        </w:tc>
        <w:tc>
          <w:tcPr>
            <w:tcW w:w="8280" w:type="dxa"/>
          </w:tcPr>
          <w:p w14:paraId="357D00D8" w14:textId="5C41F7B4" w:rsidR="00175082" w:rsidRPr="00AA0A79" w:rsidRDefault="00175082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t>Fundraising Report:</w:t>
            </w:r>
          </w:p>
          <w:p w14:paraId="50C2A770" w14:textId="031AC826" w:rsidR="001579C7" w:rsidRPr="00AA0A79" w:rsidRDefault="0019541E" w:rsidP="00AA0A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 xml:space="preserve">$100 already for </w:t>
            </w:r>
            <w:proofErr w:type="spellStart"/>
            <w:r w:rsidRPr="00AA0A79">
              <w:rPr>
                <w:rFonts w:eastAsia="Calibri"/>
                <w:lang w:val="en-CA"/>
              </w:rPr>
              <w:t>Flipgive</w:t>
            </w:r>
            <w:proofErr w:type="spellEnd"/>
          </w:p>
          <w:p w14:paraId="6C3F42D1" w14:textId="77777777" w:rsidR="00E20108" w:rsidRPr="00AA0A79" w:rsidRDefault="0019541E" w:rsidP="00AA0A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Town Recreation grant</w:t>
            </w:r>
          </w:p>
          <w:p w14:paraId="0B5CDB2C" w14:textId="791DAEBC" w:rsidR="0019541E" w:rsidRPr="00AA0A79" w:rsidRDefault="0019541E" w:rsidP="00AA0A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UFA grant</w:t>
            </w:r>
          </w:p>
          <w:p w14:paraId="3963851C" w14:textId="15106A29" w:rsidR="0019541E" w:rsidRPr="00AA0A79" w:rsidRDefault="0019541E" w:rsidP="00AA0A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Oilman’s left over funds</w:t>
            </w:r>
          </w:p>
          <w:p w14:paraId="2FDD76D3" w14:textId="3913C241" w:rsidR="0019541E" w:rsidRPr="00AA0A79" w:rsidRDefault="0019541E" w:rsidP="00AA0A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eastAsia="Calibri"/>
                <w:lang w:val="en-CA"/>
              </w:rPr>
            </w:pPr>
            <w:proofErr w:type="spellStart"/>
            <w:r w:rsidRPr="00AA0A79">
              <w:rPr>
                <w:rFonts w:eastAsia="Calibri"/>
                <w:lang w:val="en-CA"/>
              </w:rPr>
              <w:t>F</w:t>
            </w:r>
            <w:r w:rsidR="00E32E29" w:rsidRPr="00AA0A79">
              <w:rPr>
                <w:rFonts w:eastAsia="Calibri"/>
                <w:lang w:val="en-CA"/>
              </w:rPr>
              <w:t>lip</w:t>
            </w:r>
            <w:r w:rsidRPr="00AA0A79">
              <w:rPr>
                <w:rFonts w:eastAsia="Calibri"/>
                <w:lang w:val="en-CA"/>
              </w:rPr>
              <w:t>give</w:t>
            </w:r>
            <w:proofErr w:type="spellEnd"/>
            <w:r w:rsidRPr="00AA0A79">
              <w:rPr>
                <w:rFonts w:eastAsia="Calibri"/>
                <w:lang w:val="en-CA"/>
              </w:rPr>
              <w:t xml:space="preserve"> grant – Mel to check</w:t>
            </w:r>
          </w:p>
        </w:tc>
      </w:tr>
      <w:tr w:rsidR="00D47F98" w:rsidRPr="00AA0A79" w14:paraId="084AF957" w14:textId="77777777" w:rsidTr="00B21EF4">
        <w:tc>
          <w:tcPr>
            <w:tcW w:w="2160" w:type="dxa"/>
          </w:tcPr>
          <w:p w14:paraId="32C6F5E5" w14:textId="6004A194" w:rsidR="00D47F98" w:rsidRPr="00AA0A79" w:rsidRDefault="00D47F98" w:rsidP="00AA0A79">
            <w:pPr>
              <w:jc w:val="both"/>
            </w:pPr>
            <w:r w:rsidRPr="00AA0A79">
              <w:t>Referee Report</w:t>
            </w:r>
          </w:p>
        </w:tc>
        <w:tc>
          <w:tcPr>
            <w:tcW w:w="8280" w:type="dxa"/>
          </w:tcPr>
          <w:p w14:paraId="13A72234" w14:textId="52207812" w:rsidR="00175082" w:rsidRPr="00AA0A79" w:rsidRDefault="00175082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t>Referee Report:</w:t>
            </w:r>
          </w:p>
          <w:p w14:paraId="258E105C" w14:textId="0319E65D" w:rsidR="00D47F98" w:rsidRPr="00AA0A79" w:rsidRDefault="001579C7" w:rsidP="00AA0A7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Clinic is September 14</w:t>
            </w:r>
          </w:p>
          <w:p w14:paraId="2AEAABB8" w14:textId="43A70044" w:rsidR="0019541E" w:rsidRPr="00AA0A79" w:rsidRDefault="0019541E" w:rsidP="00AA0A7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Must be 13</w:t>
            </w:r>
            <w:r w:rsidR="00E32E29" w:rsidRPr="00AA0A79">
              <w:rPr>
                <w:rFonts w:eastAsia="Calibri"/>
                <w:lang w:val="en-CA"/>
              </w:rPr>
              <w:t xml:space="preserve"> by December 31, 2019</w:t>
            </w:r>
          </w:p>
          <w:p w14:paraId="3C14D18C" w14:textId="3F998AE3" w:rsidR="0019541E" w:rsidRPr="00AA0A79" w:rsidRDefault="0019541E" w:rsidP="00AA0A7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First year bantam can ref</w:t>
            </w:r>
          </w:p>
          <w:p w14:paraId="0B14B2E3" w14:textId="4475FDEE" w:rsidR="00057A84" w:rsidRPr="00AA0A79" w:rsidRDefault="00057A84" w:rsidP="00AA0A7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Bantam Ref’s</w:t>
            </w:r>
          </w:p>
          <w:p w14:paraId="7D9B631B" w14:textId="1517427E" w:rsidR="0019541E" w:rsidRPr="00AA0A79" w:rsidRDefault="0019541E" w:rsidP="00AA0A7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Will need to find some adult ref’s for bantam games</w:t>
            </w:r>
          </w:p>
          <w:p w14:paraId="385E8A9B" w14:textId="77777777" w:rsidR="0019541E" w:rsidRPr="00AA0A79" w:rsidRDefault="0019541E" w:rsidP="00AA0A79">
            <w:pPr>
              <w:pStyle w:val="ListParagraph"/>
              <w:ind w:left="1440"/>
              <w:jc w:val="both"/>
              <w:rPr>
                <w:rFonts w:eastAsia="Calibri"/>
                <w:lang w:val="en-CA"/>
              </w:rPr>
            </w:pPr>
          </w:p>
          <w:p w14:paraId="2A351C1C" w14:textId="228482FF" w:rsidR="001579C7" w:rsidRPr="00AA0A79" w:rsidRDefault="001579C7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 xml:space="preserve">Would like to </w:t>
            </w:r>
            <w:r w:rsidR="00175082" w:rsidRPr="00AA0A79">
              <w:rPr>
                <w:rFonts w:eastAsia="Calibri"/>
                <w:lang w:val="en-CA"/>
              </w:rPr>
              <w:t xml:space="preserve">advertise the upcoming clinic at the </w:t>
            </w:r>
            <w:r w:rsidRPr="00AA0A79">
              <w:rPr>
                <w:rFonts w:eastAsia="Calibri"/>
                <w:lang w:val="en-CA"/>
              </w:rPr>
              <w:t xml:space="preserve">high school, </w:t>
            </w:r>
            <w:r w:rsidR="00175082" w:rsidRPr="00AA0A79">
              <w:rPr>
                <w:rFonts w:eastAsia="Calibri"/>
                <w:lang w:val="en-CA"/>
              </w:rPr>
              <w:t>F</w:t>
            </w:r>
            <w:r w:rsidRPr="00AA0A79">
              <w:rPr>
                <w:rFonts w:eastAsia="Calibri"/>
                <w:lang w:val="en-CA"/>
              </w:rPr>
              <w:t>acebook &amp; billboard</w:t>
            </w:r>
          </w:p>
          <w:p w14:paraId="6C773FCA" w14:textId="5A6B99DA" w:rsidR="001579C7" w:rsidRPr="00AA0A79" w:rsidRDefault="001579C7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Need to find adult refs</w:t>
            </w:r>
            <w:r w:rsidR="00175082" w:rsidRPr="00AA0A79">
              <w:rPr>
                <w:rFonts w:eastAsia="Calibri"/>
                <w:lang w:val="en-CA"/>
              </w:rPr>
              <w:t xml:space="preserve"> and work on </w:t>
            </w:r>
            <w:r w:rsidRPr="00AA0A79">
              <w:rPr>
                <w:rFonts w:eastAsia="Calibri"/>
                <w:lang w:val="en-CA"/>
              </w:rPr>
              <w:t>ref retention</w:t>
            </w:r>
          </w:p>
          <w:p w14:paraId="15D4303B" w14:textId="6D1C29AA" w:rsidR="001579C7" w:rsidRPr="00AA0A79" w:rsidRDefault="001579C7" w:rsidP="00AA0A79">
            <w:pPr>
              <w:jc w:val="both"/>
              <w:rPr>
                <w:rFonts w:eastAsia="Calibri"/>
                <w:lang w:val="en-CA"/>
              </w:rPr>
            </w:pPr>
          </w:p>
        </w:tc>
      </w:tr>
      <w:tr w:rsidR="00D47F98" w:rsidRPr="00AA0A79" w14:paraId="59DBBEB4" w14:textId="77777777" w:rsidTr="00B21EF4">
        <w:tc>
          <w:tcPr>
            <w:tcW w:w="2160" w:type="dxa"/>
          </w:tcPr>
          <w:p w14:paraId="134026D1" w14:textId="72A0A194" w:rsidR="00D47F98" w:rsidRPr="00AA0A79" w:rsidRDefault="00D47F98" w:rsidP="00AA0A79">
            <w:pPr>
              <w:jc w:val="both"/>
            </w:pPr>
            <w:r w:rsidRPr="00AA0A79">
              <w:t>Player Development report</w:t>
            </w:r>
          </w:p>
        </w:tc>
        <w:tc>
          <w:tcPr>
            <w:tcW w:w="8280" w:type="dxa"/>
          </w:tcPr>
          <w:p w14:paraId="0FF1FFA4" w14:textId="032278A7" w:rsidR="00F32D0D" w:rsidRDefault="00F32D0D" w:rsidP="00AA0A79">
            <w:pPr>
              <w:jc w:val="both"/>
            </w:pPr>
            <w:r w:rsidRPr="00AA0A79">
              <w:t>Player Development report</w:t>
            </w:r>
            <w:r>
              <w:t>:</w:t>
            </w:r>
          </w:p>
          <w:p w14:paraId="5C7B3E36" w14:textId="77777777" w:rsidR="00F32D0D" w:rsidRDefault="00F32D0D" w:rsidP="00AA0A79">
            <w:pPr>
              <w:jc w:val="both"/>
              <w:rPr>
                <w:rFonts w:eastAsia="Calibri"/>
                <w:lang w:val="en-CA"/>
              </w:rPr>
            </w:pPr>
          </w:p>
          <w:p w14:paraId="0538D980" w14:textId="7B664F00" w:rsidR="0019541E" w:rsidRPr="00AA0A79" w:rsidRDefault="0019541E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Merrick has moved to Italy</w:t>
            </w:r>
            <w:r w:rsidR="00F32D0D">
              <w:rPr>
                <w:rFonts w:eastAsia="Calibri"/>
                <w:lang w:val="en-CA"/>
              </w:rPr>
              <w:t>, so we will be able to utilize him for the upcoming season.</w:t>
            </w:r>
          </w:p>
          <w:p w14:paraId="63E26728" w14:textId="77777777" w:rsidR="0019541E" w:rsidRPr="00AA0A79" w:rsidRDefault="0019541E" w:rsidP="00AA0A79">
            <w:pPr>
              <w:jc w:val="both"/>
              <w:rPr>
                <w:rFonts w:eastAsia="Calibri"/>
                <w:lang w:val="en-CA"/>
              </w:rPr>
            </w:pPr>
          </w:p>
          <w:p w14:paraId="2DCDC12D" w14:textId="3E20A3CE" w:rsidR="0019541E" w:rsidRPr="00AA0A79" w:rsidRDefault="0019541E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Chris Driessen Pro North Hockey – preseason conditioning camps</w:t>
            </w:r>
          </w:p>
          <w:p w14:paraId="2AD32974" w14:textId="1F9682EB" w:rsidR="0019541E" w:rsidRPr="00AA0A79" w:rsidRDefault="0019541E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3 – 1 hour season (Novice, Atom, Peewee)</w:t>
            </w:r>
            <w:r w:rsidR="00130EFB" w:rsidRPr="00AA0A79">
              <w:rPr>
                <w:rFonts w:eastAsia="Calibri"/>
                <w:lang w:val="en-CA"/>
              </w:rPr>
              <w:t xml:space="preserve"> possibly Bantam</w:t>
            </w:r>
          </w:p>
          <w:p w14:paraId="755599AC" w14:textId="3BE2A56B" w:rsidR="0019541E" w:rsidRPr="00AA0A79" w:rsidRDefault="0019541E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 xml:space="preserve">2 sat or sun </w:t>
            </w:r>
            <w:r w:rsidR="00130EFB" w:rsidRPr="00AA0A79">
              <w:rPr>
                <w:rFonts w:eastAsia="Calibri"/>
                <w:lang w:val="en-CA"/>
              </w:rPr>
              <w:t xml:space="preserve">in September </w:t>
            </w:r>
            <w:r w:rsidRPr="00AA0A79">
              <w:rPr>
                <w:rFonts w:eastAsia="Calibri"/>
                <w:lang w:val="en-CA"/>
              </w:rPr>
              <w:t xml:space="preserve">$750.00 Per </w:t>
            </w:r>
            <w:r w:rsidR="00245671" w:rsidRPr="00AA0A79">
              <w:rPr>
                <w:rFonts w:eastAsia="Calibri"/>
                <w:lang w:val="en-CA"/>
              </w:rPr>
              <w:t>day ($250.00 per team)</w:t>
            </w:r>
          </w:p>
          <w:p w14:paraId="29C2DA52" w14:textId="39A90DEE" w:rsidR="0019541E" w:rsidRPr="00AA0A79" w:rsidRDefault="0019541E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Coaches allowed on</w:t>
            </w:r>
          </w:p>
          <w:p w14:paraId="1E706221" w14:textId="258826AC" w:rsidR="0019541E" w:rsidRPr="00AA0A79" w:rsidRDefault="0019541E" w:rsidP="00AA0A79">
            <w:pPr>
              <w:jc w:val="both"/>
              <w:rPr>
                <w:rFonts w:eastAsia="Calibri"/>
                <w:lang w:val="en-CA"/>
              </w:rPr>
            </w:pPr>
          </w:p>
          <w:p w14:paraId="73406BB3" w14:textId="322ABFCA" w:rsidR="0019541E" w:rsidRPr="00AA0A79" w:rsidRDefault="0019541E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Gold In the Net – possibly once per month and then give a plan to work on throughout the month</w:t>
            </w:r>
          </w:p>
          <w:p w14:paraId="2D0C8406" w14:textId="54319346" w:rsidR="0019541E" w:rsidRPr="00AA0A79" w:rsidRDefault="0019541E" w:rsidP="00AA0A79">
            <w:pPr>
              <w:jc w:val="both"/>
              <w:rPr>
                <w:rFonts w:eastAsia="Calibri"/>
                <w:lang w:val="en-CA"/>
              </w:rPr>
            </w:pPr>
          </w:p>
          <w:p w14:paraId="0CEBCE02" w14:textId="57C09933" w:rsidR="0019541E" w:rsidRPr="00AA0A79" w:rsidRDefault="0019541E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Need to invest in our coaches for further development</w:t>
            </w:r>
          </w:p>
          <w:p w14:paraId="12C223A1" w14:textId="77777777" w:rsidR="0019541E" w:rsidRPr="00AA0A79" w:rsidRDefault="0019541E" w:rsidP="00AA0A79">
            <w:pPr>
              <w:jc w:val="both"/>
              <w:rPr>
                <w:rFonts w:eastAsia="Calibri"/>
                <w:lang w:val="en-CA"/>
              </w:rPr>
            </w:pPr>
          </w:p>
          <w:p w14:paraId="58ACCE98" w14:textId="5771B920" w:rsidR="0019541E" w:rsidRPr="00AA0A79" w:rsidRDefault="0019541E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 xml:space="preserve">Further discussion at September </w:t>
            </w:r>
            <w:r w:rsidR="00130EFB" w:rsidRPr="00AA0A79">
              <w:rPr>
                <w:rFonts w:eastAsia="Calibri"/>
                <w:lang w:val="en-CA"/>
              </w:rPr>
              <w:t>meeting</w:t>
            </w:r>
          </w:p>
          <w:p w14:paraId="40D7F2BE" w14:textId="37882F00" w:rsidR="00130EFB" w:rsidRPr="00AA0A79" w:rsidRDefault="00130EFB" w:rsidP="00AA0A79">
            <w:pPr>
              <w:jc w:val="both"/>
              <w:rPr>
                <w:rFonts w:eastAsia="Calibri"/>
                <w:lang w:val="en-CA"/>
              </w:rPr>
            </w:pPr>
          </w:p>
          <w:p w14:paraId="7E7FF3E1" w14:textId="6707455C" w:rsidR="00130EFB" w:rsidRPr="00AA0A79" w:rsidRDefault="00130EFB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 xml:space="preserve">Looking to host a Goalie Coaching clinic </w:t>
            </w:r>
          </w:p>
          <w:p w14:paraId="2753E47E" w14:textId="77777777" w:rsidR="0019541E" w:rsidRPr="00AA0A79" w:rsidRDefault="0019541E" w:rsidP="00AA0A79">
            <w:pPr>
              <w:jc w:val="both"/>
              <w:rPr>
                <w:rFonts w:eastAsia="Calibri"/>
                <w:lang w:val="en-CA"/>
              </w:rPr>
            </w:pPr>
          </w:p>
          <w:p w14:paraId="33EAE84A" w14:textId="77777777" w:rsidR="00D47F98" w:rsidRPr="00AA0A79" w:rsidRDefault="00BB4AF1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If we have a bantam team would like a checking clinic (how to hit and take a hit)</w:t>
            </w:r>
          </w:p>
          <w:p w14:paraId="5EDA38AA" w14:textId="0806B6C9" w:rsidR="00245671" w:rsidRPr="00AA0A79" w:rsidRDefault="00245671" w:rsidP="00AA0A79">
            <w:pPr>
              <w:jc w:val="both"/>
              <w:rPr>
                <w:rFonts w:eastAsia="Calibri"/>
                <w:lang w:val="en-CA"/>
              </w:rPr>
            </w:pPr>
          </w:p>
          <w:p w14:paraId="7B3747A5" w14:textId="72529133" w:rsidR="00A007BF" w:rsidRPr="00AA0A79" w:rsidRDefault="00CC19D5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 xml:space="preserve">Mel </w:t>
            </w:r>
            <w:r w:rsidR="00175082" w:rsidRPr="00AA0A79">
              <w:rPr>
                <w:rFonts w:eastAsia="Calibri"/>
                <w:lang w:val="en-CA"/>
              </w:rPr>
              <w:t xml:space="preserve">Moon </w:t>
            </w:r>
            <w:r w:rsidRPr="00AA0A79">
              <w:rPr>
                <w:rFonts w:eastAsia="Calibri"/>
                <w:lang w:val="en-CA"/>
              </w:rPr>
              <w:t xml:space="preserve">moved </w:t>
            </w:r>
            <w:r w:rsidR="00175082" w:rsidRPr="00AA0A79">
              <w:rPr>
                <w:rFonts w:eastAsia="Calibri"/>
                <w:lang w:val="en-CA"/>
              </w:rPr>
              <w:t xml:space="preserve">to have Player Development Camp ran by </w:t>
            </w:r>
            <w:r w:rsidRPr="00AA0A79">
              <w:rPr>
                <w:rFonts w:eastAsia="Calibri"/>
                <w:lang w:val="en-CA"/>
              </w:rPr>
              <w:t xml:space="preserve">Pro North </w:t>
            </w:r>
            <w:r w:rsidR="00175082" w:rsidRPr="00AA0A79">
              <w:rPr>
                <w:rFonts w:eastAsia="Calibri"/>
                <w:lang w:val="en-CA"/>
              </w:rPr>
              <w:t xml:space="preserve">on </w:t>
            </w:r>
            <w:r w:rsidRPr="00AA0A79">
              <w:rPr>
                <w:rFonts w:eastAsia="Calibri"/>
                <w:lang w:val="en-CA"/>
              </w:rPr>
              <w:t>Sept 14</w:t>
            </w:r>
            <w:r w:rsidR="00175082" w:rsidRPr="00AA0A79">
              <w:rPr>
                <w:rFonts w:eastAsia="Calibri"/>
                <w:lang w:val="en-CA"/>
              </w:rPr>
              <w:t xml:space="preserve"> or </w:t>
            </w:r>
            <w:r w:rsidRPr="00AA0A79">
              <w:rPr>
                <w:rFonts w:eastAsia="Calibri"/>
                <w:lang w:val="en-CA"/>
              </w:rPr>
              <w:t xml:space="preserve">15 </w:t>
            </w:r>
            <w:r w:rsidR="00175082" w:rsidRPr="00AA0A79">
              <w:rPr>
                <w:rFonts w:eastAsia="Calibri"/>
                <w:lang w:val="en-CA"/>
              </w:rPr>
              <w:t xml:space="preserve">with a cost of </w:t>
            </w:r>
            <w:r w:rsidRPr="00AA0A79">
              <w:rPr>
                <w:rFonts w:eastAsia="Calibri"/>
                <w:lang w:val="en-CA"/>
              </w:rPr>
              <w:t xml:space="preserve">$10 per MMH player &amp; </w:t>
            </w:r>
            <w:r w:rsidR="00A007BF" w:rsidRPr="00AA0A79">
              <w:rPr>
                <w:rFonts w:eastAsia="Calibri"/>
                <w:lang w:val="en-CA"/>
              </w:rPr>
              <w:t xml:space="preserve">$20.00 for an </w:t>
            </w:r>
            <w:r w:rsidRPr="00AA0A79">
              <w:rPr>
                <w:rFonts w:eastAsia="Calibri"/>
                <w:lang w:val="en-CA"/>
              </w:rPr>
              <w:t>outside player</w:t>
            </w:r>
            <w:r w:rsidR="00A007BF" w:rsidRPr="00AA0A79">
              <w:rPr>
                <w:rFonts w:eastAsia="Calibri"/>
                <w:lang w:val="en-CA"/>
              </w:rPr>
              <w:t xml:space="preserve"> (not registered within MMH) with an associated cost of $250 per one hour session (Novice, Atom, Peewee, Bantam).</w:t>
            </w:r>
          </w:p>
          <w:p w14:paraId="1954D9D5" w14:textId="77777777" w:rsidR="00A007BF" w:rsidRPr="00AA0A79" w:rsidRDefault="00A007BF" w:rsidP="00AA0A79">
            <w:pPr>
              <w:jc w:val="both"/>
              <w:rPr>
                <w:rFonts w:eastAsia="Calibri"/>
                <w:lang w:val="en-CA"/>
              </w:rPr>
            </w:pPr>
          </w:p>
          <w:p w14:paraId="009E6CBE" w14:textId="64E7B276" w:rsidR="00CC19D5" w:rsidRPr="00AA0A79" w:rsidRDefault="00A007BF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Will confirm with Chris on a c</w:t>
            </w:r>
            <w:r w:rsidR="00CC19D5" w:rsidRPr="00AA0A79">
              <w:rPr>
                <w:rFonts w:eastAsia="Calibri"/>
                <w:lang w:val="en-CA"/>
              </w:rPr>
              <w:t>ap on number of players</w:t>
            </w:r>
          </w:p>
          <w:p w14:paraId="2CA0E197" w14:textId="77777777" w:rsidR="00A007BF" w:rsidRPr="00AA0A79" w:rsidRDefault="00A007BF" w:rsidP="00AA0A79">
            <w:pPr>
              <w:jc w:val="both"/>
              <w:rPr>
                <w:rFonts w:eastAsia="Calibri"/>
                <w:lang w:val="en-CA"/>
              </w:rPr>
            </w:pPr>
          </w:p>
          <w:p w14:paraId="428EFF20" w14:textId="32FB3573" w:rsidR="00CC19D5" w:rsidRPr="00AA0A79" w:rsidRDefault="00CC19D5" w:rsidP="00F32D0D">
            <w:pPr>
              <w:jc w:val="right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Carried</w:t>
            </w:r>
            <w:r w:rsidR="00A007BF" w:rsidRPr="00AA0A79">
              <w:rPr>
                <w:rFonts w:eastAsia="Calibri"/>
                <w:lang w:val="en-CA"/>
              </w:rPr>
              <w:t>.</w:t>
            </w:r>
          </w:p>
          <w:p w14:paraId="1F1DEB62" w14:textId="485D68EC" w:rsidR="00CC19D5" w:rsidRPr="00AA0A79" w:rsidRDefault="00CC19D5" w:rsidP="00AA0A79">
            <w:pPr>
              <w:jc w:val="both"/>
              <w:rPr>
                <w:rFonts w:eastAsia="Calibri"/>
                <w:lang w:val="en-CA"/>
              </w:rPr>
            </w:pPr>
          </w:p>
        </w:tc>
      </w:tr>
      <w:tr w:rsidR="00D47F98" w:rsidRPr="00AA0A79" w14:paraId="283B2B50" w14:textId="77777777" w:rsidTr="00B21EF4">
        <w:tc>
          <w:tcPr>
            <w:tcW w:w="2160" w:type="dxa"/>
          </w:tcPr>
          <w:p w14:paraId="51B7824B" w14:textId="405B03F0" w:rsidR="00D47F98" w:rsidRPr="00AA0A79" w:rsidRDefault="00D47F98" w:rsidP="00AA0A79">
            <w:pPr>
              <w:jc w:val="both"/>
            </w:pPr>
            <w:r w:rsidRPr="00AA0A79">
              <w:lastRenderedPageBreak/>
              <w:t>NAI report</w:t>
            </w:r>
          </w:p>
        </w:tc>
        <w:tc>
          <w:tcPr>
            <w:tcW w:w="8280" w:type="dxa"/>
          </w:tcPr>
          <w:p w14:paraId="47523A58" w14:textId="485962CA" w:rsidR="00F32D0D" w:rsidRDefault="00F32D0D" w:rsidP="00AA0A79">
            <w:pPr>
              <w:jc w:val="both"/>
            </w:pPr>
            <w:r w:rsidRPr="00AA0A79">
              <w:t>NAI report</w:t>
            </w:r>
            <w:r>
              <w:t>:</w:t>
            </w:r>
          </w:p>
          <w:p w14:paraId="282FC85C" w14:textId="77777777" w:rsidR="00F32D0D" w:rsidRDefault="00F32D0D" w:rsidP="00AA0A79">
            <w:pPr>
              <w:jc w:val="both"/>
              <w:rPr>
                <w:rFonts w:eastAsia="Calibri"/>
                <w:lang w:val="en-CA"/>
              </w:rPr>
            </w:pPr>
          </w:p>
          <w:p w14:paraId="59656AF4" w14:textId="3304169C" w:rsidR="00BB4AF1" w:rsidRPr="00AA0A79" w:rsidRDefault="00057A84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 xml:space="preserve">Last year for President </w:t>
            </w:r>
            <w:r w:rsidR="00F32D0D">
              <w:rPr>
                <w:rFonts w:eastAsia="Calibri"/>
                <w:lang w:val="en-CA"/>
              </w:rPr>
              <w:t>(</w:t>
            </w:r>
            <w:r w:rsidR="00F32D0D" w:rsidRPr="00AA0A79">
              <w:rPr>
                <w:rFonts w:eastAsia="Calibri"/>
                <w:lang w:val="en-CA"/>
              </w:rPr>
              <w:t xml:space="preserve">Andy </w:t>
            </w:r>
            <w:proofErr w:type="spellStart"/>
            <w:r w:rsidR="00F32D0D" w:rsidRPr="00AA0A79">
              <w:rPr>
                <w:rFonts w:eastAsia="Calibri"/>
                <w:lang w:val="en-CA"/>
              </w:rPr>
              <w:t>Mak</w:t>
            </w:r>
            <w:proofErr w:type="spellEnd"/>
            <w:r w:rsidR="00F32D0D">
              <w:rPr>
                <w:rFonts w:eastAsia="Calibri"/>
                <w:lang w:val="en-CA"/>
              </w:rPr>
              <w:t xml:space="preserve">) </w:t>
            </w:r>
            <w:r w:rsidRPr="00AA0A79">
              <w:rPr>
                <w:rFonts w:eastAsia="Calibri"/>
                <w:lang w:val="en-CA"/>
              </w:rPr>
              <w:t xml:space="preserve">and </w:t>
            </w:r>
            <w:r w:rsidR="00F32D0D">
              <w:rPr>
                <w:rFonts w:eastAsia="Calibri"/>
                <w:lang w:val="en-CA"/>
              </w:rPr>
              <w:t xml:space="preserve">ice </w:t>
            </w:r>
            <w:r w:rsidRPr="00AA0A79">
              <w:rPr>
                <w:rFonts w:eastAsia="Calibri"/>
                <w:lang w:val="en-CA"/>
              </w:rPr>
              <w:t>scheduler</w:t>
            </w:r>
          </w:p>
          <w:p w14:paraId="080E50B7" w14:textId="549CA078" w:rsidR="00CC19D5" w:rsidRPr="00AA0A79" w:rsidRDefault="00CC19D5" w:rsidP="00AA0A79">
            <w:pPr>
              <w:jc w:val="both"/>
              <w:rPr>
                <w:rFonts w:eastAsia="Calibri"/>
                <w:lang w:val="en-CA"/>
              </w:rPr>
            </w:pPr>
          </w:p>
        </w:tc>
      </w:tr>
      <w:tr w:rsidR="00CB43BB" w:rsidRPr="00AA0A79" w14:paraId="337DCE44" w14:textId="77777777" w:rsidTr="00B21EF4">
        <w:tc>
          <w:tcPr>
            <w:tcW w:w="2160" w:type="dxa"/>
          </w:tcPr>
          <w:p w14:paraId="0AC4B71D" w14:textId="03CBA5A6" w:rsidR="00CB43BB" w:rsidRPr="00AA0A79" w:rsidRDefault="00CB43BB" w:rsidP="00AA0A79">
            <w:pPr>
              <w:jc w:val="both"/>
            </w:pPr>
            <w:r w:rsidRPr="00AA0A79">
              <w:rPr>
                <w:rFonts w:eastAsia="Calibri"/>
                <w:lang w:val="en-CA"/>
              </w:rPr>
              <w:t>Novice/ Atom/Bantam numbers</w:t>
            </w:r>
          </w:p>
        </w:tc>
        <w:tc>
          <w:tcPr>
            <w:tcW w:w="8280" w:type="dxa"/>
          </w:tcPr>
          <w:p w14:paraId="73C41B3A" w14:textId="77777777" w:rsidR="00CB43BB" w:rsidRPr="00AA0A79" w:rsidRDefault="00CB43BB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Novice/Atom/Bantam numbers</w:t>
            </w:r>
          </w:p>
          <w:p w14:paraId="15A1D2FA" w14:textId="7EE9EC6B" w:rsidR="00CC19D5" w:rsidRPr="00AA0A79" w:rsidRDefault="00CC19D5" w:rsidP="00AA0A79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Bantam try out forms signed AA 1 goalie</w:t>
            </w:r>
            <w:r w:rsidR="002E5772" w:rsidRPr="00AA0A79">
              <w:rPr>
                <w:rFonts w:eastAsia="Calibri"/>
                <w:lang w:val="en-CA"/>
              </w:rPr>
              <w:t xml:space="preserve">, overage </w:t>
            </w:r>
            <w:r w:rsidR="00094A36" w:rsidRPr="00AA0A79">
              <w:rPr>
                <w:rFonts w:eastAsia="Calibri"/>
                <w:lang w:val="en-CA"/>
              </w:rPr>
              <w:t>(</w:t>
            </w:r>
            <w:r w:rsidR="002E5772" w:rsidRPr="00AA0A79">
              <w:rPr>
                <w:rFonts w:eastAsia="Calibri"/>
                <w:lang w:val="en-CA"/>
              </w:rPr>
              <w:t xml:space="preserve">possibly </w:t>
            </w:r>
            <w:r w:rsidR="00094A36" w:rsidRPr="00AA0A79">
              <w:rPr>
                <w:rFonts w:eastAsia="Calibri"/>
                <w:lang w:val="en-CA"/>
              </w:rPr>
              <w:t xml:space="preserve">is an </w:t>
            </w:r>
            <w:r w:rsidR="002E5772" w:rsidRPr="00AA0A79">
              <w:rPr>
                <w:rFonts w:eastAsia="Calibri"/>
                <w:lang w:val="en-CA"/>
              </w:rPr>
              <w:t>impact player</w:t>
            </w:r>
            <w:r w:rsidR="00094A36" w:rsidRPr="00AA0A79">
              <w:rPr>
                <w:rFonts w:eastAsia="Calibri"/>
                <w:lang w:val="en-CA"/>
              </w:rPr>
              <w:t>)</w:t>
            </w:r>
          </w:p>
          <w:p w14:paraId="070DEC6E" w14:textId="4823D377" w:rsidR="00CC19D5" w:rsidRPr="00AA0A79" w:rsidRDefault="00CC19D5" w:rsidP="00AA0A79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Atom</w:t>
            </w:r>
            <w:r w:rsidR="000A1EE4" w:rsidRPr="00AA0A79">
              <w:rPr>
                <w:rFonts w:eastAsia="Calibri"/>
                <w:lang w:val="en-CA"/>
              </w:rPr>
              <w:t xml:space="preserve"> 17 1 not registered 2 PMF all female requests or wont play 1 overage (possibly not playing until January) 4 possible goalies  need 22 to have 2 teams</w:t>
            </w:r>
          </w:p>
          <w:p w14:paraId="37B19A6B" w14:textId="05E18D3D" w:rsidR="00CC19D5" w:rsidRPr="00AA0A79" w:rsidRDefault="00CC19D5" w:rsidP="00AA0A79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 xml:space="preserve">Novice </w:t>
            </w:r>
            <w:r w:rsidR="00E32E29" w:rsidRPr="00AA0A79">
              <w:rPr>
                <w:rFonts w:eastAsia="Calibri"/>
                <w:lang w:val="en-CA"/>
              </w:rPr>
              <w:t>a few second years possibly interested in moving up</w:t>
            </w:r>
          </w:p>
        </w:tc>
      </w:tr>
      <w:tr w:rsidR="00CB43BB" w:rsidRPr="00AA0A79" w14:paraId="1527F17E" w14:textId="77777777" w:rsidTr="00B21EF4">
        <w:tc>
          <w:tcPr>
            <w:tcW w:w="2160" w:type="dxa"/>
          </w:tcPr>
          <w:p w14:paraId="7899B205" w14:textId="210779C2" w:rsidR="00CB43BB" w:rsidRPr="00AA0A79" w:rsidRDefault="00CB43BB" w:rsidP="00AA0A79">
            <w:pPr>
              <w:jc w:val="both"/>
            </w:pPr>
            <w:r w:rsidRPr="00AA0A79">
              <w:t>Overage/AA Tryout Requests</w:t>
            </w:r>
          </w:p>
        </w:tc>
        <w:tc>
          <w:tcPr>
            <w:tcW w:w="8280" w:type="dxa"/>
          </w:tcPr>
          <w:p w14:paraId="5480B961" w14:textId="77777777" w:rsidR="00CB43BB" w:rsidRPr="00AA0A79" w:rsidRDefault="00CB43BB" w:rsidP="00AA0A79">
            <w:pPr>
              <w:jc w:val="both"/>
            </w:pPr>
            <w:r w:rsidRPr="00AA0A79">
              <w:t>Overage/AA Tryout Requests</w:t>
            </w:r>
          </w:p>
          <w:p w14:paraId="06CD8304" w14:textId="08BE3926" w:rsidR="00237CEB" w:rsidRPr="00AA0A79" w:rsidRDefault="00237CEB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</w:rPr>
              <w:t>As discussed</w:t>
            </w:r>
            <w:r w:rsidR="00E32E29" w:rsidRPr="00AA0A79">
              <w:rPr>
                <w:rFonts w:eastAsia="Calibri"/>
              </w:rPr>
              <w:t xml:space="preserve"> above</w:t>
            </w:r>
          </w:p>
        </w:tc>
      </w:tr>
      <w:tr w:rsidR="00CB43BB" w:rsidRPr="00AA0A79" w14:paraId="15B74E7E" w14:textId="77777777" w:rsidTr="00B21EF4">
        <w:tc>
          <w:tcPr>
            <w:tcW w:w="2160" w:type="dxa"/>
          </w:tcPr>
          <w:p w14:paraId="67126BCA" w14:textId="6BFCFD51" w:rsidR="00CB43BB" w:rsidRPr="00AA0A79" w:rsidRDefault="00CB43BB" w:rsidP="00AA0A79">
            <w:pPr>
              <w:jc w:val="both"/>
            </w:pPr>
            <w:r w:rsidRPr="00AA0A79">
              <w:t>Tournaments</w:t>
            </w:r>
          </w:p>
        </w:tc>
        <w:tc>
          <w:tcPr>
            <w:tcW w:w="8280" w:type="dxa"/>
          </w:tcPr>
          <w:p w14:paraId="50252D6C" w14:textId="6F97DC2F" w:rsidR="00E32E29" w:rsidRPr="00AA0A79" w:rsidRDefault="00E32E29" w:rsidP="00AA0A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A0A79">
              <w:rPr>
                <w:rFonts w:ascii="Times New Roman" w:hAnsi="Times New Roman"/>
                <w:sz w:val="24"/>
                <w:szCs w:val="24"/>
                <w:lang w:val="en-CA"/>
              </w:rPr>
              <w:t>Tournaments:</w:t>
            </w:r>
          </w:p>
          <w:p w14:paraId="2FE6D975" w14:textId="77777777" w:rsidR="00E32E29" w:rsidRPr="00AA0A79" w:rsidRDefault="00E32E29" w:rsidP="00AA0A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27A5257F" w14:textId="31241422" w:rsidR="00CB43BB" w:rsidRPr="00AA0A79" w:rsidRDefault="00CB43BB" w:rsidP="00AA0A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A0A79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Finalize dates for each group </w:t>
            </w:r>
          </w:p>
          <w:p w14:paraId="578D04FC" w14:textId="77777777" w:rsidR="00237CEB" w:rsidRPr="00AA0A79" w:rsidRDefault="00237CEB" w:rsidP="00AA0A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3F2D1B73" w14:textId="7610543F" w:rsidR="00237CEB" w:rsidRPr="00AA0A79" w:rsidRDefault="00237CEB" w:rsidP="00AA0A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A0A79">
              <w:rPr>
                <w:rFonts w:ascii="Times New Roman" w:hAnsi="Times New Roman"/>
                <w:sz w:val="24"/>
                <w:szCs w:val="24"/>
                <w:lang w:val="en-CA"/>
              </w:rPr>
              <w:t>Initiation: January 25</w:t>
            </w:r>
            <w:r w:rsidRPr="00AA0A79">
              <w:rPr>
                <w:rFonts w:ascii="Times New Roman" w:hAnsi="Times New Roman"/>
                <w:sz w:val="24"/>
                <w:szCs w:val="24"/>
                <w:vertAlign w:val="superscript"/>
                <w:lang w:val="en-CA"/>
              </w:rPr>
              <w:t>th</w:t>
            </w:r>
            <w:r w:rsidRPr="00AA0A79">
              <w:rPr>
                <w:rFonts w:ascii="Times New Roman" w:hAnsi="Times New Roman"/>
                <w:sz w:val="24"/>
                <w:szCs w:val="24"/>
                <w:lang w:val="en-CA"/>
              </w:rPr>
              <w:t>, 2020</w:t>
            </w:r>
          </w:p>
          <w:p w14:paraId="6FF16CE2" w14:textId="49D474BD" w:rsidR="00237CEB" w:rsidRPr="00AA0A79" w:rsidRDefault="00237CEB" w:rsidP="00AA0A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A0A79">
              <w:rPr>
                <w:rFonts w:ascii="Times New Roman" w:hAnsi="Times New Roman"/>
                <w:sz w:val="24"/>
                <w:szCs w:val="24"/>
                <w:lang w:val="en-CA"/>
              </w:rPr>
              <w:t>Novice: February 1-2, 2020</w:t>
            </w:r>
          </w:p>
          <w:p w14:paraId="303A150E" w14:textId="510B98F9" w:rsidR="00237CEB" w:rsidRPr="00AA0A79" w:rsidRDefault="00237CEB" w:rsidP="00AA0A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A0A79">
              <w:rPr>
                <w:rFonts w:ascii="Times New Roman" w:hAnsi="Times New Roman"/>
                <w:sz w:val="24"/>
                <w:szCs w:val="24"/>
                <w:lang w:val="en-CA"/>
              </w:rPr>
              <w:t>Atom: Dec 7, 2019</w:t>
            </w:r>
          </w:p>
          <w:p w14:paraId="3C5EC167" w14:textId="550221A5" w:rsidR="00237CEB" w:rsidRPr="00AA0A79" w:rsidRDefault="00237CEB" w:rsidP="00AA0A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A0A79">
              <w:rPr>
                <w:rFonts w:ascii="Times New Roman" w:hAnsi="Times New Roman"/>
                <w:sz w:val="24"/>
                <w:szCs w:val="24"/>
                <w:lang w:val="en-CA"/>
              </w:rPr>
              <w:t>Peewee: November 23-24, 2019</w:t>
            </w:r>
          </w:p>
          <w:p w14:paraId="0DABDFD9" w14:textId="1C5281C6" w:rsidR="00237CEB" w:rsidRPr="00AA0A79" w:rsidRDefault="00237CEB" w:rsidP="00AA0A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AA0A79">
              <w:rPr>
                <w:rFonts w:ascii="Times New Roman" w:hAnsi="Times New Roman"/>
                <w:sz w:val="24"/>
                <w:szCs w:val="24"/>
                <w:lang w:val="en-CA"/>
              </w:rPr>
              <w:t>Bantam: to be looked at</w:t>
            </w:r>
          </w:p>
        </w:tc>
      </w:tr>
      <w:tr w:rsidR="00CB43BB" w:rsidRPr="00AA0A79" w14:paraId="446CC985" w14:textId="77777777" w:rsidTr="00B21EF4">
        <w:tc>
          <w:tcPr>
            <w:tcW w:w="2160" w:type="dxa"/>
          </w:tcPr>
          <w:p w14:paraId="0C05FDBE" w14:textId="3681814B" w:rsidR="00CB43BB" w:rsidRPr="00AA0A79" w:rsidRDefault="00CB43BB" w:rsidP="00AA0A79">
            <w:pPr>
              <w:jc w:val="both"/>
            </w:pPr>
            <w:r w:rsidRPr="00AA0A79">
              <w:t xml:space="preserve">Novice to Atom request from </w:t>
            </w:r>
            <w:r w:rsidRPr="00AA0A79">
              <w:lastRenderedPageBreak/>
              <w:t xml:space="preserve">Whitecourt family </w:t>
            </w:r>
          </w:p>
        </w:tc>
        <w:tc>
          <w:tcPr>
            <w:tcW w:w="8280" w:type="dxa"/>
          </w:tcPr>
          <w:p w14:paraId="1468D738" w14:textId="77777777" w:rsidR="00CB43BB" w:rsidRPr="00AA0A79" w:rsidRDefault="00CB43BB" w:rsidP="00AA0A79">
            <w:pPr>
              <w:jc w:val="both"/>
            </w:pPr>
            <w:r w:rsidRPr="00AA0A79">
              <w:lastRenderedPageBreak/>
              <w:t xml:space="preserve">Novice to Atom request from Whitecourt family </w:t>
            </w:r>
          </w:p>
          <w:p w14:paraId="19E72841" w14:textId="77777777" w:rsidR="00011C80" w:rsidRPr="00AA0A79" w:rsidRDefault="00011C80" w:rsidP="00AA0A79">
            <w:pPr>
              <w:jc w:val="both"/>
            </w:pPr>
            <w:r w:rsidRPr="00AA0A79">
              <w:t xml:space="preserve">One family so far, Whitecourt if they can get on an Atom team they will release </w:t>
            </w:r>
            <w:r w:rsidRPr="00AA0A79">
              <w:lastRenderedPageBreak/>
              <w:t>them</w:t>
            </w:r>
          </w:p>
          <w:p w14:paraId="61FD1072" w14:textId="529888E5" w:rsidR="00011C80" w:rsidRPr="00AA0A79" w:rsidRDefault="00094A36" w:rsidP="00AA0A79">
            <w:pPr>
              <w:jc w:val="both"/>
            </w:pPr>
            <w:r w:rsidRPr="00AA0A79">
              <w:t xml:space="preserve">MMH is not accepting at </w:t>
            </w:r>
            <w:r w:rsidR="00237CEB" w:rsidRPr="00AA0A79">
              <w:t>this time</w:t>
            </w:r>
          </w:p>
        </w:tc>
      </w:tr>
      <w:tr w:rsidR="00237CEB" w:rsidRPr="00AA0A79" w14:paraId="6A34C161" w14:textId="77777777" w:rsidTr="00B21EF4">
        <w:tc>
          <w:tcPr>
            <w:tcW w:w="2160" w:type="dxa"/>
          </w:tcPr>
          <w:p w14:paraId="4714C4D1" w14:textId="2806412E" w:rsidR="00237CEB" w:rsidRPr="00AA0A79" w:rsidRDefault="00237CEB" w:rsidP="00AA0A79">
            <w:pPr>
              <w:jc w:val="both"/>
            </w:pPr>
            <w:r w:rsidRPr="00AA0A79">
              <w:lastRenderedPageBreak/>
              <w:t xml:space="preserve">MMH Logo </w:t>
            </w:r>
            <w:r w:rsidR="00E32E29" w:rsidRPr="00AA0A79">
              <w:t xml:space="preserve">as </w:t>
            </w:r>
            <w:r w:rsidRPr="00AA0A79">
              <w:t>Centre Ice Logo</w:t>
            </w:r>
          </w:p>
        </w:tc>
        <w:tc>
          <w:tcPr>
            <w:tcW w:w="8280" w:type="dxa"/>
          </w:tcPr>
          <w:p w14:paraId="596747FD" w14:textId="71AC1ACC" w:rsidR="00E32E29" w:rsidRPr="00AA0A79" w:rsidRDefault="00E32E29" w:rsidP="00AA0A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79">
              <w:rPr>
                <w:rFonts w:ascii="Times New Roman" w:hAnsi="Times New Roman"/>
                <w:sz w:val="24"/>
                <w:szCs w:val="24"/>
              </w:rPr>
              <w:t>MMH Logo as Centre Ice Logo</w:t>
            </w:r>
          </w:p>
          <w:p w14:paraId="728CF1E0" w14:textId="77777777" w:rsidR="00E32E29" w:rsidRPr="00AA0A79" w:rsidRDefault="00E32E29" w:rsidP="00AA0A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5745B4" w14:textId="0912325C" w:rsidR="00237CEB" w:rsidRPr="00AA0A79" w:rsidRDefault="00E32E29" w:rsidP="00AA0A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79">
              <w:rPr>
                <w:rFonts w:ascii="Times New Roman" w:hAnsi="Times New Roman"/>
                <w:sz w:val="24"/>
                <w:szCs w:val="24"/>
              </w:rPr>
              <w:t>We will have a price cost on F</w:t>
            </w:r>
            <w:r w:rsidR="00237CEB" w:rsidRPr="00AA0A79">
              <w:rPr>
                <w:rFonts w:ascii="Times New Roman" w:hAnsi="Times New Roman"/>
                <w:sz w:val="24"/>
                <w:szCs w:val="24"/>
              </w:rPr>
              <w:t xml:space="preserve">riday </w:t>
            </w:r>
            <w:r w:rsidRPr="00AA0A79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 w:rsidR="00237CEB" w:rsidRPr="00AA0A79">
              <w:rPr>
                <w:rFonts w:ascii="Times New Roman" w:hAnsi="Times New Roman"/>
                <w:sz w:val="24"/>
                <w:szCs w:val="24"/>
              </w:rPr>
              <w:t xml:space="preserve">will be sent out </w:t>
            </w:r>
            <w:r w:rsidR="00094A36" w:rsidRPr="00AA0A79">
              <w:rPr>
                <w:rFonts w:ascii="Times New Roman" w:hAnsi="Times New Roman"/>
                <w:sz w:val="24"/>
                <w:szCs w:val="24"/>
              </w:rPr>
              <w:t xml:space="preserve">via email to board </w:t>
            </w:r>
            <w:r w:rsidRPr="00AA0A79">
              <w:rPr>
                <w:rFonts w:ascii="Times New Roman" w:hAnsi="Times New Roman"/>
                <w:sz w:val="24"/>
                <w:szCs w:val="24"/>
              </w:rPr>
              <w:t>m</w:t>
            </w:r>
            <w:r w:rsidR="00094A36" w:rsidRPr="00AA0A79">
              <w:rPr>
                <w:rFonts w:ascii="Times New Roman" w:hAnsi="Times New Roman"/>
                <w:sz w:val="24"/>
                <w:szCs w:val="24"/>
              </w:rPr>
              <w:t>embers</w:t>
            </w:r>
            <w:r w:rsidRPr="00AA0A79">
              <w:rPr>
                <w:rFonts w:ascii="Times New Roman" w:hAnsi="Times New Roman"/>
                <w:sz w:val="24"/>
                <w:szCs w:val="24"/>
              </w:rPr>
              <w:t xml:space="preserve"> to see about cost and the possibility of having the MMH logo as the </w:t>
            </w:r>
            <w:proofErr w:type="spellStart"/>
            <w:r w:rsidRPr="00AA0A79">
              <w:rPr>
                <w:rFonts w:ascii="Times New Roman" w:hAnsi="Times New Roman"/>
                <w:sz w:val="24"/>
                <w:szCs w:val="24"/>
              </w:rPr>
              <w:t>centre</w:t>
            </w:r>
            <w:proofErr w:type="spellEnd"/>
            <w:r w:rsidRPr="00AA0A79">
              <w:rPr>
                <w:rFonts w:ascii="Times New Roman" w:hAnsi="Times New Roman"/>
                <w:sz w:val="24"/>
                <w:szCs w:val="24"/>
              </w:rPr>
              <w:t xml:space="preserve"> ice log for the 2019/20 season.</w:t>
            </w:r>
          </w:p>
          <w:p w14:paraId="1A22A58D" w14:textId="77777777" w:rsidR="00E32E29" w:rsidRPr="00AA0A79" w:rsidRDefault="00E32E29" w:rsidP="00AA0A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FE53A5" w14:textId="63B12DA7" w:rsidR="00237CEB" w:rsidRPr="00AA0A79" w:rsidRDefault="00237CEB" w:rsidP="00AA0A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79">
              <w:rPr>
                <w:rFonts w:ascii="Times New Roman" w:hAnsi="Times New Roman"/>
                <w:sz w:val="24"/>
                <w:szCs w:val="24"/>
              </w:rPr>
              <w:t xml:space="preserve">Sponsorship </w:t>
            </w:r>
            <w:r w:rsidR="00094A36" w:rsidRPr="00AA0A79">
              <w:rPr>
                <w:rFonts w:ascii="Times New Roman" w:hAnsi="Times New Roman"/>
                <w:sz w:val="24"/>
                <w:szCs w:val="24"/>
              </w:rPr>
              <w:t xml:space="preserve">may be </w:t>
            </w:r>
            <w:r w:rsidRPr="00AA0A79">
              <w:rPr>
                <w:rFonts w:ascii="Times New Roman" w:hAnsi="Times New Roman"/>
                <w:sz w:val="24"/>
                <w:szCs w:val="24"/>
              </w:rPr>
              <w:t>charged to MMH from town</w:t>
            </w:r>
          </w:p>
          <w:p w14:paraId="02CF6A7C" w14:textId="0BF9EE15" w:rsidR="00237CEB" w:rsidRPr="00AA0A79" w:rsidRDefault="00237CEB" w:rsidP="00AA0A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5B" w:rsidRPr="00AA0A79" w14:paraId="2218ED37" w14:textId="77777777" w:rsidTr="00B21EF4">
        <w:tc>
          <w:tcPr>
            <w:tcW w:w="2160" w:type="dxa"/>
          </w:tcPr>
          <w:p w14:paraId="4B5609D0" w14:textId="77777777" w:rsidR="00EE0E5B" w:rsidRPr="00AA0A79" w:rsidRDefault="00C64D5B" w:rsidP="00AA0A79">
            <w:pPr>
              <w:jc w:val="both"/>
            </w:pPr>
            <w:r w:rsidRPr="00AA0A79">
              <w:t>In Camera</w:t>
            </w:r>
          </w:p>
          <w:p w14:paraId="04C8DF07" w14:textId="055E27E5" w:rsidR="00094A36" w:rsidRPr="00AA0A79" w:rsidRDefault="00F32D0D" w:rsidP="00AA0A79">
            <w:pPr>
              <w:jc w:val="both"/>
            </w:pPr>
            <w:r>
              <w:t xml:space="preserve">Game and Conduct </w:t>
            </w:r>
            <w:r w:rsidR="00094A36" w:rsidRPr="00AA0A79">
              <w:t>Position</w:t>
            </w:r>
          </w:p>
          <w:p w14:paraId="7AEA0122" w14:textId="60774211" w:rsidR="00094A36" w:rsidRPr="00AA0A79" w:rsidRDefault="00F32D0D" w:rsidP="00AA0A79">
            <w:pPr>
              <w:jc w:val="both"/>
            </w:pPr>
            <w:r>
              <w:t>Financial</w:t>
            </w:r>
          </w:p>
        </w:tc>
        <w:tc>
          <w:tcPr>
            <w:tcW w:w="8280" w:type="dxa"/>
          </w:tcPr>
          <w:p w14:paraId="7E3A6A9C" w14:textId="537F90BE" w:rsidR="00EE0E5B" w:rsidRPr="00AA0A79" w:rsidRDefault="00EE0E5B" w:rsidP="00AA0A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79">
              <w:rPr>
                <w:rFonts w:ascii="Times New Roman" w:hAnsi="Times New Roman"/>
                <w:sz w:val="24"/>
                <w:szCs w:val="24"/>
              </w:rPr>
              <w:t>Mike moved In Camera Session 9:35 pm</w:t>
            </w:r>
          </w:p>
        </w:tc>
      </w:tr>
      <w:tr w:rsidR="00C64D5B" w:rsidRPr="00AA0A79" w14:paraId="3AA685C9" w14:textId="77777777" w:rsidTr="00B21EF4">
        <w:tc>
          <w:tcPr>
            <w:tcW w:w="2160" w:type="dxa"/>
          </w:tcPr>
          <w:p w14:paraId="05A70F14" w14:textId="571320F4" w:rsidR="00C64D5B" w:rsidRPr="00AA0A79" w:rsidRDefault="00C64D5B" w:rsidP="00AA0A79">
            <w:pPr>
              <w:jc w:val="both"/>
            </w:pPr>
            <w:r w:rsidRPr="00AA0A79">
              <w:t>Out of Camera</w:t>
            </w:r>
          </w:p>
        </w:tc>
        <w:tc>
          <w:tcPr>
            <w:tcW w:w="8280" w:type="dxa"/>
          </w:tcPr>
          <w:p w14:paraId="74FA1FE5" w14:textId="5CA294C2" w:rsidR="00C64D5B" w:rsidRPr="00AA0A79" w:rsidRDefault="00C64D5B" w:rsidP="00AA0A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79">
              <w:rPr>
                <w:rFonts w:ascii="Times New Roman" w:hAnsi="Times New Roman"/>
                <w:sz w:val="24"/>
                <w:szCs w:val="24"/>
              </w:rPr>
              <w:t xml:space="preserve">Out of camera at </w:t>
            </w:r>
            <w:r w:rsidR="003E325B" w:rsidRPr="00AA0A79">
              <w:rPr>
                <w:rFonts w:ascii="Times New Roman" w:hAnsi="Times New Roman"/>
                <w:sz w:val="24"/>
                <w:szCs w:val="24"/>
              </w:rPr>
              <w:t xml:space="preserve">9:54 </w:t>
            </w:r>
            <w:r w:rsidRPr="00AA0A79">
              <w:rPr>
                <w:rFonts w:ascii="Times New Roman" w:hAnsi="Times New Roman"/>
                <w:sz w:val="24"/>
                <w:szCs w:val="24"/>
              </w:rPr>
              <w:t>p.m.</w:t>
            </w:r>
          </w:p>
        </w:tc>
      </w:tr>
      <w:tr w:rsidR="00CB43BB" w:rsidRPr="00AA0A79" w14:paraId="71B5675D" w14:textId="77777777" w:rsidTr="00B21EF4">
        <w:tc>
          <w:tcPr>
            <w:tcW w:w="2160" w:type="dxa"/>
          </w:tcPr>
          <w:p w14:paraId="08FEC27A" w14:textId="6C7EBBCA" w:rsidR="00CB43BB" w:rsidRPr="00AA0A79" w:rsidRDefault="00CB43BB" w:rsidP="00AA0A79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Next Meeting</w:t>
            </w:r>
          </w:p>
        </w:tc>
        <w:tc>
          <w:tcPr>
            <w:tcW w:w="8280" w:type="dxa"/>
          </w:tcPr>
          <w:p w14:paraId="3077744C" w14:textId="0058ABFA" w:rsidR="00CB43BB" w:rsidRPr="00AA0A79" w:rsidRDefault="00CB43BB" w:rsidP="00AA0A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79">
              <w:rPr>
                <w:rFonts w:ascii="Times New Roman" w:hAnsi="Times New Roman"/>
                <w:sz w:val="24"/>
                <w:szCs w:val="24"/>
              </w:rPr>
              <w:t>Next Meeting September 4</w:t>
            </w:r>
            <w:r w:rsidRPr="00AA0A7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AA0A79">
              <w:rPr>
                <w:rFonts w:ascii="Times New Roman" w:hAnsi="Times New Roman"/>
                <w:sz w:val="24"/>
                <w:szCs w:val="24"/>
              </w:rPr>
              <w:t>, 2019 at 7:30 p.m. at Town of Mayerthorpe - FCSS room</w:t>
            </w:r>
          </w:p>
        </w:tc>
      </w:tr>
      <w:tr w:rsidR="00CB43BB" w:rsidRPr="00AA0A79" w14:paraId="1E1DDE9C" w14:textId="77777777" w:rsidTr="00B21EF4">
        <w:tc>
          <w:tcPr>
            <w:tcW w:w="2160" w:type="dxa"/>
          </w:tcPr>
          <w:p w14:paraId="3CB65AC1" w14:textId="77777777" w:rsidR="00CB43BB" w:rsidRPr="00AA0A79" w:rsidRDefault="00CB43BB" w:rsidP="00AA0A79">
            <w:pPr>
              <w:jc w:val="both"/>
            </w:pPr>
            <w:r w:rsidRPr="00AA0A79">
              <w:t>Adjournment</w:t>
            </w:r>
          </w:p>
        </w:tc>
        <w:tc>
          <w:tcPr>
            <w:tcW w:w="8280" w:type="dxa"/>
          </w:tcPr>
          <w:p w14:paraId="3AC47734" w14:textId="5EB44B5A" w:rsidR="00CB43BB" w:rsidRPr="00AA0A79" w:rsidRDefault="00CB43BB" w:rsidP="00AA0A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79">
              <w:rPr>
                <w:rFonts w:ascii="Times New Roman" w:hAnsi="Times New Roman"/>
                <w:sz w:val="24"/>
                <w:szCs w:val="24"/>
              </w:rPr>
              <w:t>Meeting adjourned 10:07 p.m.</w:t>
            </w:r>
          </w:p>
        </w:tc>
      </w:tr>
    </w:tbl>
    <w:p w14:paraId="7AF1BC8B" w14:textId="77777777" w:rsidR="00CF5057" w:rsidRPr="00AA0A79" w:rsidRDefault="00CF5057" w:rsidP="00AA0A79">
      <w:pPr>
        <w:jc w:val="both"/>
      </w:pPr>
    </w:p>
    <w:p w14:paraId="26DB1157" w14:textId="77777777" w:rsidR="00CF5057" w:rsidRPr="00AA0A79" w:rsidRDefault="00CF5057" w:rsidP="00AA0A79">
      <w:pPr>
        <w:jc w:val="both"/>
      </w:pPr>
    </w:p>
    <w:p w14:paraId="3D34FF5D" w14:textId="77777777" w:rsidR="00A468D9" w:rsidRPr="00AA0A79" w:rsidRDefault="00A468D9" w:rsidP="00AA0A79">
      <w:pPr>
        <w:tabs>
          <w:tab w:val="left" w:pos="5040"/>
        </w:tabs>
        <w:jc w:val="both"/>
      </w:pPr>
    </w:p>
    <w:p w14:paraId="35355493" w14:textId="77777777" w:rsidR="00CF5057" w:rsidRPr="00AA0A79" w:rsidRDefault="00CF5057" w:rsidP="00AA0A79">
      <w:pPr>
        <w:tabs>
          <w:tab w:val="left" w:pos="5040"/>
        </w:tabs>
        <w:jc w:val="both"/>
      </w:pPr>
      <w:r w:rsidRPr="00AA0A79">
        <w:t>__</w:t>
      </w:r>
      <w:r w:rsidR="00A468D9" w:rsidRPr="00AA0A79">
        <w:t>____________________________</w:t>
      </w:r>
      <w:r w:rsidR="00A468D9" w:rsidRPr="00AA0A79">
        <w:tab/>
        <w:t>______________________________</w:t>
      </w:r>
    </w:p>
    <w:p w14:paraId="59FA514F" w14:textId="77777777" w:rsidR="00A468D9" w:rsidRPr="00AA0A79" w:rsidRDefault="00A468D9" w:rsidP="00AA0A79">
      <w:pPr>
        <w:tabs>
          <w:tab w:val="left" w:pos="5040"/>
        </w:tabs>
        <w:jc w:val="both"/>
      </w:pPr>
    </w:p>
    <w:p w14:paraId="730E2F98" w14:textId="77777777" w:rsidR="00CF5057" w:rsidRPr="00AA0A79" w:rsidRDefault="00A468D9" w:rsidP="00AA0A79">
      <w:pPr>
        <w:tabs>
          <w:tab w:val="left" w:pos="5040"/>
        </w:tabs>
        <w:jc w:val="both"/>
      </w:pPr>
      <w:r w:rsidRPr="00AA0A79">
        <w:t>(President)</w:t>
      </w:r>
      <w:r w:rsidRPr="00AA0A79">
        <w:tab/>
      </w:r>
      <w:r w:rsidR="00CF5057" w:rsidRPr="00AA0A79">
        <w:t>(Secretary)</w:t>
      </w:r>
    </w:p>
    <w:sectPr w:rsidR="00CF5057" w:rsidRPr="00AA0A79" w:rsidSect="00AB05D8">
      <w:headerReference w:type="default" r:id="rId9"/>
      <w:pgSz w:w="12240" w:h="15840"/>
      <w:pgMar w:top="1800" w:right="900" w:bottom="180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E6AB8" w14:textId="77777777" w:rsidR="005F44CC" w:rsidRDefault="005F44CC">
      <w:r>
        <w:separator/>
      </w:r>
    </w:p>
  </w:endnote>
  <w:endnote w:type="continuationSeparator" w:id="0">
    <w:p w14:paraId="6AE26B59" w14:textId="77777777" w:rsidR="005F44CC" w:rsidRDefault="005F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4C9A4" w14:textId="77777777" w:rsidR="005F44CC" w:rsidRDefault="005F44CC">
      <w:r>
        <w:separator/>
      </w:r>
    </w:p>
  </w:footnote>
  <w:footnote w:type="continuationSeparator" w:id="0">
    <w:p w14:paraId="0820000A" w14:textId="77777777" w:rsidR="005F44CC" w:rsidRDefault="005F44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18D5" w14:textId="77777777" w:rsidR="00890578" w:rsidRDefault="00706ABC" w:rsidP="00AF5011">
    <w:pPr>
      <w:pStyle w:val="Header"/>
      <w:tabs>
        <w:tab w:val="clear" w:pos="8640"/>
      </w:tabs>
      <w:ind w:right="-7"/>
      <w:jc w:val="center"/>
      <w:rPr>
        <w:b/>
      </w:rPr>
    </w:pPr>
    <w:r w:rsidRPr="00890578">
      <w:rPr>
        <w:b/>
      </w:rPr>
      <w:t xml:space="preserve">MINUTES </w:t>
    </w:r>
    <w:r w:rsidR="00AF5011" w:rsidRPr="00890578">
      <w:rPr>
        <w:b/>
      </w:rPr>
      <w:t xml:space="preserve">of </w:t>
    </w:r>
    <w:r w:rsidR="00941FFC" w:rsidRPr="00890578">
      <w:rPr>
        <w:b/>
      </w:rPr>
      <w:t>MAYERTHORPE MINOR HOCKEY</w:t>
    </w:r>
    <w:r w:rsidR="00AF5011" w:rsidRPr="00890578">
      <w:rPr>
        <w:b/>
      </w:rPr>
      <w:t xml:space="preserve"> </w:t>
    </w:r>
  </w:p>
  <w:p w14:paraId="3CFD8623" w14:textId="77777777" w:rsidR="00AF5011" w:rsidRPr="00890578" w:rsidRDefault="0059236F" w:rsidP="00AF5011">
    <w:pPr>
      <w:pStyle w:val="Header"/>
      <w:tabs>
        <w:tab w:val="clear" w:pos="8640"/>
      </w:tabs>
      <w:ind w:right="-7"/>
      <w:jc w:val="center"/>
      <w:rPr>
        <w:b/>
      </w:rPr>
    </w:pPr>
    <w:r>
      <w:rPr>
        <w:b/>
      </w:rPr>
      <w:t>DIRECTORS</w:t>
    </w:r>
    <w:r w:rsidR="00941FFC" w:rsidRPr="00890578">
      <w:rPr>
        <w:b/>
      </w:rPr>
      <w:t xml:space="preserve"> </w:t>
    </w:r>
    <w:r w:rsidR="00AF5011" w:rsidRPr="00890578">
      <w:rPr>
        <w:b/>
      </w:rPr>
      <w:t>MEETING</w:t>
    </w:r>
  </w:p>
  <w:p w14:paraId="650FAFA0" w14:textId="454D4A5A" w:rsidR="00890578" w:rsidRDefault="00AF5011" w:rsidP="00941FFC">
    <w:pPr>
      <w:jc w:val="center"/>
      <w:rPr>
        <w:b/>
      </w:rPr>
    </w:pPr>
    <w:r w:rsidRPr="00890578">
      <w:rPr>
        <w:b/>
      </w:rPr>
      <w:t xml:space="preserve">held </w:t>
    </w:r>
    <w:r w:rsidR="00FB6CF9">
      <w:rPr>
        <w:b/>
      </w:rPr>
      <w:t>August 13</w:t>
    </w:r>
    <w:r w:rsidR="00053016">
      <w:rPr>
        <w:b/>
      </w:rPr>
      <w:t>, 2019</w:t>
    </w:r>
    <w:r w:rsidR="00941FFC" w:rsidRPr="00890578">
      <w:rPr>
        <w:b/>
      </w:rPr>
      <w:t xml:space="preserve"> </w:t>
    </w:r>
  </w:p>
  <w:p w14:paraId="25D16ED5" w14:textId="4FFAB9CC" w:rsidR="00AF5011" w:rsidRPr="00890578" w:rsidRDefault="00AF5011" w:rsidP="00941FFC">
    <w:pPr>
      <w:jc w:val="center"/>
      <w:rPr>
        <w:b/>
      </w:rPr>
    </w:pPr>
    <w:r w:rsidRPr="00890578">
      <w:rPr>
        <w:b/>
      </w:rPr>
      <w:t>at the</w:t>
    </w:r>
    <w:r w:rsidR="00706ABC" w:rsidRPr="00890578">
      <w:rPr>
        <w:b/>
      </w:rPr>
      <w:t xml:space="preserve"> </w:t>
    </w:r>
    <w:r w:rsidR="00634950">
      <w:rPr>
        <w:b/>
      </w:rPr>
      <w:t>Town of Mayerthorpe FCSS Building</w:t>
    </w:r>
    <w:r w:rsidRPr="00890578">
      <w:rPr>
        <w:b/>
      </w:rPr>
      <w:t>, commencing at</w:t>
    </w:r>
    <w:r w:rsidR="00C30317" w:rsidRPr="00890578">
      <w:rPr>
        <w:b/>
      </w:rPr>
      <w:t xml:space="preserve"> </w:t>
    </w:r>
    <w:r w:rsidR="00FB6CF9">
      <w:rPr>
        <w:b/>
      </w:rPr>
      <w:t>7</w:t>
    </w:r>
    <w:r w:rsidR="00C30317" w:rsidRPr="00890578">
      <w:rPr>
        <w:b/>
      </w:rPr>
      <w:t>:</w:t>
    </w:r>
    <w:r w:rsidR="00FB6CF9">
      <w:rPr>
        <w:b/>
      </w:rPr>
      <w:t>3</w:t>
    </w:r>
    <w:r w:rsidR="00D47F98">
      <w:rPr>
        <w:b/>
      </w:rPr>
      <w:t>0</w:t>
    </w:r>
    <w:r w:rsidRPr="00890578">
      <w:rPr>
        <w:b/>
      </w:rPr>
      <w:t xml:space="preserve"> p.m</w:t>
    </w:r>
    <w:r w:rsidR="00BE03C3" w:rsidRPr="00890578">
      <w:rPr>
        <w:b/>
      </w:rPr>
      <w:t>.</w:t>
    </w:r>
  </w:p>
  <w:p w14:paraId="6E95B5D2" w14:textId="77777777" w:rsidR="00706ABC" w:rsidRPr="00890578" w:rsidRDefault="00AF5011" w:rsidP="00AF5011">
    <w:pPr>
      <w:pStyle w:val="Header"/>
      <w:tabs>
        <w:tab w:val="clear" w:pos="8640"/>
        <w:tab w:val="right" w:pos="9720"/>
      </w:tabs>
      <w:ind w:right="713"/>
      <w:jc w:val="center"/>
      <w:rPr>
        <w:b/>
      </w:rPr>
    </w:pPr>
    <w:r w:rsidRPr="00890578">
      <w:rPr>
        <w:b/>
      </w:rPr>
      <w:t>Page</w:t>
    </w:r>
    <w:r w:rsidR="00706ABC" w:rsidRPr="00890578">
      <w:rPr>
        <w:b/>
      </w:rPr>
      <w:t xml:space="preserve"> </w:t>
    </w:r>
    <w:r w:rsidR="00546E42" w:rsidRPr="00890578">
      <w:rPr>
        <w:rStyle w:val="PageNumber"/>
        <w:b/>
      </w:rPr>
      <w:fldChar w:fldCharType="begin"/>
    </w:r>
    <w:r w:rsidR="00706ABC" w:rsidRPr="00890578">
      <w:rPr>
        <w:rStyle w:val="PageNumber"/>
        <w:b/>
      </w:rPr>
      <w:instrText xml:space="preserve"> PAGE </w:instrText>
    </w:r>
    <w:r w:rsidR="00546E42" w:rsidRPr="00890578">
      <w:rPr>
        <w:rStyle w:val="PageNumber"/>
        <w:b/>
      </w:rPr>
      <w:fldChar w:fldCharType="separate"/>
    </w:r>
    <w:r w:rsidR="007C7766">
      <w:rPr>
        <w:rStyle w:val="PageNumber"/>
        <w:b/>
        <w:noProof/>
      </w:rPr>
      <w:t>6</w:t>
    </w:r>
    <w:r w:rsidR="00546E42" w:rsidRPr="00890578">
      <w:rPr>
        <w:rStyle w:val="PageNumber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0E4"/>
    <w:multiLevelType w:val="hybridMultilevel"/>
    <w:tmpl w:val="EE40C7D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566F"/>
    <w:multiLevelType w:val="hybridMultilevel"/>
    <w:tmpl w:val="61BAB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065948"/>
    <w:multiLevelType w:val="hybridMultilevel"/>
    <w:tmpl w:val="B98493FC"/>
    <w:lvl w:ilvl="0" w:tplc="04090001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3">
    <w:nsid w:val="07CA7D93"/>
    <w:multiLevelType w:val="hybridMultilevel"/>
    <w:tmpl w:val="9A6A59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0736A7"/>
    <w:multiLevelType w:val="hybridMultilevel"/>
    <w:tmpl w:val="7110CC9A"/>
    <w:lvl w:ilvl="0" w:tplc="237A4124">
      <w:start w:val="1"/>
      <w:numFmt w:val="lowerRoman"/>
      <w:lvlText w:val="(%1)"/>
      <w:lvlJc w:val="left"/>
      <w:pPr>
        <w:ind w:left="17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">
    <w:nsid w:val="08BC45DD"/>
    <w:multiLevelType w:val="hybridMultilevel"/>
    <w:tmpl w:val="3A4A77CE"/>
    <w:lvl w:ilvl="0" w:tplc="10090005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6">
    <w:nsid w:val="09A00263"/>
    <w:multiLevelType w:val="hybridMultilevel"/>
    <w:tmpl w:val="D20EF9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A102B64"/>
    <w:multiLevelType w:val="hybridMultilevel"/>
    <w:tmpl w:val="936C2432"/>
    <w:lvl w:ilvl="0" w:tplc="10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8">
    <w:nsid w:val="0B7A65DE"/>
    <w:multiLevelType w:val="hybridMultilevel"/>
    <w:tmpl w:val="5EC07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7791C"/>
    <w:multiLevelType w:val="hybridMultilevel"/>
    <w:tmpl w:val="03FA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24E6E"/>
    <w:multiLevelType w:val="hybridMultilevel"/>
    <w:tmpl w:val="3E0818DA"/>
    <w:lvl w:ilvl="0" w:tplc="10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E926F3"/>
    <w:multiLevelType w:val="hybridMultilevel"/>
    <w:tmpl w:val="ED14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B644F"/>
    <w:multiLevelType w:val="hybridMultilevel"/>
    <w:tmpl w:val="04A466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1A044F0E"/>
    <w:multiLevelType w:val="hybridMultilevel"/>
    <w:tmpl w:val="D52CA7F2"/>
    <w:lvl w:ilvl="0" w:tplc="F1F025C2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14CE4"/>
    <w:multiLevelType w:val="hybridMultilevel"/>
    <w:tmpl w:val="12E8C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1B716BE"/>
    <w:multiLevelType w:val="hybridMultilevel"/>
    <w:tmpl w:val="39DAEF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4A774B"/>
    <w:multiLevelType w:val="hybridMultilevel"/>
    <w:tmpl w:val="9DAC4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5654FC6"/>
    <w:multiLevelType w:val="hybridMultilevel"/>
    <w:tmpl w:val="6D3AAF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95B419A"/>
    <w:multiLevelType w:val="multilevel"/>
    <w:tmpl w:val="4AA4D7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960116B"/>
    <w:multiLevelType w:val="hybridMultilevel"/>
    <w:tmpl w:val="E850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BC1D89"/>
    <w:multiLevelType w:val="hybridMultilevel"/>
    <w:tmpl w:val="6BF04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65D4AE0"/>
    <w:multiLevelType w:val="hybridMultilevel"/>
    <w:tmpl w:val="6E3C69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8901963"/>
    <w:multiLevelType w:val="hybridMultilevel"/>
    <w:tmpl w:val="4AA64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91842"/>
    <w:multiLevelType w:val="hybridMultilevel"/>
    <w:tmpl w:val="A80AFAD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3C497666"/>
    <w:multiLevelType w:val="hybridMultilevel"/>
    <w:tmpl w:val="C0900784"/>
    <w:lvl w:ilvl="0" w:tplc="0254AD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E31D6"/>
    <w:multiLevelType w:val="hybridMultilevel"/>
    <w:tmpl w:val="2A32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47982"/>
    <w:multiLevelType w:val="hybridMultilevel"/>
    <w:tmpl w:val="7A80E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80E2E"/>
    <w:multiLevelType w:val="hybridMultilevel"/>
    <w:tmpl w:val="3920F48C"/>
    <w:lvl w:ilvl="0" w:tplc="0409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28">
    <w:nsid w:val="59345F1E"/>
    <w:multiLevelType w:val="hybridMultilevel"/>
    <w:tmpl w:val="3410B416"/>
    <w:lvl w:ilvl="0" w:tplc="DD8E171E">
      <w:start w:val="1"/>
      <w:numFmt w:val="decimal"/>
      <w:lvlText w:val="(%1)"/>
      <w:lvlJc w:val="left"/>
      <w:pPr>
        <w:ind w:left="8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02" w:hanging="360"/>
      </w:pPr>
    </w:lvl>
    <w:lvl w:ilvl="2" w:tplc="1009001B" w:tentative="1">
      <w:start w:val="1"/>
      <w:numFmt w:val="lowerRoman"/>
      <w:lvlText w:val="%3."/>
      <w:lvlJc w:val="right"/>
      <w:pPr>
        <w:ind w:left="2322" w:hanging="180"/>
      </w:pPr>
    </w:lvl>
    <w:lvl w:ilvl="3" w:tplc="1009000F" w:tentative="1">
      <w:start w:val="1"/>
      <w:numFmt w:val="decimal"/>
      <w:lvlText w:val="%4."/>
      <w:lvlJc w:val="left"/>
      <w:pPr>
        <w:ind w:left="3042" w:hanging="360"/>
      </w:pPr>
    </w:lvl>
    <w:lvl w:ilvl="4" w:tplc="10090019" w:tentative="1">
      <w:start w:val="1"/>
      <w:numFmt w:val="lowerLetter"/>
      <w:lvlText w:val="%5."/>
      <w:lvlJc w:val="left"/>
      <w:pPr>
        <w:ind w:left="3762" w:hanging="360"/>
      </w:pPr>
    </w:lvl>
    <w:lvl w:ilvl="5" w:tplc="1009001B" w:tentative="1">
      <w:start w:val="1"/>
      <w:numFmt w:val="lowerRoman"/>
      <w:lvlText w:val="%6."/>
      <w:lvlJc w:val="right"/>
      <w:pPr>
        <w:ind w:left="4482" w:hanging="180"/>
      </w:pPr>
    </w:lvl>
    <w:lvl w:ilvl="6" w:tplc="1009000F" w:tentative="1">
      <w:start w:val="1"/>
      <w:numFmt w:val="decimal"/>
      <w:lvlText w:val="%7."/>
      <w:lvlJc w:val="left"/>
      <w:pPr>
        <w:ind w:left="5202" w:hanging="360"/>
      </w:pPr>
    </w:lvl>
    <w:lvl w:ilvl="7" w:tplc="10090019" w:tentative="1">
      <w:start w:val="1"/>
      <w:numFmt w:val="lowerLetter"/>
      <w:lvlText w:val="%8."/>
      <w:lvlJc w:val="left"/>
      <w:pPr>
        <w:ind w:left="5922" w:hanging="360"/>
      </w:pPr>
    </w:lvl>
    <w:lvl w:ilvl="8" w:tplc="1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9">
    <w:nsid w:val="5A9C5E2D"/>
    <w:multiLevelType w:val="hybridMultilevel"/>
    <w:tmpl w:val="661EE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AED6E12"/>
    <w:multiLevelType w:val="hybridMultilevel"/>
    <w:tmpl w:val="61E4D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83807"/>
    <w:multiLevelType w:val="hybridMultilevel"/>
    <w:tmpl w:val="678262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6185D"/>
    <w:multiLevelType w:val="hybridMultilevel"/>
    <w:tmpl w:val="DC1E1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D073E"/>
    <w:multiLevelType w:val="hybridMultilevel"/>
    <w:tmpl w:val="2C262730"/>
    <w:lvl w:ilvl="0" w:tplc="10090005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34">
    <w:nsid w:val="6BB3023A"/>
    <w:multiLevelType w:val="hybridMultilevel"/>
    <w:tmpl w:val="7CBA707E"/>
    <w:lvl w:ilvl="0" w:tplc="0882A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D88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10995E">
      <w:start w:val="1"/>
      <w:numFmt w:val="lowerLetter"/>
      <w:pStyle w:val="SubdivisionIndenta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2C9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4D564A"/>
    <w:multiLevelType w:val="hybridMultilevel"/>
    <w:tmpl w:val="3FE4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A3D3A"/>
    <w:multiLevelType w:val="hybridMultilevel"/>
    <w:tmpl w:val="42F2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C481A"/>
    <w:multiLevelType w:val="hybridMultilevel"/>
    <w:tmpl w:val="9056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10"/>
  </w:num>
  <w:num w:numId="4">
    <w:abstractNumId w:val="15"/>
  </w:num>
  <w:num w:numId="5">
    <w:abstractNumId w:val="21"/>
  </w:num>
  <w:num w:numId="6">
    <w:abstractNumId w:val="20"/>
  </w:num>
  <w:num w:numId="7">
    <w:abstractNumId w:val="36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14"/>
  </w:num>
  <w:num w:numId="14">
    <w:abstractNumId w:val="4"/>
  </w:num>
  <w:num w:numId="15">
    <w:abstractNumId w:val="27"/>
  </w:num>
  <w:num w:numId="16">
    <w:abstractNumId w:val="13"/>
  </w:num>
  <w:num w:numId="17">
    <w:abstractNumId w:val="29"/>
  </w:num>
  <w:num w:numId="18">
    <w:abstractNumId w:val="25"/>
  </w:num>
  <w:num w:numId="19">
    <w:abstractNumId w:val="8"/>
  </w:num>
  <w:num w:numId="20">
    <w:abstractNumId w:val="23"/>
  </w:num>
  <w:num w:numId="21">
    <w:abstractNumId w:val="7"/>
  </w:num>
  <w:num w:numId="22">
    <w:abstractNumId w:val="35"/>
  </w:num>
  <w:num w:numId="23">
    <w:abstractNumId w:val="17"/>
  </w:num>
  <w:num w:numId="24">
    <w:abstractNumId w:val="1"/>
  </w:num>
  <w:num w:numId="25">
    <w:abstractNumId w:val="16"/>
  </w:num>
  <w:num w:numId="26">
    <w:abstractNumId w:val="28"/>
  </w:num>
  <w:num w:numId="27">
    <w:abstractNumId w:val="24"/>
  </w:num>
  <w:num w:numId="28">
    <w:abstractNumId w:val="22"/>
  </w:num>
  <w:num w:numId="29">
    <w:abstractNumId w:val="37"/>
  </w:num>
  <w:num w:numId="30">
    <w:abstractNumId w:val="30"/>
  </w:num>
  <w:num w:numId="31">
    <w:abstractNumId w:val="31"/>
  </w:num>
  <w:num w:numId="32">
    <w:abstractNumId w:val="33"/>
  </w:num>
  <w:num w:numId="33">
    <w:abstractNumId w:val="5"/>
  </w:num>
  <w:num w:numId="34">
    <w:abstractNumId w:val="0"/>
  </w:num>
  <w:num w:numId="35">
    <w:abstractNumId w:val="32"/>
  </w:num>
  <w:num w:numId="36">
    <w:abstractNumId w:val="3"/>
  </w:num>
  <w:num w:numId="37">
    <w:abstractNumId w:val="26"/>
  </w:num>
  <w:num w:numId="3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56"/>
    <w:rsid w:val="00000A8F"/>
    <w:rsid w:val="000116A2"/>
    <w:rsid w:val="00011C80"/>
    <w:rsid w:val="0004317F"/>
    <w:rsid w:val="000475A7"/>
    <w:rsid w:val="00053016"/>
    <w:rsid w:val="000578C3"/>
    <w:rsid w:val="00057A84"/>
    <w:rsid w:val="00062EA0"/>
    <w:rsid w:val="000645C1"/>
    <w:rsid w:val="00067763"/>
    <w:rsid w:val="000710CD"/>
    <w:rsid w:val="00090796"/>
    <w:rsid w:val="00093BA0"/>
    <w:rsid w:val="00094A36"/>
    <w:rsid w:val="000A1EE4"/>
    <w:rsid w:val="000A21BE"/>
    <w:rsid w:val="000A601C"/>
    <w:rsid w:val="000B3188"/>
    <w:rsid w:val="000B410F"/>
    <w:rsid w:val="000C5B5D"/>
    <w:rsid w:val="000C5E05"/>
    <w:rsid w:val="000C7D5E"/>
    <w:rsid w:val="000D6B00"/>
    <w:rsid w:val="000E451D"/>
    <w:rsid w:val="000E4941"/>
    <w:rsid w:val="000E5C5B"/>
    <w:rsid w:val="000F2CB4"/>
    <w:rsid w:val="000F6AA3"/>
    <w:rsid w:val="00102A1F"/>
    <w:rsid w:val="00114955"/>
    <w:rsid w:val="001176AE"/>
    <w:rsid w:val="0012650F"/>
    <w:rsid w:val="00130EFB"/>
    <w:rsid w:val="00130EFD"/>
    <w:rsid w:val="00133BD1"/>
    <w:rsid w:val="0013705D"/>
    <w:rsid w:val="00143253"/>
    <w:rsid w:val="001476AA"/>
    <w:rsid w:val="00153BF4"/>
    <w:rsid w:val="001579C7"/>
    <w:rsid w:val="00163A7D"/>
    <w:rsid w:val="00166336"/>
    <w:rsid w:val="00171BA1"/>
    <w:rsid w:val="00175082"/>
    <w:rsid w:val="00193F25"/>
    <w:rsid w:val="0019541E"/>
    <w:rsid w:val="001B5F52"/>
    <w:rsid w:val="001C24B8"/>
    <w:rsid w:val="001D345A"/>
    <w:rsid w:val="001E3376"/>
    <w:rsid w:val="00203F9D"/>
    <w:rsid w:val="002114F6"/>
    <w:rsid w:val="00237CEB"/>
    <w:rsid w:val="00245671"/>
    <w:rsid w:val="002579E6"/>
    <w:rsid w:val="00266920"/>
    <w:rsid w:val="002713FF"/>
    <w:rsid w:val="00276176"/>
    <w:rsid w:val="00276E57"/>
    <w:rsid w:val="00287640"/>
    <w:rsid w:val="00290FD0"/>
    <w:rsid w:val="002A3726"/>
    <w:rsid w:val="002A3D40"/>
    <w:rsid w:val="002A6D21"/>
    <w:rsid w:val="002C0BA5"/>
    <w:rsid w:val="002D0086"/>
    <w:rsid w:val="002D0764"/>
    <w:rsid w:val="002D25C0"/>
    <w:rsid w:val="002E5772"/>
    <w:rsid w:val="002F2DC0"/>
    <w:rsid w:val="002F5DC5"/>
    <w:rsid w:val="002F68F6"/>
    <w:rsid w:val="00315BEF"/>
    <w:rsid w:val="003238A7"/>
    <w:rsid w:val="00327B75"/>
    <w:rsid w:val="0033312A"/>
    <w:rsid w:val="0033550F"/>
    <w:rsid w:val="00342549"/>
    <w:rsid w:val="003542A8"/>
    <w:rsid w:val="00357198"/>
    <w:rsid w:val="0036696B"/>
    <w:rsid w:val="003700E3"/>
    <w:rsid w:val="003757F8"/>
    <w:rsid w:val="003802FA"/>
    <w:rsid w:val="00383C89"/>
    <w:rsid w:val="00391FA3"/>
    <w:rsid w:val="00394CBE"/>
    <w:rsid w:val="003968D8"/>
    <w:rsid w:val="003973DC"/>
    <w:rsid w:val="003A5E4C"/>
    <w:rsid w:val="003B1FC1"/>
    <w:rsid w:val="003B3A3F"/>
    <w:rsid w:val="003C5FC4"/>
    <w:rsid w:val="003D68B6"/>
    <w:rsid w:val="003E0145"/>
    <w:rsid w:val="003E325B"/>
    <w:rsid w:val="003F20A8"/>
    <w:rsid w:val="004443A4"/>
    <w:rsid w:val="00444831"/>
    <w:rsid w:val="0045291B"/>
    <w:rsid w:val="0045743D"/>
    <w:rsid w:val="00464D91"/>
    <w:rsid w:val="004758CF"/>
    <w:rsid w:val="004837B9"/>
    <w:rsid w:val="00484498"/>
    <w:rsid w:val="004850B8"/>
    <w:rsid w:val="00494EC2"/>
    <w:rsid w:val="00496F02"/>
    <w:rsid w:val="004979CE"/>
    <w:rsid w:val="004A17B2"/>
    <w:rsid w:val="004A1921"/>
    <w:rsid w:val="004C2ABE"/>
    <w:rsid w:val="004C6C88"/>
    <w:rsid w:val="004D0DA8"/>
    <w:rsid w:val="004F2380"/>
    <w:rsid w:val="00504C7C"/>
    <w:rsid w:val="0051182A"/>
    <w:rsid w:val="0052009A"/>
    <w:rsid w:val="005224BB"/>
    <w:rsid w:val="005240D0"/>
    <w:rsid w:val="005322B4"/>
    <w:rsid w:val="00532DE7"/>
    <w:rsid w:val="00542FF7"/>
    <w:rsid w:val="00545120"/>
    <w:rsid w:val="00546E42"/>
    <w:rsid w:val="00566440"/>
    <w:rsid w:val="005864E8"/>
    <w:rsid w:val="005911E0"/>
    <w:rsid w:val="0059236F"/>
    <w:rsid w:val="005A207D"/>
    <w:rsid w:val="005A27AD"/>
    <w:rsid w:val="005A2ED9"/>
    <w:rsid w:val="005C4CB1"/>
    <w:rsid w:val="005C5F4A"/>
    <w:rsid w:val="005D57C0"/>
    <w:rsid w:val="005E5687"/>
    <w:rsid w:val="005E7AE9"/>
    <w:rsid w:val="005F44CC"/>
    <w:rsid w:val="00607A98"/>
    <w:rsid w:val="00614A6E"/>
    <w:rsid w:val="00614B71"/>
    <w:rsid w:val="00616A3C"/>
    <w:rsid w:val="00627D0F"/>
    <w:rsid w:val="00634950"/>
    <w:rsid w:val="00653688"/>
    <w:rsid w:val="006875C8"/>
    <w:rsid w:val="00692F05"/>
    <w:rsid w:val="006A45C5"/>
    <w:rsid w:val="006C4F63"/>
    <w:rsid w:val="006E428C"/>
    <w:rsid w:val="006E6AF6"/>
    <w:rsid w:val="00706ABC"/>
    <w:rsid w:val="0073218D"/>
    <w:rsid w:val="007404C9"/>
    <w:rsid w:val="00743832"/>
    <w:rsid w:val="00745562"/>
    <w:rsid w:val="00746A2B"/>
    <w:rsid w:val="0074744F"/>
    <w:rsid w:val="00763222"/>
    <w:rsid w:val="007775E0"/>
    <w:rsid w:val="00781F39"/>
    <w:rsid w:val="00786FAC"/>
    <w:rsid w:val="00787B70"/>
    <w:rsid w:val="0079261E"/>
    <w:rsid w:val="00794729"/>
    <w:rsid w:val="00794976"/>
    <w:rsid w:val="00794F44"/>
    <w:rsid w:val="00797E3C"/>
    <w:rsid w:val="007A7EF1"/>
    <w:rsid w:val="007B0BB1"/>
    <w:rsid w:val="007C2356"/>
    <w:rsid w:val="007C4D2F"/>
    <w:rsid w:val="007C7766"/>
    <w:rsid w:val="007C79FB"/>
    <w:rsid w:val="007F1186"/>
    <w:rsid w:val="007F55B4"/>
    <w:rsid w:val="008014ED"/>
    <w:rsid w:val="0080713F"/>
    <w:rsid w:val="00807A3E"/>
    <w:rsid w:val="008231B5"/>
    <w:rsid w:val="0083149D"/>
    <w:rsid w:val="008330A0"/>
    <w:rsid w:val="00833193"/>
    <w:rsid w:val="00876C59"/>
    <w:rsid w:val="00885D95"/>
    <w:rsid w:val="00890578"/>
    <w:rsid w:val="0089219E"/>
    <w:rsid w:val="008A20F8"/>
    <w:rsid w:val="008B1F36"/>
    <w:rsid w:val="008B5FC8"/>
    <w:rsid w:val="008C2EF3"/>
    <w:rsid w:val="008C3D62"/>
    <w:rsid w:val="008C7102"/>
    <w:rsid w:val="008D435A"/>
    <w:rsid w:val="008F1C3D"/>
    <w:rsid w:val="009162A7"/>
    <w:rsid w:val="009209B2"/>
    <w:rsid w:val="00922F74"/>
    <w:rsid w:val="00941FFC"/>
    <w:rsid w:val="00960C62"/>
    <w:rsid w:val="00961EBA"/>
    <w:rsid w:val="009806E8"/>
    <w:rsid w:val="0098127E"/>
    <w:rsid w:val="009A715B"/>
    <w:rsid w:val="009B671E"/>
    <w:rsid w:val="009C030B"/>
    <w:rsid w:val="00A007BF"/>
    <w:rsid w:val="00A053CB"/>
    <w:rsid w:val="00A2062E"/>
    <w:rsid w:val="00A21013"/>
    <w:rsid w:val="00A238A8"/>
    <w:rsid w:val="00A24476"/>
    <w:rsid w:val="00A3149E"/>
    <w:rsid w:val="00A325AF"/>
    <w:rsid w:val="00A468D9"/>
    <w:rsid w:val="00A46A9A"/>
    <w:rsid w:val="00A478CE"/>
    <w:rsid w:val="00A67052"/>
    <w:rsid w:val="00A67236"/>
    <w:rsid w:val="00A70BA5"/>
    <w:rsid w:val="00A80C44"/>
    <w:rsid w:val="00A81A2E"/>
    <w:rsid w:val="00A8225C"/>
    <w:rsid w:val="00A85869"/>
    <w:rsid w:val="00AA0A79"/>
    <w:rsid w:val="00AA5FA1"/>
    <w:rsid w:val="00AA7E0D"/>
    <w:rsid w:val="00AB008A"/>
    <w:rsid w:val="00AB05D8"/>
    <w:rsid w:val="00AC4FD5"/>
    <w:rsid w:val="00AD16D7"/>
    <w:rsid w:val="00AD35F9"/>
    <w:rsid w:val="00AE31CC"/>
    <w:rsid w:val="00AE382B"/>
    <w:rsid w:val="00AE46CB"/>
    <w:rsid w:val="00AF5011"/>
    <w:rsid w:val="00B21EF4"/>
    <w:rsid w:val="00B24DBB"/>
    <w:rsid w:val="00B25CBC"/>
    <w:rsid w:val="00B34947"/>
    <w:rsid w:val="00B36DBB"/>
    <w:rsid w:val="00B40F96"/>
    <w:rsid w:val="00B51455"/>
    <w:rsid w:val="00B55BB7"/>
    <w:rsid w:val="00B6789C"/>
    <w:rsid w:val="00B73649"/>
    <w:rsid w:val="00B95992"/>
    <w:rsid w:val="00BB4AF1"/>
    <w:rsid w:val="00BD21B2"/>
    <w:rsid w:val="00BE03C3"/>
    <w:rsid w:val="00BE19B7"/>
    <w:rsid w:val="00BE6028"/>
    <w:rsid w:val="00BE79DE"/>
    <w:rsid w:val="00BF115D"/>
    <w:rsid w:val="00BF761F"/>
    <w:rsid w:val="00C06818"/>
    <w:rsid w:val="00C23200"/>
    <w:rsid w:val="00C30317"/>
    <w:rsid w:val="00C3103A"/>
    <w:rsid w:val="00C4653A"/>
    <w:rsid w:val="00C46AAC"/>
    <w:rsid w:val="00C64D5B"/>
    <w:rsid w:val="00C80AAE"/>
    <w:rsid w:val="00CB2352"/>
    <w:rsid w:val="00CB3BED"/>
    <w:rsid w:val="00CB43BB"/>
    <w:rsid w:val="00CB4E6F"/>
    <w:rsid w:val="00CC19D5"/>
    <w:rsid w:val="00CC26EC"/>
    <w:rsid w:val="00CC717A"/>
    <w:rsid w:val="00CD000B"/>
    <w:rsid w:val="00CD38FA"/>
    <w:rsid w:val="00CD760D"/>
    <w:rsid w:val="00CE353A"/>
    <w:rsid w:val="00CF24A9"/>
    <w:rsid w:val="00CF5057"/>
    <w:rsid w:val="00D03DED"/>
    <w:rsid w:val="00D166F3"/>
    <w:rsid w:val="00D205EF"/>
    <w:rsid w:val="00D312DF"/>
    <w:rsid w:val="00D34E40"/>
    <w:rsid w:val="00D355FF"/>
    <w:rsid w:val="00D427F4"/>
    <w:rsid w:val="00D44AD7"/>
    <w:rsid w:val="00D451F8"/>
    <w:rsid w:val="00D47F98"/>
    <w:rsid w:val="00D50C04"/>
    <w:rsid w:val="00D53946"/>
    <w:rsid w:val="00D53CF2"/>
    <w:rsid w:val="00D55428"/>
    <w:rsid w:val="00D579A3"/>
    <w:rsid w:val="00D92AC7"/>
    <w:rsid w:val="00D978AD"/>
    <w:rsid w:val="00DA33AD"/>
    <w:rsid w:val="00DB0E11"/>
    <w:rsid w:val="00DB4608"/>
    <w:rsid w:val="00DC5AD6"/>
    <w:rsid w:val="00DC68C6"/>
    <w:rsid w:val="00DD61DD"/>
    <w:rsid w:val="00DD75AA"/>
    <w:rsid w:val="00DE0FAD"/>
    <w:rsid w:val="00DE12F9"/>
    <w:rsid w:val="00E11D00"/>
    <w:rsid w:val="00E20108"/>
    <w:rsid w:val="00E229C8"/>
    <w:rsid w:val="00E27413"/>
    <w:rsid w:val="00E30AB7"/>
    <w:rsid w:val="00E32E29"/>
    <w:rsid w:val="00E37ED1"/>
    <w:rsid w:val="00E41205"/>
    <w:rsid w:val="00E4553A"/>
    <w:rsid w:val="00E6635F"/>
    <w:rsid w:val="00E778C1"/>
    <w:rsid w:val="00E833B0"/>
    <w:rsid w:val="00E83502"/>
    <w:rsid w:val="00EC2B21"/>
    <w:rsid w:val="00EE0045"/>
    <w:rsid w:val="00EE0E5B"/>
    <w:rsid w:val="00EE1E78"/>
    <w:rsid w:val="00EE427E"/>
    <w:rsid w:val="00EF0054"/>
    <w:rsid w:val="00EF53BA"/>
    <w:rsid w:val="00EF670F"/>
    <w:rsid w:val="00F00CCB"/>
    <w:rsid w:val="00F02F98"/>
    <w:rsid w:val="00F12404"/>
    <w:rsid w:val="00F32D0D"/>
    <w:rsid w:val="00F351C0"/>
    <w:rsid w:val="00F41BFB"/>
    <w:rsid w:val="00F43FE9"/>
    <w:rsid w:val="00F45CBA"/>
    <w:rsid w:val="00F54B95"/>
    <w:rsid w:val="00F61F6B"/>
    <w:rsid w:val="00F75F73"/>
    <w:rsid w:val="00F84877"/>
    <w:rsid w:val="00FA4784"/>
    <w:rsid w:val="00FB6CF9"/>
    <w:rsid w:val="00FB7EBE"/>
    <w:rsid w:val="00FC5F62"/>
    <w:rsid w:val="00FD0474"/>
    <w:rsid w:val="00FD19CB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35F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120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6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E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6E42"/>
  </w:style>
  <w:style w:type="paragraph" w:styleId="BodyText">
    <w:name w:val="Body Text"/>
    <w:basedOn w:val="Normal"/>
    <w:rsid w:val="00546E42"/>
    <w:pPr>
      <w:tabs>
        <w:tab w:val="left" w:pos="769"/>
        <w:tab w:val="left" w:pos="949"/>
      </w:tabs>
      <w:jc w:val="both"/>
    </w:pPr>
  </w:style>
  <w:style w:type="paragraph" w:customStyle="1" w:styleId="SubdivisionIndenta">
    <w:name w:val="Subdivision Indent (a)"/>
    <w:basedOn w:val="Normal"/>
    <w:rsid w:val="00546E42"/>
    <w:pPr>
      <w:numPr>
        <w:ilvl w:val="2"/>
        <w:numId w:val="1"/>
      </w:numPr>
    </w:pPr>
  </w:style>
  <w:style w:type="paragraph" w:styleId="BodyTextIndent">
    <w:name w:val="Body Text Indent"/>
    <w:basedOn w:val="Normal"/>
    <w:rsid w:val="00546E42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546E42"/>
    <w:pPr>
      <w:ind w:left="1763"/>
    </w:pPr>
    <w:rPr>
      <w:lang w:val="x-none" w:eastAsia="x-none"/>
    </w:rPr>
  </w:style>
  <w:style w:type="paragraph" w:styleId="BodyTextIndent3">
    <w:name w:val="Body Text Indent 3"/>
    <w:basedOn w:val="Normal"/>
    <w:rsid w:val="00546E42"/>
    <w:pPr>
      <w:tabs>
        <w:tab w:val="left" w:pos="1480"/>
      </w:tabs>
      <w:ind w:left="1080"/>
    </w:pPr>
  </w:style>
  <w:style w:type="paragraph" w:styleId="BalloonText">
    <w:name w:val="Balloon Text"/>
    <w:basedOn w:val="Normal"/>
    <w:semiHidden/>
    <w:rsid w:val="003542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76AE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F41BFB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0C5B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06E8"/>
    <w:pPr>
      <w:ind w:left="720"/>
      <w:contextualSpacing/>
    </w:pPr>
  </w:style>
  <w:style w:type="character" w:customStyle="1" w:styleId="Heading1Char">
    <w:name w:val="Heading 1 Char"/>
    <w:link w:val="Heading1"/>
    <w:rsid w:val="00E41205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120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6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E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6E42"/>
  </w:style>
  <w:style w:type="paragraph" w:styleId="BodyText">
    <w:name w:val="Body Text"/>
    <w:basedOn w:val="Normal"/>
    <w:rsid w:val="00546E42"/>
    <w:pPr>
      <w:tabs>
        <w:tab w:val="left" w:pos="769"/>
        <w:tab w:val="left" w:pos="949"/>
      </w:tabs>
      <w:jc w:val="both"/>
    </w:pPr>
  </w:style>
  <w:style w:type="paragraph" w:customStyle="1" w:styleId="SubdivisionIndenta">
    <w:name w:val="Subdivision Indent (a)"/>
    <w:basedOn w:val="Normal"/>
    <w:rsid w:val="00546E42"/>
    <w:pPr>
      <w:numPr>
        <w:ilvl w:val="2"/>
        <w:numId w:val="1"/>
      </w:numPr>
    </w:pPr>
  </w:style>
  <w:style w:type="paragraph" w:styleId="BodyTextIndent">
    <w:name w:val="Body Text Indent"/>
    <w:basedOn w:val="Normal"/>
    <w:rsid w:val="00546E42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546E42"/>
    <w:pPr>
      <w:ind w:left="1763"/>
    </w:pPr>
    <w:rPr>
      <w:lang w:val="x-none" w:eastAsia="x-none"/>
    </w:rPr>
  </w:style>
  <w:style w:type="paragraph" w:styleId="BodyTextIndent3">
    <w:name w:val="Body Text Indent 3"/>
    <w:basedOn w:val="Normal"/>
    <w:rsid w:val="00546E42"/>
    <w:pPr>
      <w:tabs>
        <w:tab w:val="left" w:pos="1480"/>
      </w:tabs>
      <w:ind w:left="1080"/>
    </w:pPr>
  </w:style>
  <w:style w:type="paragraph" w:styleId="BalloonText">
    <w:name w:val="Balloon Text"/>
    <w:basedOn w:val="Normal"/>
    <w:semiHidden/>
    <w:rsid w:val="003542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76AE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F41BFB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0C5B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06E8"/>
    <w:pPr>
      <w:ind w:left="720"/>
      <w:contextualSpacing/>
    </w:pPr>
  </w:style>
  <w:style w:type="character" w:customStyle="1" w:styleId="Heading1Char">
    <w:name w:val="Heading 1 Char"/>
    <w:link w:val="Heading1"/>
    <w:rsid w:val="00E41205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8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3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4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0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8465-60C2-3341-BED5-A1136A2C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903</Words>
  <Characters>5153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&amp; T Enterprises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Vanderwell</dc:creator>
  <cp:lastModifiedBy>Terra</cp:lastModifiedBy>
  <cp:revision>2</cp:revision>
  <cp:lastPrinted>2019-08-13T16:01:00Z</cp:lastPrinted>
  <dcterms:created xsi:type="dcterms:W3CDTF">2019-10-26T00:29:00Z</dcterms:created>
  <dcterms:modified xsi:type="dcterms:W3CDTF">2019-10-26T00:29:00Z</dcterms:modified>
</cp:coreProperties>
</file>