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51" w:rsidRDefault="00D81451" w:rsidP="005D7532">
      <w:pPr>
        <w:pStyle w:val="BodyText"/>
        <w:rPr>
          <w:sz w:val="40"/>
        </w:rPr>
      </w:pPr>
      <w:bookmarkStart w:id="0" w:name="_GoBack"/>
      <w:bookmarkEnd w:id="0"/>
      <w:r>
        <w:rPr>
          <w:sz w:val="40"/>
        </w:rPr>
        <w:t>MJSA Outdoor Season Rules</w:t>
      </w:r>
    </w:p>
    <w:p w:rsidR="00D81451" w:rsidRDefault="00D81451">
      <w:pPr>
        <w:pStyle w:val="BodyText"/>
        <w:rPr>
          <w:sz w:val="40"/>
        </w:rPr>
      </w:pPr>
      <w:r>
        <w:rPr>
          <w:sz w:val="40"/>
        </w:rPr>
        <w:t>U14 to Adult</w:t>
      </w:r>
    </w:p>
    <w:p w:rsidR="00D81451" w:rsidRPr="00D447DC" w:rsidRDefault="00D81451">
      <w:pPr>
        <w:pStyle w:val="BodyText"/>
        <w:rPr>
          <w:sz w:val="16"/>
          <w:szCs w:val="16"/>
        </w:rPr>
      </w:pPr>
    </w:p>
    <w:p w:rsidR="00D81451" w:rsidRDefault="00D81451">
      <w:r>
        <w:t>U14</w:t>
      </w:r>
      <w:r w:rsidR="00AA4D8C">
        <w:t xml:space="preserve">/16 </w:t>
      </w:r>
      <w:r w:rsidR="00145751">
        <w:t>&amp;</w:t>
      </w:r>
      <w:r w:rsidR="00041D1B">
        <w:t xml:space="preserve"> Adult Co-ed will play 7V7. It may go up to 8V8 or 9V9 if team rosters increase.</w:t>
      </w:r>
    </w:p>
    <w:p w:rsidR="001D7ADC" w:rsidRDefault="001D7ADC"/>
    <w:p w:rsidR="00D81451" w:rsidRDefault="00D81451">
      <w:pPr>
        <w:pStyle w:val="Heading1"/>
        <w:rPr>
          <w:sz w:val="24"/>
        </w:rPr>
      </w:pPr>
      <w:r>
        <w:rPr>
          <w:sz w:val="24"/>
        </w:rPr>
        <w:t>MJSA rules that may differ from the international rules</w:t>
      </w:r>
    </w:p>
    <w:p w:rsidR="00D81451" w:rsidRPr="00A63ACF" w:rsidRDefault="00D81451">
      <w:pPr>
        <w:rPr>
          <w:sz w:val="10"/>
          <w:szCs w:val="10"/>
        </w:rPr>
      </w:pPr>
    </w:p>
    <w:p w:rsidR="00D81451" w:rsidRDefault="00D81451">
      <w:pPr>
        <w:jc w:val="both"/>
        <w:rPr>
          <w:u w:val="single"/>
        </w:rPr>
      </w:pPr>
      <w:r w:rsidRPr="004945CC">
        <w:rPr>
          <w:b/>
          <w:i/>
          <w:u w:val="single"/>
        </w:rPr>
        <w:t>The Ball</w:t>
      </w:r>
      <w:r w:rsidRPr="004945CC">
        <w:rPr>
          <w:b/>
          <w:i/>
        </w:rPr>
        <w:t>:</w:t>
      </w:r>
      <w:r>
        <w:t xml:space="preserve">   </w:t>
      </w:r>
      <w:r>
        <w:rPr>
          <w:b/>
        </w:rPr>
        <w:t>U14 and up</w:t>
      </w:r>
      <w:r>
        <w:t xml:space="preserve"> play with a #5 ball</w:t>
      </w:r>
    </w:p>
    <w:p w:rsidR="00D81451" w:rsidRDefault="00D81451">
      <w:pPr>
        <w:jc w:val="both"/>
      </w:pPr>
      <w:r w:rsidRPr="004945CC">
        <w:rPr>
          <w:b/>
          <w:i/>
          <w:u w:val="single"/>
        </w:rPr>
        <w:t>Substitutions</w:t>
      </w:r>
      <w:r w:rsidRPr="004945CC">
        <w:rPr>
          <w:b/>
          <w:i/>
        </w:rPr>
        <w:t>:</w:t>
      </w:r>
      <w:r>
        <w:t xml:space="preserve">  Unlimited substitutions are allowed; however, substitutions (max 3 players, on discretion of the referee) may only be made on throw-ins, corner-kicks, plus any goal-kick or kick-off. </w:t>
      </w:r>
      <w:r w:rsidRPr="00E97186">
        <w:rPr>
          <w:szCs w:val="24"/>
        </w:rPr>
        <w:t>The coaches/players must first ask for and receive permission from the referee before any substitutions are made.</w:t>
      </w:r>
      <w:r>
        <w:rPr>
          <w:sz w:val="20"/>
        </w:rPr>
        <w:t xml:space="preserve">  </w:t>
      </w:r>
      <w:r>
        <w:t xml:space="preserve"> Player substitutions during the game are at the sole discretion of the referee.</w:t>
      </w:r>
    </w:p>
    <w:p w:rsidR="00D81451" w:rsidRDefault="00D81451">
      <w:pPr>
        <w:pStyle w:val="Heading2"/>
        <w:jc w:val="both"/>
        <w:rPr>
          <w:b/>
          <w:i/>
        </w:rPr>
      </w:pPr>
    </w:p>
    <w:p w:rsidR="00D81451" w:rsidRPr="000D31A1" w:rsidRDefault="00D81451">
      <w:pPr>
        <w:pStyle w:val="Heading2"/>
        <w:jc w:val="both"/>
        <w:rPr>
          <w:u w:val="none"/>
        </w:rPr>
      </w:pPr>
      <w:r w:rsidRPr="004945CC">
        <w:rPr>
          <w:b/>
          <w:i/>
        </w:rPr>
        <w:t>Pre-game training:</w:t>
      </w:r>
      <w:r>
        <w:rPr>
          <w:u w:val="none"/>
        </w:rPr>
        <w:tab/>
      </w:r>
      <w:r>
        <w:rPr>
          <w:u w:val="none"/>
        </w:rPr>
        <w:tab/>
      </w:r>
      <w:r w:rsidR="008628BA">
        <w:rPr>
          <w:u w:val="none"/>
        </w:rPr>
        <w:t>45</w:t>
      </w:r>
      <w:r w:rsidRPr="00AA4D8C">
        <w:rPr>
          <w:u w:val="none"/>
        </w:rPr>
        <w:t xml:space="preserve"> </w:t>
      </w:r>
      <w:r w:rsidR="00AA4D8C">
        <w:rPr>
          <w:u w:val="none"/>
        </w:rPr>
        <w:t>minutes for U14/16 ages. No Pre-training for adults</w:t>
      </w:r>
    </w:p>
    <w:p w:rsidR="00D81451" w:rsidRDefault="00D81451">
      <w:pPr>
        <w:pStyle w:val="Heading2"/>
        <w:jc w:val="both"/>
        <w:rPr>
          <w:u w:val="none"/>
        </w:rPr>
      </w:pPr>
      <w:r w:rsidRPr="004945CC">
        <w:rPr>
          <w:b/>
          <w:i/>
        </w:rPr>
        <w:t>Duration of the game</w:t>
      </w:r>
      <w:r w:rsidRPr="004945CC">
        <w:rPr>
          <w:b/>
          <w:i/>
          <w:u w:val="none"/>
        </w:rPr>
        <w:t>:</w:t>
      </w:r>
      <w:r>
        <w:rPr>
          <w:u w:val="none"/>
        </w:rPr>
        <w:t xml:space="preserve"> </w:t>
      </w:r>
      <w:r>
        <w:rPr>
          <w:u w:val="none"/>
        </w:rPr>
        <w:tab/>
      </w:r>
      <w:r w:rsidRPr="00AA4D8C">
        <w:rPr>
          <w:b/>
          <w:u w:val="none"/>
        </w:rPr>
        <w:t xml:space="preserve"> U14</w:t>
      </w:r>
      <w:r>
        <w:rPr>
          <w:b/>
          <w:u w:val="none"/>
        </w:rPr>
        <w:t xml:space="preserve"> &amp; U16</w:t>
      </w:r>
      <w:r>
        <w:rPr>
          <w:u w:val="none"/>
        </w:rPr>
        <w:t xml:space="preserve">:  two </w:t>
      </w:r>
      <w:r w:rsidR="008628BA">
        <w:rPr>
          <w:u w:val="none"/>
        </w:rPr>
        <w:t>25</w:t>
      </w:r>
      <w:r>
        <w:rPr>
          <w:u w:val="none"/>
        </w:rPr>
        <w:t xml:space="preserve"> minute halves       </w:t>
      </w:r>
    </w:p>
    <w:p w:rsidR="00D81451" w:rsidRDefault="00D81451">
      <w:pPr>
        <w:jc w:val="both"/>
      </w:pPr>
      <w:r>
        <w:t xml:space="preserve">                                    </w:t>
      </w:r>
      <w:r>
        <w:tab/>
      </w:r>
      <w:r>
        <w:rPr>
          <w:b/>
        </w:rPr>
        <w:t>Adult</w:t>
      </w:r>
      <w:r>
        <w:t xml:space="preserve">:  two </w:t>
      </w:r>
      <w:r w:rsidR="008628BA">
        <w:t>40</w:t>
      </w:r>
      <w:r>
        <w:t xml:space="preserve"> minute halves</w:t>
      </w:r>
    </w:p>
    <w:p w:rsidR="00D81451" w:rsidRDefault="00D81451">
      <w:pPr>
        <w:jc w:val="both"/>
      </w:pPr>
      <w:r>
        <w:t xml:space="preserve">                                    </w:t>
      </w:r>
      <w:r>
        <w:tab/>
        <w:t>Half-time break for all age-groups is max. 5 minutes</w:t>
      </w:r>
    </w:p>
    <w:p w:rsidR="00D81451" w:rsidRDefault="00D81451" w:rsidP="005D7532">
      <w:pPr>
        <w:spacing w:line="480" w:lineRule="auto"/>
        <w:jc w:val="both"/>
      </w:pPr>
      <w:r w:rsidRPr="004945CC">
        <w:rPr>
          <w:b/>
          <w:i/>
          <w:u w:val="single"/>
        </w:rPr>
        <w:t>Off-sides</w:t>
      </w:r>
      <w:r w:rsidRPr="004945CC">
        <w:rPr>
          <w:b/>
          <w:i/>
        </w:rPr>
        <w:t>:</w:t>
      </w:r>
      <w:r>
        <w:t xml:space="preserve">  There </w:t>
      </w:r>
      <w:r w:rsidRPr="007424DE">
        <w:rPr>
          <w:b/>
        </w:rPr>
        <w:t xml:space="preserve">are </w:t>
      </w:r>
      <w:r>
        <w:t>off-sides for U1</w:t>
      </w:r>
      <w:r w:rsidR="00AA4D8C">
        <w:t>4</w:t>
      </w:r>
      <w:r>
        <w:t xml:space="preserve"> to Adult.</w:t>
      </w:r>
    </w:p>
    <w:p w:rsidR="00D81451" w:rsidRPr="00A63ACF" w:rsidRDefault="00D81451">
      <w:pPr>
        <w:jc w:val="both"/>
        <w:rPr>
          <w:sz w:val="10"/>
          <w:szCs w:val="10"/>
        </w:rPr>
      </w:pPr>
    </w:p>
    <w:p w:rsidR="00D81451" w:rsidRPr="004945CC" w:rsidRDefault="00D81451">
      <w:pPr>
        <w:jc w:val="both"/>
        <w:rPr>
          <w:b/>
          <w:i/>
        </w:rPr>
      </w:pPr>
      <w:r w:rsidRPr="004945CC">
        <w:rPr>
          <w:b/>
          <w:i/>
          <w:u w:val="single"/>
        </w:rPr>
        <w:t>Sidelines</w:t>
      </w:r>
      <w:r w:rsidRPr="004945CC">
        <w:rPr>
          <w:b/>
          <w:i/>
        </w:rPr>
        <w:t xml:space="preserve">:  </w:t>
      </w:r>
    </w:p>
    <w:p w:rsidR="00D81451" w:rsidRDefault="00D81451">
      <w:pPr>
        <w:jc w:val="both"/>
      </w:pPr>
      <w:r>
        <w:t xml:space="preserve">Both “team benches” must be on the same side of the field; which side to be determined by the referee.  One “team bench” shall be on each side of midfield, well away from the halfway line.  All substitutes, coaches, and spectators must stay well back of the actual sideline and never closer than one meter.  No one along or anywhere near the entire </w:t>
      </w:r>
      <w:proofErr w:type="spellStart"/>
      <w:r>
        <w:t>endline</w:t>
      </w:r>
      <w:proofErr w:type="spellEnd"/>
      <w:r>
        <w:t xml:space="preserve"> during the game please.  The referee may, at t</w:t>
      </w:r>
      <w:r w:rsidRPr="005C251F">
        <w:t>heir</w:t>
      </w:r>
      <w:r>
        <w:t xml:space="preserve"> sole discretion, require all spectators to be along one sideline and both “team benches” to be along the other.</w:t>
      </w:r>
    </w:p>
    <w:p w:rsidR="00D81451" w:rsidRPr="00A63ACF" w:rsidRDefault="00D81451">
      <w:pPr>
        <w:jc w:val="both"/>
        <w:rPr>
          <w:sz w:val="10"/>
          <w:szCs w:val="10"/>
        </w:rPr>
      </w:pPr>
    </w:p>
    <w:p w:rsidR="00D81451" w:rsidRPr="004945CC" w:rsidRDefault="00D81451">
      <w:pPr>
        <w:jc w:val="both"/>
        <w:rPr>
          <w:b/>
          <w:i/>
        </w:rPr>
      </w:pPr>
      <w:r w:rsidRPr="004945CC">
        <w:rPr>
          <w:b/>
          <w:i/>
          <w:u w:val="single"/>
        </w:rPr>
        <w:t>Referees</w:t>
      </w:r>
      <w:r w:rsidRPr="004945CC">
        <w:rPr>
          <w:b/>
          <w:i/>
        </w:rPr>
        <w:t xml:space="preserve">:  </w:t>
      </w:r>
    </w:p>
    <w:p w:rsidR="00D81451" w:rsidRDefault="00D81451">
      <w:pPr>
        <w:jc w:val="both"/>
      </w:pPr>
      <w:r>
        <w:t xml:space="preserve">Moose Jaw Soccer will attempt to assign an SSA Registered Referee and Assistant Referees for every game. </w:t>
      </w:r>
    </w:p>
    <w:p w:rsidR="00D81451" w:rsidRDefault="00D81451">
      <w:pPr>
        <w:jc w:val="both"/>
      </w:pPr>
      <w:r>
        <w:t>Referees will have (occasionally) a mentor or assessor at the pitch.</w:t>
      </w:r>
    </w:p>
    <w:p w:rsidR="00D81451" w:rsidRDefault="00D81451">
      <w:pPr>
        <w:jc w:val="both"/>
      </w:pPr>
      <w:r>
        <w:t xml:space="preserve">Please respect </w:t>
      </w:r>
      <w:r w:rsidRPr="008159C7">
        <w:rPr>
          <w:b/>
          <w:u w:val="single"/>
        </w:rPr>
        <w:t>all</w:t>
      </w:r>
      <w:r>
        <w:t xml:space="preserve"> decisions made by all officials.  </w:t>
      </w:r>
    </w:p>
    <w:p w:rsidR="00D81451" w:rsidRPr="00A63ACF" w:rsidRDefault="00D81451">
      <w:pPr>
        <w:jc w:val="both"/>
        <w:rPr>
          <w:sz w:val="10"/>
          <w:szCs w:val="10"/>
        </w:rPr>
      </w:pPr>
    </w:p>
    <w:p w:rsidR="00D81451" w:rsidRPr="004945CC" w:rsidRDefault="00D81451">
      <w:pPr>
        <w:jc w:val="both"/>
        <w:rPr>
          <w:b/>
          <w:i/>
        </w:rPr>
      </w:pPr>
      <w:r w:rsidRPr="004945CC">
        <w:rPr>
          <w:b/>
          <w:i/>
          <w:u w:val="single"/>
        </w:rPr>
        <w:t>Weather</w:t>
      </w:r>
      <w:r w:rsidRPr="004945CC">
        <w:rPr>
          <w:b/>
          <w:i/>
        </w:rPr>
        <w:t xml:space="preserve">:  </w:t>
      </w:r>
    </w:p>
    <w:p w:rsidR="00D81451" w:rsidRDefault="00D81451">
      <w:pPr>
        <w:jc w:val="both"/>
      </w:pPr>
      <w:r>
        <w:t xml:space="preserve">Weather decisions are made at game time and on site by the referee in consultation with the two coaches.  The safety of the participants is the most important consideration.  Games are not played in lightning.  Games shall not be started or continued in lightning.  Slightly inclement conditions at kickoff time should not prevent a game from being played. </w:t>
      </w:r>
    </w:p>
    <w:p w:rsidR="00D81451" w:rsidRPr="00A63ACF" w:rsidRDefault="00D81451">
      <w:pPr>
        <w:jc w:val="both"/>
        <w:rPr>
          <w:sz w:val="10"/>
          <w:szCs w:val="10"/>
        </w:rPr>
      </w:pPr>
    </w:p>
    <w:p w:rsidR="00D81451" w:rsidRPr="004945CC" w:rsidRDefault="00D81451">
      <w:pPr>
        <w:jc w:val="both"/>
        <w:rPr>
          <w:b/>
          <w:i/>
        </w:rPr>
      </w:pPr>
      <w:r w:rsidRPr="004945CC">
        <w:rPr>
          <w:b/>
          <w:i/>
        </w:rPr>
        <w:t>Starting Roster:</w:t>
      </w:r>
    </w:p>
    <w:p w:rsidR="00D81451" w:rsidRPr="002F3374" w:rsidRDefault="00D81451" w:rsidP="002F3374">
      <w:pPr>
        <w:numPr>
          <w:ilvl w:val="0"/>
          <w:numId w:val="4"/>
        </w:numPr>
        <w:jc w:val="both"/>
      </w:pPr>
      <w:r w:rsidRPr="002F3374">
        <w:t xml:space="preserve">Each team must have at least </w:t>
      </w:r>
      <w:r w:rsidR="00AA4D8C">
        <w:t>five</w:t>
      </w:r>
      <w:r w:rsidRPr="002F3374">
        <w:t xml:space="preserve"> players on the field at the start of the game.</w:t>
      </w:r>
    </w:p>
    <w:p w:rsidR="00D81451" w:rsidRDefault="00D81451" w:rsidP="002F3374">
      <w:pPr>
        <w:numPr>
          <w:ilvl w:val="0"/>
          <w:numId w:val="4"/>
        </w:numPr>
        <w:jc w:val="both"/>
      </w:pPr>
      <w:r w:rsidRPr="002F3374">
        <w:t xml:space="preserve">Should a team only have </w:t>
      </w:r>
      <w:r w:rsidR="00AA4D8C">
        <w:t>four</w:t>
      </w:r>
      <w:r w:rsidRPr="002F3374">
        <w:t xml:space="preserve"> players</w:t>
      </w:r>
      <w:r>
        <w:t xml:space="preserve"> or less,</w:t>
      </w:r>
      <w:r w:rsidRPr="002F3374">
        <w:t xml:space="preserve"> the game is then considered a forfeit and the two teams </w:t>
      </w:r>
      <w:r>
        <w:t>will</w:t>
      </w:r>
      <w:r w:rsidRPr="002F3374">
        <w:t xml:space="preserve"> combine with one another to play a game</w:t>
      </w:r>
      <w:r>
        <w:t>.</w:t>
      </w:r>
    </w:p>
    <w:p w:rsidR="00AA4D8C" w:rsidRPr="00F54595" w:rsidRDefault="00AA4D8C" w:rsidP="002F3374">
      <w:pPr>
        <w:numPr>
          <w:ilvl w:val="0"/>
          <w:numId w:val="4"/>
        </w:numPr>
        <w:jc w:val="both"/>
      </w:pPr>
      <w:r w:rsidRPr="00F54595">
        <w:t>For Adult co-ed, at least two members of each gender to be on the field at all times.</w:t>
      </w:r>
    </w:p>
    <w:p w:rsidR="00D81451" w:rsidRPr="00A63ACF" w:rsidRDefault="00D81451">
      <w:pPr>
        <w:jc w:val="both"/>
        <w:rPr>
          <w:sz w:val="10"/>
          <w:szCs w:val="10"/>
        </w:rPr>
      </w:pPr>
    </w:p>
    <w:p w:rsidR="00D81451" w:rsidRPr="004945CC" w:rsidRDefault="00D81451">
      <w:pPr>
        <w:jc w:val="both"/>
      </w:pPr>
      <w:r w:rsidRPr="004945CC">
        <w:rPr>
          <w:b/>
          <w:i/>
        </w:rPr>
        <w:t>Forfeits:</w:t>
      </w:r>
      <w:r>
        <w:rPr>
          <w:i/>
        </w:rPr>
        <w:t xml:space="preserve"> </w:t>
      </w:r>
      <w:r>
        <w:t xml:space="preserve">Teams not having seven players prior to kick off will forfeit the game.  If an injury occurs to a team that only has seven players the following rules shall apply. If the injury is minor and the player would be able to return to the game then the game shall continue and the injured player will join the game again when they feel ready. If the injury is serious and the player cannot rejoin the game then that team would need to forfeit the game.  </w:t>
      </w:r>
    </w:p>
    <w:p w:rsidR="00D81451" w:rsidRDefault="00D81451">
      <w:pPr>
        <w:jc w:val="both"/>
      </w:pPr>
      <w:r>
        <w:t>Points for the MJSA standings will be awarded as follows:</w:t>
      </w:r>
      <w:r>
        <w:tab/>
      </w:r>
      <w:r>
        <w:tab/>
        <w:t>Win</w:t>
      </w:r>
      <w:r>
        <w:tab/>
        <w:t>3 points</w:t>
      </w:r>
    </w:p>
    <w:p w:rsidR="00D81451" w:rsidRDefault="00D81451">
      <w:pPr>
        <w:jc w:val="both"/>
      </w:pPr>
      <w:r>
        <w:tab/>
      </w:r>
      <w:r>
        <w:tab/>
      </w:r>
      <w:r>
        <w:tab/>
      </w:r>
      <w:r>
        <w:tab/>
      </w:r>
      <w:r>
        <w:tab/>
      </w:r>
      <w:r>
        <w:tab/>
      </w:r>
      <w:r>
        <w:tab/>
      </w:r>
      <w:r>
        <w:tab/>
      </w:r>
      <w:r>
        <w:tab/>
        <w:t>Tie</w:t>
      </w:r>
      <w:r>
        <w:tab/>
        <w:t>1 point</w:t>
      </w:r>
    </w:p>
    <w:p w:rsidR="00D81451" w:rsidRPr="002F3374" w:rsidRDefault="00D81451">
      <w:pPr>
        <w:jc w:val="both"/>
      </w:pPr>
      <w:r>
        <w:tab/>
      </w:r>
      <w:r>
        <w:tab/>
      </w:r>
      <w:r>
        <w:tab/>
      </w:r>
      <w:r>
        <w:tab/>
      </w:r>
      <w:r>
        <w:tab/>
      </w:r>
      <w:r>
        <w:tab/>
      </w:r>
      <w:r>
        <w:tab/>
      </w:r>
      <w:r>
        <w:tab/>
      </w:r>
      <w:r>
        <w:tab/>
        <w:t>Loss</w:t>
      </w:r>
      <w:r>
        <w:tab/>
        <w:t>0 points</w:t>
      </w:r>
    </w:p>
    <w:p w:rsidR="00D81451" w:rsidRPr="00050DCE" w:rsidRDefault="00D81451">
      <w:pPr>
        <w:jc w:val="both"/>
        <w:rPr>
          <w:b/>
          <w:sz w:val="16"/>
          <w:szCs w:val="16"/>
        </w:rPr>
      </w:pPr>
    </w:p>
    <w:p w:rsidR="00D81451" w:rsidRDefault="00AA4D8C">
      <w:pPr>
        <w:jc w:val="both"/>
        <w:rPr>
          <w:b/>
          <w:sz w:val="10"/>
          <w:szCs w:val="10"/>
        </w:rPr>
      </w:pPr>
      <w:r>
        <w:rPr>
          <w:b/>
        </w:rPr>
        <w:t xml:space="preserve">Part II: Please refer to the </w:t>
      </w:r>
      <w:hyperlink r:id="rId5" w:history="1">
        <w:r w:rsidRPr="00AA4D8C">
          <w:rPr>
            <w:rStyle w:val="Hyperlink"/>
            <w:b/>
          </w:rPr>
          <w:t>FIFA rules of the game</w:t>
        </w:r>
      </w:hyperlink>
    </w:p>
    <w:p w:rsidR="00D81451" w:rsidRPr="00A63ACF" w:rsidRDefault="00D81451">
      <w:pPr>
        <w:jc w:val="both"/>
        <w:rPr>
          <w:b/>
          <w:sz w:val="10"/>
          <w:szCs w:val="10"/>
        </w:rPr>
      </w:pPr>
    </w:p>
    <w:p w:rsidR="00D81451" w:rsidRPr="00A63ACF" w:rsidRDefault="00D81451">
      <w:pPr>
        <w:jc w:val="both"/>
        <w:rPr>
          <w:b/>
          <w:sz w:val="10"/>
          <w:szCs w:val="10"/>
        </w:rPr>
      </w:pPr>
      <w:r>
        <w:rPr>
          <w:b/>
        </w:rPr>
        <w:t>No jewelry with the exception of medic alert bracelets which must be covered with a wrist band.</w:t>
      </w:r>
    </w:p>
    <w:sectPr w:rsidR="00D81451" w:rsidRPr="00A63ACF" w:rsidSect="0089533E">
      <w:pgSz w:w="12240" w:h="15840"/>
      <w:pgMar w:top="170" w:right="992" w:bottom="289" w:left="8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B1A3E"/>
    <w:multiLevelType w:val="multilevel"/>
    <w:tmpl w:val="D00E4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C302D"/>
    <w:multiLevelType w:val="singleLevel"/>
    <w:tmpl w:val="F336038E"/>
    <w:lvl w:ilvl="0">
      <w:start w:val="1"/>
      <w:numFmt w:val="decimal"/>
      <w:lvlText w:val="%1.)"/>
      <w:lvlJc w:val="left"/>
      <w:pPr>
        <w:tabs>
          <w:tab w:val="num" w:pos="660"/>
        </w:tabs>
        <w:ind w:left="660" w:hanging="360"/>
      </w:pPr>
      <w:rPr>
        <w:rFonts w:cs="Times New Roman" w:hint="default"/>
      </w:rPr>
    </w:lvl>
  </w:abstractNum>
  <w:abstractNum w:abstractNumId="2" w15:restartNumberingAfterBreak="0">
    <w:nsid w:val="3A714951"/>
    <w:multiLevelType w:val="hybridMultilevel"/>
    <w:tmpl w:val="D00E44A6"/>
    <w:lvl w:ilvl="0" w:tplc="06A06A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5906A3"/>
    <w:multiLevelType w:val="hybridMultilevel"/>
    <w:tmpl w:val="79C025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A5"/>
    <w:rsid w:val="00017917"/>
    <w:rsid w:val="00041D1B"/>
    <w:rsid w:val="00050DCE"/>
    <w:rsid w:val="00086EDA"/>
    <w:rsid w:val="000901FB"/>
    <w:rsid w:val="000D31A1"/>
    <w:rsid w:val="001015EE"/>
    <w:rsid w:val="00145751"/>
    <w:rsid w:val="001D7ADC"/>
    <w:rsid w:val="00214C99"/>
    <w:rsid w:val="002F3374"/>
    <w:rsid w:val="0037031C"/>
    <w:rsid w:val="0039011E"/>
    <w:rsid w:val="00440CD0"/>
    <w:rsid w:val="004945CC"/>
    <w:rsid w:val="00505B02"/>
    <w:rsid w:val="005B0241"/>
    <w:rsid w:val="005C251F"/>
    <w:rsid w:val="005D7532"/>
    <w:rsid w:val="00636945"/>
    <w:rsid w:val="00682640"/>
    <w:rsid w:val="00684D8E"/>
    <w:rsid w:val="007424DE"/>
    <w:rsid w:val="00753994"/>
    <w:rsid w:val="00790583"/>
    <w:rsid w:val="008159C7"/>
    <w:rsid w:val="008628BA"/>
    <w:rsid w:val="0089533E"/>
    <w:rsid w:val="00910277"/>
    <w:rsid w:val="009367D2"/>
    <w:rsid w:val="00954AC4"/>
    <w:rsid w:val="00A26FB5"/>
    <w:rsid w:val="00A63ACF"/>
    <w:rsid w:val="00A67E01"/>
    <w:rsid w:val="00A90AAE"/>
    <w:rsid w:val="00AA4D8C"/>
    <w:rsid w:val="00AD0079"/>
    <w:rsid w:val="00BA01D2"/>
    <w:rsid w:val="00BB7666"/>
    <w:rsid w:val="00BD02AE"/>
    <w:rsid w:val="00C216BB"/>
    <w:rsid w:val="00C74258"/>
    <w:rsid w:val="00CE195E"/>
    <w:rsid w:val="00D01419"/>
    <w:rsid w:val="00D06CB9"/>
    <w:rsid w:val="00D302D0"/>
    <w:rsid w:val="00D447DC"/>
    <w:rsid w:val="00D81451"/>
    <w:rsid w:val="00D83B94"/>
    <w:rsid w:val="00DF1384"/>
    <w:rsid w:val="00E827A5"/>
    <w:rsid w:val="00E82969"/>
    <w:rsid w:val="00E97186"/>
    <w:rsid w:val="00F070B6"/>
    <w:rsid w:val="00F235A0"/>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CA537F-EAA8-496E-8D06-22642473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84"/>
    <w:rPr>
      <w:sz w:val="24"/>
      <w:szCs w:val="20"/>
    </w:rPr>
  </w:style>
  <w:style w:type="paragraph" w:styleId="Heading1">
    <w:name w:val="heading 1"/>
    <w:basedOn w:val="Normal"/>
    <w:next w:val="Normal"/>
    <w:link w:val="Heading1Char"/>
    <w:uiPriority w:val="99"/>
    <w:qFormat/>
    <w:rsid w:val="00DF1384"/>
    <w:pPr>
      <w:keepNext/>
      <w:outlineLvl w:val="0"/>
    </w:pPr>
    <w:rPr>
      <w:b/>
      <w:sz w:val="28"/>
    </w:rPr>
  </w:style>
  <w:style w:type="paragraph" w:styleId="Heading2">
    <w:name w:val="heading 2"/>
    <w:basedOn w:val="Normal"/>
    <w:next w:val="Normal"/>
    <w:link w:val="Heading2Char"/>
    <w:uiPriority w:val="99"/>
    <w:qFormat/>
    <w:rsid w:val="00DF1384"/>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CB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D06CB9"/>
    <w:rPr>
      <w:rFonts w:ascii="Cambria" w:hAnsi="Cambria" w:cs="Times New Roman"/>
      <w:b/>
      <w:bCs/>
      <w:i/>
      <w:iCs/>
      <w:sz w:val="28"/>
      <w:szCs w:val="28"/>
      <w:lang w:val="en-US" w:eastAsia="en-US"/>
    </w:rPr>
  </w:style>
  <w:style w:type="paragraph" w:styleId="BodyText">
    <w:name w:val="Body Text"/>
    <w:basedOn w:val="Normal"/>
    <w:link w:val="BodyTextChar"/>
    <w:uiPriority w:val="99"/>
    <w:rsid w:val="00DF1384"/>
    <w:pPr>
      <w:jc w:val="center"/>
    </w:pPr>
    <w:rPr>
      <w:b/>
      <w:sz w:val="28"/>
    </w:rPr>
  </w:style>
  <w:style w:type="character" w:customStyle="1" w:styleId="BodyTextChar">
    <w:name w:val="Body Text Char"/>
    <w:basedOn w:val="DefaultParagraphFont"/>
    <w:link w:val="BodyText"/>
    <w:uiPriority w:val="99"/>
    <w:semiHidden/>
    <w:locked/>
    <w:rsid w:val="00D06CB9"/>
    <w:rPr>
      <w:rFonts w:cs="Times New Roman"/>
      <w:sz w:val="24"/>
      <w:lang w:val="en-US" w:eastAsia="en-US"/>
    </w:rPr>
  </w:style>
  <w:style w:type="paragraph" w:styleId="BodyTextIndent">
    <w:name w:val="Body Text Indent"/>
    <w:basedOn w:val="Normal"/>
    <w:link w:val="BodyTextIndentChar"/>
    <w:uiPriority w:val="99"/>
    <w:rsid w:val="00DF1384"/>
    <w:pPr>
      <w:ind w:left="-90"/>
    </w:pPr>
  </w:style>
  <w:style w:type="character" w:customStyle="1" w:styleId="BodyTextIndentChar">
    <w:name w:val="Body Text Indent Char"/>
    <w:basedOn w:val="DefaultParagraphFont"/>
    <w:link w:val="BodyTextIndent"/>
    <w:uiPriority w:val="99"/>
    <w:semiHidden/>
    <w:locked/>
    <w:rsid w:val="00D06CB9"/>
    <w:rPr>
      <w:rFonts w:cs="Times New Roman"/>
      <w:sz w:val="24"/>
      <w:lang w:val="en-US" w:eastAsia="en-US"/>
    </w:rPr>
  </w:style>
  <w:style w:type="character" w:styleId="Hyperlink">
    <w:name w:val="Hyperlink"/>
    <w:basedOn w:val="DefaultParagraphFont"/>
    <w:uiPriority w:val="99"/>
    <w:rsid w:val="00DF1384"/>
    <w:rPr>
      <w:rFonts w:cs="Times New Roman"/>
      <w:color w:val="0000FF"/>
      <w:u w:val="single"/>
    </w:rPr>
  </w:style>
  <w:style w:type="paragraph" w:styleId="BalloonText">
    <w:name w:val="Balloon Text"/>
    <w:basedOn w:val="Normal"/>
    <w:link w:val="BalloonTextChar"/>
    <w:uiPriority w:val="99"/>
    <w:semiHidden/>
    <w:rsid w:val="00A90A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CB9"/>
    <w:rPr>
      <w:rFonts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fa.com/mm/document/footballdevelopment/refereeing/81/42/36/log2013en_neutr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Moose Jaw Youth Soccer U-12/14/16/18</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Jaw Youth Soccer U-12/14/16/18</dc:title>
  <dc:subject/>
  <dc:creator>Beverley Brooks</dc:creator>
  <cp:keywords/>
  <dc:description/>
  <cp:lastModifiedBy>John Shurniak</cp:lastModifiedBy>
  <cp:revision>2</cp:revision>
  <cp:lastPrinted>2011-04-20T21:43:00Z</cp:lastPrinted>
  <dcterms:created xsi:type="dcterms:W3CDTF">2017-04-18T01:17:00Z</dcterms:created>
  <dcterms:modified xsi:type="dcterms:W3CDTF">2017-04-18T01:17:00Z</dcterms:modified>
</cp:coreProperties>
</file>