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00" w:rsidRDefault="00F63100">
      <w:pPr>
        <w:pStyle w:val="Title"/>
        <w:rPr>
          <w:rFonts w:ascii="Arial Black" w:hAnsi="Arial Black"/>
          <w:sz w:val="32"/>
          <w:u w:val="single"/>
        </w:rPr>
      </w:pPr>
      <w:r w:rsidRPr="00A13173">
        <w:rPr>
          <w:rFonts w:ascii="Arial Black" w:hAnsi="Arial Black"/>
          <w:sz w:val="32"/>
          <w:u w:val="single"/>
        </w:rPr>
        <w:t xml:space="preserve">Notice of </w:t>
      </w:r>
      <w:r w:rsidR="008B5703">
        <w:rPr>
          <w:rFonts w:ascii="Arial Black" w:hAnsi="Arial Black"/>
          <w:sz w:val="32"/>
          <w:u w:val="single"/>
        </w:rPr>
        <w:t>Suspension Form</w:t>
      </w:r>
    </w:p>
    <w:p w:rsidR="00F63100" w:rsidRDefault="00F63100"/>
    <w:p w:rsidR="00F63100" w:rsidRDefault="00F63100">
      <w:pPr>
        <w:tabs>
          <w:tab w:val="left" w:pos="1080"/>
          <w:tab w:val="left" w:pos="2016"/>
          <w:tab w:val="left" w:pos="2880"/>
          <w:tab w:val="left" w:pos="3744"/>
          <w:tab w:val="left" w:pos="4680"/>
          <w:tab w:val="left" w:pos="6840"/>
          <w:tab w:val="left" w:pos="7560"/>
          <w:tab w:val="left" w:pos="7920"/>
          <w:tab w:val="left" w:pos="8280"/>
          <w:tab w:val="left" w:pos="8640"/>
        </w:tabs>
        <w:rPr>
          <w:sz w:val="22"/>
        </w:rPr>
      </w:pPr>
      <w:r>
        <w:rPr>
          <w:b/>
          <w:bCs/>
          <w:sz w:val="22"/>
        </w:rPr>
        <w:t>Division:</w:t>
      </w:r>
      <w:r>
        <w:rPr>
          <w:sz w:val="22"/>
        </w:rPr>
        <w:tab/>
      </w:r>
      <w:r w:rsidR="00832FF6">
        <w:rPr>
          <w:sz w:val="22"/>
        </w:rPr>
        <w:t>U18</w:t>
      </w:r>
      <w:r w:rsidR="00832FF6">
        <w:rPr>
          <w:sz w:val="22"/>
        </w:rPr>
        <w:tab/>
        <w:t>U15</w:t>
      </w:r>
      <w:r w:rsidR="00832FF6">
        <w:rPr>
          <w:sz w:val="22"/>
        </w:rPr>
        <w:tab/>
        <w:t>U13</w:t>
      </w:r>
      <w:r w:rsidR="00832FF6">
        <w:rPr>
          <w:sz w:val="22"/>
        </w:rPr>
        <w:tab/>
        <w:t>U11</w:t>
      </w:r>
      <w:r w:rsidR="00832FF6">
        <w:rPr>
          <w:sz w:val="22"/>
        </w:rPr>
        <w:tab/>
      </w:r>
      <w:r>
        <w:rPr>
          <w:sz w:val="22"/>
        </w:rPr>
        <w:t xml:space="preserve">(circle one)        </w:t>
      </w:r>
      <w:r>
        <w:rPr>
          <w:b/>
          <w:bCs/>
          <w:sz w:val="22"/>
        </w:rPr>
        <w:t xml:space="preserve"> Tier:</w:t>
      </w:r>
      <w:r>
        <w:rPr>
          <w:sz w:val="22"/>
        </w:rPr>
        <w:t xml:space="preserve">    </w:t>
      </w:r>
      <w:r w:rsidR="008B5703">
        <w:rPr>
          <w:sz w:val="22"/>
        </w:rPr>
        <w:t xml:space="preserve">1   </w:t>
      </w:r>
      <w:proofErr w:type="gramStart"/>
      <w:r>
        <w:rPr>
          <w:sz w:val="22"/>
        </w:rPr>
        <w:t>2</w:t>
      </w:r>
      <w:r w:rsidR="008B5703">
        <w:rPr>
          <w:sz w:val="22"/>
        </w:rPr>
        <w:t xml:space="preserve">  </w:t>
      </w:r>
      <w:r>
        <w:rPr>
          <w:sz w:val="22"/>
        </w:rPr>
        <w:t>3</w:t>
      </w:r>
      <w:proofErr w:type="gramEnd"/>
      <w:r w:rsidR="008B5703">
        <w:rPr>
          <w:sz w:val="22"/>
        </w:rPr>
        <w:t xml:space="preserve">  4  5</w:t>
      </w:r>
      <w:r>
        <w:rPr>
          <w:sz w:val="22"/>
        </w:rPr>
        <w:tab/>
        <w:t>(circle one)</w:t>
      </w:r>
    </w:p>
    <w:p w:rsidR="00F63100" w:rsidRDefault="00F63100">
      <w:pPr>
        <w:tabs>
          <w:tab w:val="left" w:leader="underscore" w:pos="4320"/>
          <w:tab w:val="left" w:pos="6480"/>
          <w:tab w:val="left" w:pos="7200"/>
          <w:tab w:val="left" w:pos="7920"/>
        </w:tabs>
        <w:rPr>
          <w:sz w:val="22"/>
        </w:rPr>
      </w:pPr>
    </w:p>
    <w:p w:rsidR="00F63100" w:rsidRPr="008B5703" w:rsidRDefault="008B5703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  <w:sz w:val="22"/>
        </w:rPr>
      </w:pPr>
      <w:r w:rsidRPr="008B5703">
        <w:rPr>
          <w:b/>
          <w:sz w:val="22"/>
          <w:u w:val="single"/>
        </w:rPr>
        <w:t>Player or Team Official</w:t>
      </w:r>
    </w:p>
    <w:p w:rsidR="00F63100" w:rsidRDefault="00F63100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sz w:val="22"/>
        </w:rPr>
      </w:pPr>
    </w:p>
    <w:p w:rsidR="008B5703" w:rsidRDefault="004F592D">
      <w:pPr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Name: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39"/>
        <w:gridCol w:w="988"/>
        <w:gridCol w:w="1342"/>
      </w:tblGrid>
      <w:tr w:rsidR="004258D2" w:rsidTr="004258D2">
        <w:tc>
          <w:tcPr>
            <w:tcW w:w="7439" w:type="dxa"/>
          </w:tcPr>
          <w:p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988" w:type="dxa"/>
          </w:tcPr>
          <w:p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  <w:r>
              <w:rPr>
                <w:sz w:val="22"/>
              </w:rPr>
              <w:t>Jersey #</w:t>
            </w:r>
          </w:p>
        </w:tc>
        <w:tc>
          <w:tcPr>
            <w:tcW w:w="1342" w:type="dxa"/>
          </w:tcPr>
          <w:p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</w:tr>
    </w:tbl>
    <w:p w:rsidR="00F63100" w:rsidRPr="00851584" w:rsidRDefault="00F63100">
      <w:pPr>
        <w:tabs>
          <w:tab w:val="left" w:leader="underscore" w:pos="8640"/>
        </w:tabs>
        <w:rPr>
          <w:sz w:val="16"/>
        </w:rPr>
      </w:pPr>
    </w:p>
    <w:p w:rsidR="00F63100" w:rsidRDefault="004F592D">
      <w:pPr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Team: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69"/>
      </w:tblGrid>
      <w:tr w:rsidR="008B5703" w:rsidTr="004258D2">
        <w:tc>
          <w:tcPr>
            <w:tcW w:w="9769" w:type="dxa"/>
          </w:tcPr>
          <w:p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</w:tr>
    </w:tbl>
    <w:p w:rsidR="00E5491B" w:rsidRDefault="004F592D">
      <w:pPr>
        <w:tabs>
          <w:tab w:val="left" w:leader="underscore" w:pos="4680"/>
          <w:tab w:val="left" w:leader="underscore" w:pos="9360"/>
        </w:tabs>
        <w:rPr>
          <w:sz w:val="22"/>
        </w:rPr>
      </w:pPr>
      <w:r>
        <w:rPr>
          <w:sz w:val="22"/>
        </w:rPr>
        <w:t xml:space="preserve">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9"/>
        <w:gridCol w:w="804"/>
        <w:gridCol w:w="720"/>
        <w:gridCol w:w="1540"/>
        <w:gridCol w:w="742"/>
        <w:gridCol w:w="1025"/>
        <w:gridCol w:w="1166"/>
        <w:gridCol w:w="2673"/>
      </w:tblGrid>
      <w:tr w:rsidR="00E5491B" w:rsidTr="00832FF6">
        <w:tc>
          <w:tcPr>
            <w:tcW w:w="1099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Game #:</w:t>
            </w:r>
          </w:p>
        </w:tc>
        <w:tc>
          <w:tcPr>
            <w:tcW w:w="804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72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540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42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Time:</w:t>
            </w:r>
          </w:p>
        </w:tc>
        <w:tc>
          <w:tcPr>
            <w:tcW w:w="1025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1166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Played at:</w:t>
            </w:r>
          </w:p>
        </w:tc>
        <w:tc>
          <w:tcPr>
            <w:tcW w:w="2673" w:type="dxa"/>
          </w:tcPr>
          <w:p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</w:tr>
    </w:tbl>
    <w:p w:rsidR="00F63100" w:rsidRPr="00851584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50"/>
        <w:gridCol w:w="498"/>
        <w:gridCol w:w="4721"/>
      </w:tblGrid>
      <w:tr w:rsidR="008B5703" w:rsidTr="004258D2">
        <w:tc>
          <w:tcPr>
            <w:tcW w:w="4550" w:type="dxa"/>
          </w:tcPr>
          <w:p w:rsidR="008B5703" w:rsidRPr="00D8632B" w:rsidRDefault="00D8632B" w:rsidP="00A63C98">
            <w:pPr>
              <w:tabs>
                <w:tab w:val="left" w:leader="underscore" w:pos="8640"/>
              </w:tabs>
              <w:rPr>
                <w:i/>
                <w:sz w:val="22"/>
              </w:rPr>
            </w:pPr>
            <w:bookmarkStart w:id="1" w:name="_Hlk527207973"/>
            <w:r>
              <w:rPr>
                <w:i/>
                <w:sz w:val="22"/>
              </w:rPr>
              <w:t>&lt;</w:t>
            </w:r>
            <w:r w:rsidRPr="00D8632B">
              <w:rPr>
                <w:i/>
                <w:sz w:val="22"/>
              </w:rPr>
              <w:t>Home team</w:t>
            </w:r>
            <w:r>
              <w:rPr>
                <w:i/>
                <w:sz w:val="22"/>
              </w:rPr>
              <w:t>&gt;</w:t>
            </w:r>
          </w:p>
        </w:tc>
        <w:tc>
          <w:tcPr>
            <w:tcW w:w="498" w:type="dxa"/>
          </w:tcPr>
          <w:p w:rsidR="008B5703" w:rsidRDefault="00832FF6" w:rsidP="00A63C98">
            <w:pPr>
              <w:tabs>
                <w:tab w:val="left" w:leader="underscore" w:pos="864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vs</w:t>
            </w:r>
            <w:proofErr w:type="spellEnd"/>
          </w:p>
        </w:tc>
        <w:tc>
          <w:tcPr>
            <w:tcW w:w="4721" w:type="dxa"/>
          </w:tcPr>
          <w:p w:rsidR="008B5703" w:rsidRPr="00D8632B" w:rsidRDefault="00D8632B" w:rsidP="00A63C98">
            <w:pPr>
              <w:tabs>
                <w:tab w:val="left" w:leader="underscore" w:pos="864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&lt;</w:t>
            </w:r>
            <w:r w:rsidRPr="00D8632B">
              <w:rPr>
                <w:i/>
                <w:sz w:val="22"/>
              </w:rPr>
              <w:t>Visiting tea</w:t>
            </w:r>
            <w:r>
              <w:rPr>
                <w:i/>
                <w:sz w:val="22"/>
              </w:rPr>
              <w:t>m&gt;</w:t>
            </w:r>
          </w:p>
        </w:tc>
      </w:tr>
      <w:bookmarkEnd w:id="1"/>
    </w:tbl>
    <w:p w:rsidR="00F63100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22"/>
          <w:u w:val="single"/>
        </w:rPr>
      </w:pPr>
    </w:p>
    <w:p w:rsidR="00F63100" w:rsidRDefault="008B5703" w:rsidP="008B5703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  <w:r w:rsidRPr="008B5703">
        <w:rPr>
          <w:b/>
          <w:bCs/>
          <w:sz w:val="22"/>
          <w:u w:val="single"/>
        </w:rPr>
        <w:t>Infraction(s) Ruling Number and Explanation</w:t>
      </w:r>
      <w:r w:rsidRPr="008B5703">
        <w:rPr>
          <w:b/>
          <w:bCs/>
          <w:sz w:val="22"/>
        </w:rPr>
        <w:t xml:space="preserve">: </w:t>
      </w:r>
    </w:p>
    <w:p w:rsidR="008B5703" w:rsidRDefault="008B5703" w:rsidP="008B5703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69"/>
      </w:tblGrid>
      <w:tr w:rsidR="008B5703" w:rsidTr="004258D2">
        <w:tc>
          <w:tcPr>
            <w:tcW w:w="9769" w:type="dxa"/>
          </w:tcPr>
          <w:p w:rsidR="00851584" w:rsidRDefault="00851584" w:rsidP="00851584">
            <w:pPr>
              <w:tabs>
                <w:tab w:val="left" w:leader="underscore" w:pos="3960"/>
                <w:tab w:val="left" w:leader="underscore" w:pos="9360"/>
              </w:tabs>
              <w:rPr>
                <w:sz w:val="20"/>
              </w:rPr>
            </w:pPr>
            <w:r w:rsidRPr="00851584">
              <w:rPr>
                <w:b/>
                <w:bCs/>
                <w:i/>
                <w:sz w:val="22"/>
              </w:rPr>
              <w:t>Example</w:t>
            </w:r>
            <w:r>
              <w:rPr>
                <w:b/>
                <w:bCs/>
                <w:sz w:val="22"/>
              </w:rPr>
              <w:t>:</w:t>
            </w:r>
            <w:r w:rsidRPr="006E0468">
              <w:rPr>
                <w:b/>
                <w:sz w:val="20"/>
              </w:rPr>
              <w:t xml:space="preserve"> 6.2 Boarding and Body Checking</w:t>
            </w:r>
            <w:r w:rsidRPr="006E0468">
              <w:rPr>
                <w:sz w:val="20"/>
              </w:rPr>
              <w:t>; A major</w:t>
            </w:r>
            <w:r>
              <w:rPr>
                <w:sz w:val="20"/>
              </w:rPr>
              <w:t xml:space="preserve"> </w:t>
            </w:r>
            <w:r w:rsidRPr="006E0468">
              <w:rPr>
                <w:sz w:val="20"/>
              </w:rPr>
              <w:t>penalty</w:t>
            </w:r>
            <w:r>
              <w:rPr>
                <w:sz w:val="20"/>
              </w:rPr>
              <w:t xml:space="preserve"> and a Game Misconduct penalty, based on the degree of violence of the impact with the boards shall be assessed any player who body checks, cross-checks, elbows, charges or trips an opponent in such a manner that causes the opponent to be thrown violently into the boards.  If a player is injured a Major Penalty and a Game Misconduct penalty must be assessed.</w:t>
            </w:r>
          </w:p>
          <w:p w:rsidR="008B5703" w:rsidRDefault="008B5703" w:rsidP="008B5703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/>
                <w:bCs/>
                <w:sz w:val="22"/>
              </w:rPr>
            </w:pPr>
          </w:p>
        </w:tc>
      </w:tr>
    </w:tbl>
    <w:p w:rsid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p w:rsidR="00851584" w:rsidRPr="00851584" w:rsidRDefault="00851584" w:rsidP="00D8632B">
      <w:pPr>
        <w:tabs>
          <w:tab w:val="left" w:leader="underscore" w:pos="1440"/>
          <w:tab w:val="left" w:leader="underscore" w:pos="5040"/>
          <w:tab w:val="left" w:leader="underscore" w:pos="6480"/>
        </w:tabs>
        <w:rPr>
          <w:b/>
          <w:bCs/>
          <w:sz w:val="26"/>
          <w:szCs w:val="26"/>
        </w:rPr>
      </w:pPr>
      <w:r w:rsidRPr="00851584">
        <w:rPr>
          <w:b/>
          <w:bCs/>
          <w:sz w:val="26"/>
          <w:szCs w:val="26"/>
        </w:rPr>
        <w:t xml:space="preserve">After reviewing the Referee game </w:t>
      </w:r>
      <w:r w:rsidRPr="00D8632B">
        <w:rPr>
          <w:b/>
          <w:bCs/>
          <w:sz w:val="26"/>
          <w:szCs w:val="26"/>
        </w:rPr>
        <w:t xml:space="preserve">incident </w:t>
      </w:r>
      <w:r w:rsidRPr="00851584">
        <w:rPr>
          <w:b/>
          <w:bCs/>
          <w:sz w:val="26"/>
          <w:szCs w:val="26"/>
        </w:rPr>
        <w:t>report</w:t>
      </w:r>
      <w:r w:rsidRPr="00D8632B">
        <w:rPr>
          <w:b/>
          <w:bCs/>
          <w:sz w:val="26"/>
          <w:szCs w:val="26"/>
        </w:rPr>
        <w:t xml:space="preserve"> and </w:t>
      </w:r>
      <w:r w:rsidRPr="00851584">
        <w:rPr>
          <w:b/>
          <w:bCs/>
          <w:sz w:val="26"/>
          <w:szCs w:val="26"/>
        </w:rPr>
        <w:t>game sheet, the above</w:t>
      </w:r>
      <w:r w:rsidR="00D8632B">
        <w:rPr>
          <w:b/>
          <w:bCs/>
          <w:sz w:val="26"/>
          <w:szCs w:val="26"/>
        </w:rPr>
        <w:t xml:space="preserve"> </w:t>
      </w:r>
      <w:r w:rsidRPr="00851584">
        <w:rPr>
          <w:b/>
          <w:bCs/>
          <w:sz w:val="26"/>
          <w:szCs w:val="26"/>
        </w:rPr>
        <w:t>mentioned is immediately suspended for the next</w:t>
      </w:r>
      <w:r w:rsidR="00D8632B" w:rsidRPr="00D8632B">
        <w:rPr>
          <w:b/>
          <w:bCs/>
          <w:sz w:val="26"/>
          <w:szCs w:val="26"/>
        </w:rPr>
        <w:t xml:space="preserve"> _______</w:t>
      </w:r>
      <w:r w:rsidRPr="00851584">
        <w:rPr>
          <w:b/>
          <w:bCs/>
          <w:sz w:val="26"/>
          <w:szCs w:val="26"/>
        </w:rPr>
        <w:t xml:space="preserve"> </w:t>
      </w:r>
      <w:r w:rsidRPr="00851584">
        <w:rPr>
          <w:b/>
          <w:bCs/>
          <w:iCs/>
          <w:sz w:val="26"/>
          <w:szCs w:val="26"/>
        </w:rPr>
        <w:t>CONSECUTIVE</w:t>
      </w:r>
      <w:r w:rsidRPr="00851584">
        <w:rPr>
          <w:b/>
          <w:bCs/>
          <w:sz w:val="26"/>
          <w:szCs w:val="26"/>
        </w:rPr>
        <w:t xml:space="preserve"> GAME(s).</w:t>
      </w:r>
    </w:p>
    <w:p w:rsidR="00851584" w:rsidRP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p w:rsid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  <w:r w:rsidRPr="00851584">
        <w:rPr>
          <w:b/>
          <w:bCs/>
          <w:sz w:val="22"/>
          <w:u w:val="single"/>
        </w:rPr>
        <w:t>Comments:</w:t>
      </w:r>
      <w:r w:rsidRPr="00851584">
        <w:rPr>
          <w:b/>
          <w:bCs/>
          <w:sz w:val="22"/>
        </w:rPr>
        <w:t xml:space="preserve">  </w:t>
      </w:r>
    </w:p>
    <w:p w:rsidR="00851584" w:rsidRPr="00D8632B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69"/>
      </w:tblGrid>
      <w:tr w:rsidR="00851584" w:rsidTr="004258D2">
        <w:tc>
          <w:tcPr>
            <w:tcW w:w="9769" w:type="dxa"/>
          </w:tcPr>
          <w:p w:rsidR="00851584" w:rsidRPr="00851584" w:rsidRDefault="00D8632B" w:rsidP="00851584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Cs/>
                <w:sz w:val="22"/>
              </w:rPr>
            </w:pPr>
            <w:r w:rsidRPr="00D8632B">
              <w:rPr>
                <w:bCs/>
                <w:i/>
                <w:sz w:val="22"/>
              </w:rPr>
              <w:t>Example:</w:t>
            </w:r>
            <w:r>
              <w:rPr>
                <w:bCs/>
                <w:sz w:val="22"/>
              </w:rPr>
              <w:t xml:space="preserve"> </w:t>
            </w:r>
            <w:r w:rsidR="00851584" w:rsidRPr="00851584">
              <w:rPr>
                <w:bCs/>
                <w:sz w:val="22"/>
              </w:rPr>
              <w:t>As determined per Hockey Alberta minimum suspension guidelines.</w:t>
            </w:r>
          </w:p>
          <w:p w:rsidR="00851584" w:rsidRDefault="00851584" w:rsidP="00851584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/>
                <w:bCs/>
                <w:sz w:val="22"/>
              </w:rPr>
            </w:pPr>
          </w:p>
          <w:p w:rsidR="00851584" w:rsidRDefault="00851584" w:rsidP="00851584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/>
                <w:bCs/>
                <w:sz w:val="22"/>
              </w:rPr>
            </w:pPr>
          </w:p>
        </w:tc>
      </w:tr>
    </w:tbl>
    <w:p w:rsidR="00851584" w:rsidRP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Cs/>
          <w:sz w:val="22"/>
        </w:rPr>
      </w:pPr>
      <w:r>
        <w:rPr>
          <w:bCs/>
          <w:sz w:val="22"/>
        </w:rPr>
        <w:t>***</w:t>
      </w:r>
      <w:r w:rsidRPr="00851584">
        <w:rPr>
          <w:bCs/>
          <w:sz w:val="22"/>
        </w:rPr>
        <w:t xml:space="preserve">Note:  Consecutive games will include play in all LEAGUE, TOURNAMENT, PROVINCIAL, and/or HOCKEY ALBERTA SANCTIONED events.  EXHIBITION games </w:t>
      </w:r>
      <w:r w:rsidRPr="00851584">
        <w:rPr>
          <w:bCs/>
          <w:sz w:val="22"/>
          <w:u w:val="single"/>
        </w:rPr>
        <w:t>do not count</w:t>
      </w:r>
      <w:r w:rsidRPr="00851584">
        <w:rPr>
          <w:bCs/>
          <w:sz w:val="22"/>
        </w:rPr>
        <w:t xml:space="preserve"> as suspended games and while serving the suspension, the individual cannot participate in EXHIBITION games.</w:t>
      </w:r>
    </w:p>
    <w:p w:rsid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tbl>
      <w:tblPr>
        <w:tblStyle w:val="TableGrid"/>
        <w:tblW w:w="9833" w:type="dxa"/>
        <w:tblInd w:w="-5" w:type="dxa"/>
        <w:tblLook w:val="04A0" w:firstRow="1" w:lastRow="0" w:firstColumn="1" w:lastColumn="0" w:noHBand="0" w:noVBand="1"/>
      </w:tblPr>
      <w:tblGrid>
        <w:gridCol w:w="1234"/>
        <w:gridCol w:w="8599"/>
      </w:tblGrid>
      <w:tr w:rsidR="00851584" w:rsidTr="004258D2">
        <w:trPr>
          <w:trHeight w:val="638"/>
        </w:trPr>
        <w:tc>
          <w:tcPr>
            <w:tcW w:w="1234" w:type="dxa"/>
          </w:tcPr>
          <w:p w:rsidR="00851584" w:rsidRPr="004258D2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Name: (print)</w:t>
            </w:r>
          </w:p>
        </w:tc>
        <w:tc>
          <w:tcPr>
            <w:tcW w:w="8599" w:type="dxa"/>
          </w:tcPr>
          <w:p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  <w:tr w:rsidR="00851584" w:rsidTr="004258D2">
        <w:trPr>
          <w:trHeight w:val="440"/>
        </w:trPr>
        <w:tc>
          <w:tcPr>
            <w:tcW w:w="1234" w:type="dxa"/>
          </w:tcPr>
          <w:p w:rsidR="00851584" w:rsidRPr="004258D2" w:rsidRDefault="004258D2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Title:</w:t>
            </w:r>
          </w:p>
        </w:tc>
        <w:tc>
          <w:tcPr>
            <w:tcW w:w="8599" w:type="dxa"/>
          </w:tcPr>
          <w:p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  <w:tr w:rsidR="00851584" w:rsidTr="004258D2">
        <w:trPr>
          <w:trHeight w:val="350"/>
        </w:trPr>
        <w:tc>
          <w:tcPr>
            <w:tcW w:w="1234" w:type="dxa"/>
          </w:tcPr>
          <w:p w:rsidR="00851584" w:rsidRPr="004258D2" w:rsidRDefault="004258D2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Date:</w:t>
            </w:r>
          </w:p>
        </w:tc>
        <w:tc>
          <w:tcPr>
            <w:tcW w:w="8599" w:type="dxa"/>
          </w:tcPr>
          <w:p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  <w:tr w:rsidR="00851584" w:rsidTr="004258D2">
        <w:trPr>
          <w:trHeight w:val="440"/>
        </w:trPr>
        <w:tc>
          <w:tcPr>
            <w:tcW w:w="1234" w:type="dxa"/>
          </w:tcPr>
          <w:p w:rsidR="00851584" w:rsidRPr="004258D2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Signature:</w:t>
            </w:r>
          </w:p>
        </w:tc>
        <w:tc>
          <w:tcPr>
            <w:tcW w:w="8599" w:type="dxa"/>
          </w:tcPr>
          <w:p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</w:tbl>
    <w:p w:rsidR="00F63100" w:rsidRPr="00D8632B" w:rsidRDefault="00F63100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14"/>
        </w:rPr>
      </w:pPr>
    </w:p>
    <w:p w:rsidR="00F63100" w:rsidRDefault="00851584" w:rsidP="004258D2">
      <w:pPr>
        <w:pStyle w:val="Heading1"/>
        <w:tabs>
          <w:tab w:val="clear" w:pos="2160"/>
          <w:tab w:val="clear" w:pos="7200"/>
          <w:tab w:val="left" w:pos="1800"/>
          <w:tab w:val="left" w:pos="6300"/>
        </w:tabs>
        <w:ind w:left="180" w:hanging="180"/>
        <w:rPr>
          <w:sz w:val="22"/>
        </w:rPr>
      </w:pPr>
      <w:r w:rsidRPr="00D8632B">
        <w:rPr>
          <w:sz w:val="20"/>
        </w:rPr>
        <w:t>Notice given verbally to:</w:t>
      </w:r>
      <w:r w:rsidR="00FF1052">
        <w:rPr>
          <w:sz w:val="22"/>
        </w:rPr>
        <w:tab/>
      </w:r>
      <w:r w:rsidR="00FF1052">
        <w:rPr>
          <w:sz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5"/>
        <w:gridCol w:w="4864"/>
      </w:tblGrid>
      <w:tr w:rsidR="00D8632B" w:rsidTr="004258D2">
        <w:trPr>
          <w:trHeight w:val="377"/>
        </w:trPr>
        <w:tc>
          <w:tcPr>
            <w:tcW w:w="9769" w:type="dxa"/>
            <w:gridSpan w:val="2"/>
            <w:tcBorders>
              <w:bottom w:val="nil"/>
            </w:tcBorders>
          </w:tcPr>
          <w:p w:rsidR="00D8632B" w:rsidRPr="00851584" w:rsidRDefault="00D8632B">
            <w:pPr>
              <w:tabs>
                <w:tab w:val="left" w:pos="2160"/>
                <w:tab w:val="left" w:pos="7200"/>
              </w:tabs>
              <w:rPr>
                <w:bCs/>
                <w:i/>
                <w:sz w:val="22"/>
              </w:rPr>
            </w:pPr>
            <w:bookmarkStart w:id="2" w:name="_Hlk527210156"/>
            <w:r w:rsidRPr="00851584">
              <w:rPr>
                <w:bCs/>
                <w:i/>
                <w:sz w:val="22"/>
              </w:rPr>
              <w:t>Example: Head Coach</w:t>
            </w:r>
            <w:r>
              <w:rPr>
                <w:bCs/>
                <w:i/>
                <w:sz w:val="22"/>
              </w:rPr>
              <w:t>, &lt;name&gt;</w:t>
            </w:r>
          </w:p>
        </w:tc>
      </w:tr>
      <w:tr w:rsidR="00893CFA" w:rsidTr="004258D2">
        <w:tc>
          <w:tcPr>
            <w:tcW w:w="4905" w:type="dxa"/>
            <w:tcBorders>
              <w:left w:val="nil"/>
              <w:bottom w:val="nil"/>
              <w:right w:val="nil"/>
            </w:tcBorders>
          </w:tcPr>
          <w:p w:rsidR="00893CFA" w:rsidRPr="00FF1052" w:rsidRDefault="00D8632B" w:rsidP="00D8632B">
            <w:pPr>
              <w:pStyle w:val="Heading1"/>
              <w:tabs>
                <w:tab w:val="clear" w:pos="2160"/>
                <w:tab w:val="clear" w:pos="7200"/>
                <w:tab w:val="left" w:pos="1800"/>
                <w:tab w:val="left" w:pos="6300"/>
              </w:tabs>
              <w:ind w:hanging="105"/>
              <w:rPr>
                <w:b w:val="0"/>
                <w:bCs w:val="0"/>
                <w:sz w:val="16"/>
              </w:rPr>
            </w:pPr>
            <w:r w:rsidRPr="00D8632B">
              <w:rPr>
                <w:sz w:val="20"/>
              </w:rPr>
              <w:t>Notice Emailed to:</w:t>
            </w:r>
          </w:p>
        </w:tc>
        <w:tc>
          <w:tcPr>
            <w:tcW w:w="4864" w:type="dxa"/>
            <w:tcBorders>
              <w:left w:val="nil"/>
              <w:bottom w:val="nil"/>
              <w:right w:val="nil"/>
            </w:tcBorders>
          </w:tcPr>
          <w:p w:rsidR="00893CFA" w:rsidRPr="00FF1052" w:rsidRDefault="00893CFA" w:rsidP="00D8632B">
            <w:pPr>
              <w:tabs>
                <w:tab w:val="left" w:pos="2160"/>
                <w:tab w:val="left" w:pos="7200"/>
              </w:tabs>
              <w:rPr>
                <w:b/>
                <w:bCs/>
                <w:sz w:val="16"/>
              </w:rPr>
            </w:pPr>
          </w:p>
        </w:tc>
      </w:tr>
      <w:bookmarkEnd w:id="2"/>
      <w:tr w:rsidR="00D8632B" w:rsidTr="004258D2">
        <w:trPr>
          <w:trHeight w:val="377"/>
        </w:trPr>
        <w:tc>
          <w:tcPr>
            <w:tcW w:w="4905" w:type="dxa"/>
          </w:tcPr>
          <w:p w:rsidR="00D8632B" w:rsidRPr="00851584" w:rsidRDefault="00D8632B" w:rsidP="00A63C98">
            <w:pPr>
              <w:tabs>
                <w:tab w:val="left" w:pos="2160"/>
                <w:tab w:val="left" w:pos="7200"/>
              </w:tabs>
              <w:rPr>
                <w:bCs/>
                <w:i/>
                <w:sz w:val="22"/>
              </w:rPr>
            </w:pPr>
            <w:r w:rsidRPr="00851584">
              <w:rPr>
                <w:bCs/>
                <w:i/>
                <w:sz w:val="22"/>
              </w:rPr>
              <w:t>Example: Head Coach</w:t>
            </w:r>
            <w:r>
              <w:rPr>
                <w:bCs/>
                <w:i/>
                <w:sz w:val="22"/>
              </w:rPr>
              <w:t>, &lt;name&gt;</w:t>
            </w:r>
          </w:p>
        </w:tc>
        <w:tc>
          <w:tcPr>
            <w:tcW w:w="4864" w:type="dxa"/>
          </w:tcPr>
          <w:p w:rsidR="00D8632B" w:rsidRPr="00851584" w:rsidRDefault="00D8632B" w:rsidP="00A63C98">
            <w:pPr>
              <w:tabs>
                <w:tab w:val="left" w:pos="2160"/>
                <w:tab w:val="left" w:pos="7200"/>
              </w:tabs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Example: </w:t>
            </w:r>
            <w:r w:rsidRPr="00851584">
              <w:rPr>
                <w:bCs/>
                <w:i/>
                <w:sz w:val="22"/>
              </w:rPr>
              <w:t>Team Manager</w:t>
            </w:r>
            <w:r>
              <w:rPr>
                <w:bCs/>
                <w:i/>
                <w:sz w:val="22"/>
              </w:rPr>
              <w:t>, &lt;name&gt;</w:t>
            </w:r>
          </w:p>
        </w:tc>
      </w:tr>
    </w:tbl>
    <w:p w:rsidR="00F63100" w:rsidRDefault="00E5491B" w:rsidP="00D8632B">
      <w:pPr>
        <w:tabs>
          <w:tab w:val="left" w:pos="1080"/>
          <w:tab w:val="left" w:leader="underscore" w:pos="4680"/>
          <w:tab w:val="left" w:pos="6120"/>
          <w:tab w:val="left" w:leader="underscore" w:pos="9720"/>
        </w:tabs>
        <w:rPr>
          <w:b/>
          <w:bCs/>
        </w:rPr>
      </w:pPr>
      <w:r>
        <w:rPr>
          <w:b/>
          <w:bCs/>
        </w:rPr>
        <w:tab/>
      </w:r>
    </w:p>
    <w:p w:rsidR="00D8632B" w:rsidRPr="00D8632B" w:rsidRDefault="00D8632B" w:rsidP="00D8632B">
      <w:pPr>
        <w:tabs>
          <w:tab w:val="left" w:leader="underscore" w:pos="4320"/>
          <w:tab w:val="left" w:leader="underscore" w:pos="8640"/>
        </w:tabs>
        <w:rPr>
          <w:sz w:val="20"/>
        </w:rPr>
      </w:pPr>
      <w:r w:rsidRPr="00D8632B">
        <w:rPr>
          <w:sz w:val="20"/>
        </w:rPr>
        <w:t>Your minor hockey association has the right to appeal to the NEAHL commissioner within 15 days of the date of th</w:t>
      </w:r>
      <w:r>
        <w:rPr>
          <w:sz w:val="20"/>
        </w:rPr>
        <w:t>is</w:t>
      </w:r>
      <w:r w:rsidRPr="00D8632B">
        <w:rPr>
          <w:sz w:val="20"/>
        </w:rPr>
        <w:t xml:space="preserve"> decision as per NEAHL Bylaws and Regulations. Your appeal must be written and accompanied by a $200.00 certified cheque or money order, payable to NEAHL</w:t>
      </w:r>
      <w:r>
        <w:rPr>
          <w:sz w:val="20"/>
        </w:rPr>
        <w:t xml:space="preserve">, </w:t>
      </w:r>
      <w:r w:rsidRPr="00D8632B">
        <w:rPr>
          <w:sz w:val="20"/>
        </w:rPr>
        <w:t xml:space="preserve">which shall be forfeited if the decision is upheld. </w:t>
      </w:r>
    </w:p>
    <w:p w:rsidR="00D8632B" w:rsidRPr="00D8632B" w:rsidRDefault="00D8632B" w:rsidP="00D8632B">
      <w:pPr>
        <w:tabs>
          <w:tab w:val="left" w:pos="1080"/>
          <w:tab w:val="left" w:leader="underscore" w:pos="4680"/>
          <w:tab w:val="left" w:pos="6120"/>
          <w:tab w:val="left" w:leader="underscore" w:pos="9720"/>
        </w:tabs>
        <w:rPr>
          <w:iCs/>
          <w:sz w:val="18"/>
        </w:rPr>
      </w:pPr>
    </w:p>
    <w:sectPr w:rsidR="00D8632B" w:rsidRPr="00D8632B" w:rsidSect="004258D2">
      <w:headerReference w:type="default" r:id="rId8"/>
      <w:pgSz w:w="12240" w:h="15840" w:code="1"/>
      <w:pgMar w:top="540" w:right="1170" w:bottom="630" w:left="1296" w:header="180" w:footer="720" w:gutter="0"/>
      <w:paperSrc w:first="2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CE" w:rsidRDefault="00AE11CE" w:rsidP="00FF1052">
      <w:r>
        <w:separator/>
      </w:r>
    </w:p>
  </w:endnote>
  <w:endnote w:type="continuationSeparator" w:id="0">
    <w:p w:rsidR="00AE11CE" w:rsidRDefault="00AE11CE" w:rsidP="00F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CE" w:rsidRDefault="00AE11CE" w:rsidP="00FF1052">
      <w:r>
        <w:separator/>
      </w:r>
    </w:p>
  </w:footnote>
  <w:footnote w:type="continuationSeparator" w:id="0">
    <w:p w:rsidR="00AE11CE" w:rsidRDefault="00AE11CE" w:rsidP="00FF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52" w:rsidRDefault="00FF1052" w:rsidP="00FF1052">
    <w:pPr>
      <w:pStyle w:val="Title"/>
      <w:pBdr>
        <w:bottom w:val="single" w:sz="4" w:space="1" w:color="auto"/>
      </w:pBdr>
      <w:rPr>
        <w:sz w:val="28"/>
      </w:rPr>
    </w:pPr>
    <w:r w:rsidRPr="00FF1052">
      <w:rPr>
        <w:rFonts w:ascii="Gill Sans Ultra Bold" w:hAnsi="Gill Sans Ultra Bold"/>
        <w:sz w:val="32"/>
      </w:rPr>
      <w:t>North Eastern Alberta Hockey League</w:t>
    </w:r>
    <w:r w:rsidR="00483A54">
      <w:rPr>
        <w:noProof/>
        <w:sz w:val="40"/>
        <w:lang w:val="en-CA" w:eastAsia="en-CA"/>
      </w:rPr>
      <w:drawing>
        <wp:inline distT="0" distB="0" distL="0" distR="0">
          <wp:extent cx="1093470" cy="576580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052" w:rsidRDefault="00FF1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09F9"/>
    <w:multiLevelType w:val="hybridMultilevel"/>
    <w:tmpl w:val="B1DE2CF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273A"/>
    <w:multiLevelType w:val="hybridMultilevel"/>
    <w:tmpl w:val="3410A49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AF"/>
    <w:rsid w:val="004258D2"/>
    <w:rsid w:val="00447B4B"/>
    <w:rsid w:val="00483A54"/>
    <w:rsid w:val="004F592D"/>
    <w:rsid w:val="00832FF6"/>
    <w:rsid w:val="00851584"/>
    <w:rsid w:val="00893CFA"/>
    <w:rsid w:val="008B5703"/>
    <w:rsid w:val="008F07AF"/>
    <w:rsid w:val="00A13173"/>
    <w:rsid w:val="00A46F79"/>
    <w:rsid w:val="00AE11CE"/>
    <w:rsid w:val="00D8632B"/>
    <w:rsid w:val="00D93E5A"/>
    <w:rsid w:val="00E5491B"/>
    <w:rsid w:val="00F63100"/>
    <w:rsid w:val="00F740C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B4B"/>
    <w:pPr>
      <w:keepNext/>
      <w:tabs>
        <w:tab w:val="left" w:pos="2160"/>
        <w:tab w:val="left" w:pos="72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B4B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47B4B"/>
    <w:rPr>
      <w:sz w:val="22"/>
    </w:rPr>
  </w:style>
  <w:style w:type="table" w:styleId="TableGrid">
    <w:name w:val="Table Grid"/>
    <w:basedOn w:val="TableNormal"/>
    <w:uiPriority w:val="59"/>
    <w:rsid w:val="004F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B4B"/>
    <w:pPr>
      <w:keepNext/>
      <w:tabs>
        <w:tab w:val="left" w:pos="2160"/>
        <w:tab w:val="left" w:pos="72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B4B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47B4B"/>
    <w:rPr>
      <w:sz w:val="22"/>
    </w:rPr>
  </w:style>
  <w:style w:type="table" w:styleId="TableGrid">
    <w:name w:val="Table Grid"/>
    <w:basedOn w:val="TableNormal"/>
    <w:uiPriority w:val="59"/>
    <w:rsid w:val="004F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Alberta Hockey League</vt:lpstr>
    </vt:vector>
  </TitlesOfParts>
  <Company>Wainwright Accounting Service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Alberta Hockey League</dc:title>
  <dc:creator>Smyl, Rachel H</dc:creator>
  <cp:lastModifiedBy>school</cp:lastModifiedBy>
  <cp:revision>4</cp:revision>
  <cp:lastPrinted>2001-10-03T18:18:00Z</cp:lastPrinted>
  <dcterms:created xsi:type="dcterms:W3CDTF">2018-10-13T22:17:00Z</dcterms:created>
  <dcterms:modified xsi:type="dcterms:W3CDTF">2022-05-03T21:28:00Z</dcterms:modified>
</cp:coreProperties>
</file>