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69E85" w14:textId="01A4CF1A" w:rsidR="002B7752" w:rsidRDefault="002B7752" w:rsidP="002B7752">
      <w:pPr>
        <w:pStyle w:val="Heading2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29ADB56" wp14:editId="3AD756E5">
            <wp:simplePos x="0" y="0"/>
            <wp:positionH relativeFrom="page">
              <wp:posOffset>5638800</wp:posOffset>
            </wp:positionH>
            <wp:positionV relativeFrom="page">
              <wp:posOffset>885825</wp:posOffset>
            </wp:positionV>
            <wp:extent cx="1715768" cy="386712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768" cy="38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97D"/>
        </w:rPr>
        <w:t>Participant Checklist</w:t>
      </w:r>
    </w:p>
    <w:p w14:paraId="46CC3712" w14:textId="77777777" w:rsidR="002B7752" w:rsidRDefault="002B7752" w:rsidP="002B7752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5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8962"/>
      </w:tblGrid>
      <w:tr w:rsidR="002B7752" w14:paraId="2FAAAA83" w14:textId="77777777" w:rsidTr="003F047E">
        <w:trPr>
          <w:trHeight w:val="97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E4BC"/>
          </w:tcPr>
          <w:p w14:paraId="236996D1" w14:textId="77777777" w:rsidR="002B7752" w:rsidRDefault="002B7752" w:rsidP="003F047E">
            <w:pPr>
              <w:pStyle w:val="TableParagraph"/>
              <w:spacing w:before="299"/>
              <w:ind w:right="224"/>
              <w:jc w:val="right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896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E4BC"/>
          </w:tcPr>
          <w:p w14:paraId="24CB8B45" w14:textId="77777777" w:rsidR="002B7752" w:rsidRDefault="002B7752" w:rsidP="003F047E">
            <w:pPr>
              <w:pStyle w:val="TableParagraph"/>
              <w:spacing w:before="236" w:line="364" w:lineRule="exact"/>
              <w:ind w:left="245" w:right="543"/>
              <w:rPr>
                <w:sz w:val="30"/>
              </w:rPr>
            </w:pPr>
            <w:r>
              <w:rPr>
                <w:sz w:val="30"/>
              </w:rPr>
              <w:t>Come dressed ready to play; other equipment such as a gloves and masks are recommended.</w:t>
            </w:r>
          </w:p>
        </w:tc>
      </w:tr>
      <w:tr w:rsidR="002B7752" w14:paraId="0CB15C89" w14:textId="77777777" w:rsidTr="003F047E">
        <w:trPr>
          <w:trHeight w:val="446"/>
        </w:trPr>
        <w:tc>
          <w:tcPr>
            <w:tcW w:w="758" w:type="dxa"/>
            <w:tcBorders>
              <w:left w:val="single" w:sz="8" w:space="0" w:color="000000"/>
            </w:tcBorders>
          </w:tcPr>
          <w:p w14:paraId="415C3244" w14:textId="77777777" w:rsidR="002B7752" w:rsidRDefault="002B7752" w:rsidP="003F047E">
            <w:pPr>
              <w:pStyle w:val="TableParagraph"/>
              <w:spacing w:before="40"/>
              <w:ind w:right="224"/>
              <w:jc w:val="right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8962" w:type="dxa"/>
            <w:tcBorders>
              <w:right w:val="single" w:sz="8" w:space="0" w:color="000000"/>
            </w:tcBorders>
          </w:tcPr>
          <w:p w14:paraId="090129E8" w14:textId="77777777" w:rsidR="002B7752" w:rsidRDefault="002B7752" w:rsidP="003F047E">
            <w:pPr>
              <w:pStyle w:val="TableParagraph"/>
              <w:spacing w:before="79" w:line="347" w:lineRule="exact"/>
              <w:ind w:left="245"/>
              <w:rPr>
                <w:sz w:val="30"/>
              </w:rPr>
            </w:pPr>
            <w:r>
              <w:rPr>
                <w:sz w:val="30"/>
              </w:rPr>
              <w:t xml:space="preserve">Be prepared for a health assessment before </w:t>
            </w:r>
            <w:r>
              <w:rPr>
                <w:b/>
                <w:sz w:val="30"/>
              </w:rPr>
              <w:t xml:space="preserve">every </w:t>
            </w:r>
            <w:r>
              <w:rPr>
                <w:sz w:val="30"/>
              </w:rPr>
              <w:t>session.</w:t>
            </w:r>
          </w:p>
        </w:tc>
      </w:tr>
      <w:tr w:rsidR="002B7752" w14:paraId="281CAAC8" w14:textId="77777777" w:rsidTr="003F047E">
        <w:trPr>
          <w:trHeight w:val="950"/>
        </w:trPr>
        <w:tc>
          <w:tcPr>
            <w:tcW w:w="758" w:type="dxa"/>
            <w:tcBorders>
              <w:left w:val="single" w:sz="8" w:space="0" w:color="000000"/>
            </w:tcBorders>
            <w:shd w:val="clear" w:color="auto" w:fill="D8E4BC"/>
          </w:tcPr>
          <w:p w14:paraId="0B37B08A" w14:textId="77777777" w:rsidR="002B7752" w:rsidRDefault="002B7752" w:rsidP="003F047E">
            <w:pPr>
              <w:pStyle w:val="TableParagraph"/>
              <w:spacing w:before="290"/>
              <w:ind w:right="224"/>
              <w:jc w:val="right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8962" w:type="dxa"/>
            <w:tcBorders>
              <w:right w:val="single" w:sz="8" w:space="0" w:color="000000"/>
            </w:tcBorders>
            <w:shd w:val="clear" w:color="auto" w:fill="D8E4BC"/>
          </w:tcPr>
          <w:p w14:paraId="727C5D85" w14:textId="77777777" w:rsidR="002B7752" w:rsidRDefault="002B7752" w:rsidP="003F047E">
            <w:pPr>
              <w:pStyle w:val="TableParagraph"/>
              <w:spacing w:before="208" w:line="364" w:lineRule="exact"/>
              <w:ind w:left="245" w:right="174"/>
              <w:rPr>
                <w:sz w:val="30"/>
              </w:rPr>
            </w:pPr>
            <w:r>
              <w:rPr>
                <w:sz w:val="30"/>
              </w:rPr>
              <w:t>Bring your own bottle of water with enough to last for the duration of the activity.</w:t>
            </w:r>
          </w:p>
        </w:tc>
      </w:tr>
      <w:tr w:rsidR="002B7752" w14:paraId="4A54E09E" w14:textId="77777777" w:rsidTr="003F047E">
        <w:trPr>
          <w:trHeight w:val="907"/>
        </w:trPr>
        <w:tc>
          <w:tcPr>
            <w:tcW w:w="758" w:type="dxa"/>
            <w:tcBorders>
              <w:left w:val="single" w:sz="8" w:space="0" w:color="000000"/>
            </w:tcBorders>
          </w:tcPr>
          <w:p w14:paraId="6ED0910C" w14:textId="77777777" w:rsidR="002B7752" w:rsidRDefault="002B7752" w:rsidP="003F047E">
            <w:pPr>
              <w:pStyle w:val="TableParagraph"/>
              <w:spacing w:before="266"/>
              <w:ind w:right="224"/>
              <w:jc w:val="right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8962" w:type="dxa"/>
            <w:tcBorders>
              <w:right w:val="single" w:sz="8" w:space="0" w:color="000000"/>
            </w:tcBorders>
          </w:tcPr>
          <w:p w14:paraId="525963C2" w14:textId="77777777" w:rsidR="002B7752" w:rsidRDefault="002B7752" w:rsidP="003F047E">
            <w:pPr>
              <w:pStyle w:val="TableParagraph"/>
              <w:spacing w:before="164" w:line="364" w:lineRule="exact"/>
              <w:ind w:left="245" w:right="1244"/>
              <w:rPr>
                <w:sz w:val="30"/>
              </w:rPr>
            </w:pPr>
            <w:r>
              <w:rPr>
                <w:sz w:val="30"/>
              </w:rPr>
              <w:t>Washroom access will be limited to emergencies only (unless washroom access and cleaning is constantly monitored).</w:t>
            </w:r>
          </w:p>
        </w:tc>
      </w:tr>
      <w:tr w:rsidR="002B7752" w14:paraId="4C74ACE2" w14:textId="77777777" w:rsidTr="003F047E">
        <w:trPr>
          <w:trHeight w:val="844"/>
        </w:trPr>
        <w:tc>
          <w:tcPr>
            <w:tcW w:w="758" w:type="dxa"/>
            <w:tcBorders>
              <w:left w:val="single" w:sz="8" w:space="0" w:color="000000"/>
            </w:tcBorders>
            <w:shd w:val="clear" w:color="auto" w:fill="D8E4BC"/>
          </w:tcPr>
          <w:p w14:paraId="3539F0C1" w14:textId="77777777" w:rsidR="002B7752" w:rsidRDefault="002B7752" w:rsidP="003F047E">
            <w:pPr>
              <w:pStyle w:val="TableParagraph"/>
              <w:spacing w:before="237"/>
              <w:ind w:right="224"/>
              <w:jc w:val="right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  <w:tc>
          <w:tcPr>
            <w:tcW w:w="8962" w:type="dxa"/>
            <w:tcBorders>
              <w:right w:val="single" w:sz="8" w:space="0" w:color="000000"/>
            </w:tcBorders>
            <w:shd w:val="clear" w:color="auto" w:fill="D8E4BC"/>
          </w:tcPr>
          <w:p w14:paraId="0AD5F069" w14:textId="77777777" w:rsidR="002B7752" w:rsidRDefault="002B7752" w:rsidP="003F047E">
            <w:pPr>
              <w:pStyle w:val="TableParagraph"/>
              <w:spacing w:before="107" w:line="364" w:lineRule="exact"/>
              <w:ind w:left="245" w:right="647"/>
              <w:rPr>
                <w:sz w:val="30"/>
              </w:rPr>
            </w:pPr>
            <w:r>
              <w:rPr>
                <w:sz w:val="30"/>
              </w:rPr>
              <w:t>Coaches and Safety Officers will designate where each athlete will place their personal belongings.</w:t>
            </w:r>
          </w:p>
        </w:tc>
      </w:tr>
      <w:tr w:rsidR="002B7752" w14:paraId="3CF90599" w14:textId="77777777" w:rsidTr="003F047E">
        <w:trPr>
          <w:trHeight w:val="921"/>
        </w:trPr>
        <w:tc>
          <w:tcPr>
            <w:tcW w:w="758" w:type="dxa"/>
            <w:tcBorders>
              <w:left w:val="single" w:sz="8" w:space="0" w:color="000000"/>
            </w:tcBorders>
          </w:tcPr>
          <w:p w14:paraId="3319318B" w14:textId="77777777" w:rsidR="002B7752" w:rsidRDefault="002B7752" w:rsidP="003F047E">
            <w:pPr>
              <w:pStyle w:val="TableParagraph"/>
              <w:spacing w:before="276"/>
              <w:ind w:right="224"/>
              <w:jc w:val="right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  <w:tc>
          <w:tcPr>
            <w:tcW w:w="8962" w:type="dxa"/>
            <w:tcBorders>
              <w:right w:val="single" w:sz="8" w:space="0" w:color="000000"/>
            </w:tcBorders>
          </w:tcPr>
          <w:p w14:paraId="688E7A5C" w14:textId="77777777" w:rsidR="002B7752" w:rsidRDefault="002B7752" w:rsidP="003F047E">
            <w:pPr>
              <w:pStyle w:val="TableParagraph"/>
              <w:spacing w:before="181" w:line="370" w:lineRule="atLeast"/>
              <w:ind w:left="245" w:right="187"/>
              <w:rPr>
                <w:sz w:val="30"/>
              </w:rPr>
            </w:pPr>
            <w:r>
              <w:rPr>
                <w:sz w:val="30"/>
              </w:rPr>
              <w:t>Use the designated entrance and exit; follow the drop-off and pick-up protocol.</w:t>
            </w:r>
          </w:p>
        </w:tc>
      </w:tr>
      <w:tr w:rsidR="002B7752" w14:paraId="1FDBAA1D" w14:textId="77777777" w:rsidTr="003F047E">
        <w:trPr>
          <w:trHeight w:val="772"/>
        </w:trPr>
        <w:tc>
          <w:tcPr>
            <w:tcW w:w="758" w:type="dxa"/>
            <w:tcBorders>
              <w:left w:val="single" w:sz="8" w:space="0" w:color="000000"/>
            </w:tcBorders>
            <w:shd w:val="clear" w:color="auto" w:fill="D8E4BC"/>
          </w:tcPr>
          <w:p w14:paraId="385880D2" w14:textId="77777777" w:rsidR="002B7752" w:rsidRDefault="002B7752" w:rsidP="003F047E">
            <w:pPr>
              <w:pStyle w:val="TableParagraph"/>
              <w:spacing w:before="199"/>
              <w:ind w:right="224"/>
              <w:jc w:val="right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  <w:tc>
          <w:tcPr>
            <w:tcW w:w="8962" w:type="dxa"/>
            <w:tcBorders>
              <w:right w:val="single" w:sz="8" w:space="0" w:color="000000"/>
            </w:tcBorders>
            <w:shd w:val="clear" w:color="auto" w:fill="D8E4BC"/>
          </w:tcPr>
          <w:p w14:paraId="3652C1A5" w14:textId="77777777" w:rsidR="002B7752" w:rsidRDefault="002B7752" w:rsidP="003F047E">
            <w:pPr>
              <w:pStyle w:val="TableParagraph"/>
              <w:spacing w:before="35" w:line="364" w:lineRule="exact"/>
              <w:ind w:left="245" w:right="835"/>
              <w:rPr>
                <w:sz w:val="30"/>
              </w:rPr>
            </w:pPr>
            <w:r>
              <w:rPr>
                <w:sz w:val="30"/>
              </w:rPr>
              <w:t>Only athletes, coaches and safety officers are allowed within the perimeter of the field of play.</w:t>
            </w:r>
          </w:p>
        </w:tc>
      </w:tr>
      <w:tr w:rsidR="002B7752" w14:paraId="75F446FC" w14:textId="77777777" w:rsidTr="003F047E">
        <w:trPr>
          <w:trHeight w:val="1281"/>
        </w:trPr>
        <w:tc>
          <w:tcPr>
            <w:tcW w:w="758" w:type="dxa"/>
            <w:tcBorders>
              <w:left w:val="single" w:sz="8" w:space="0" w:color="000000"/>
            </w:tcBorders>
          </w:tcPr>
          <w:p w14:paraId="4919E5D6" w14:textId="77777777" w:rsidR="002B7752" w:rsidRDefault="002B7752" w:rsidP="003F047E">
            <w:pPr>
              <w:pStyle w:val="TableParagraph"/>
              <w:spacing w:before="1"/>
              <w:rPr>
                <w:b/>
                <w:sz w:val="37"/>
              </w:rPr>
            </w:pPr>
          </w:p>
          <w:p w14:paraId="019331A4" w14:textId="77777777" w:rsidR="002B7752" w:rsidRDefault="002B7752" w:rsidP="003F047E">
            <w:pPr>
              <w:pStyle w:val="TableParagraph"/>
              <w:spacing w:before="1"/>
              <w:ind w:right="224"/>
              <w:jc w:val="right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  <w:tc>
          <w:tcPr>
            <w:tcW w:w="8962" w:type="dxa"/>
            <w:tcBorders>
              <w:right w:val="single" w:sz="8" w:space="0" w:color="000000"/>
            </w:tcBorders>
          </w:tcPr>
          <w:p w14:paraId="06E40D77" w14:textId="77777777" w:rsidR="002B7752" w:rsidRDefault="002B7752" w:rsidP="003F047E">
            <w:pPr>
              <w:pStyle w:val="TableParagraph"/>
              <w:spacing w:before="180"/>
              <w:ind w:left="245" w:right="570"/>
              <w:rPr>
                <w:sz w:val="30"/>
              </w:rPr>
            </w:pPr>
            <w:r>
              <w:rPr>
                <w:sz w:val="30"/>
              </w:rPr>
              <w:t>Please, be aware that the parking lot will be used for drop-offs and pick-ups only; parking is only permitted for coaches and safety</w:t>
            </w:r>
          </w:p>
          <w:p w14:paraId="75E53A23" w14:textId="77777777" w:rsidR="002B7752" w:rsidRDefault="002B7752" w:rsidP="003F047E">
            <w:pPr>
              <w:pStyle w:val="TableParagraph"/>
              <w:spacing w:before="1" w:line="347" w:lineRule="exact"/>
              <w:ind w:left="245"/>
              <w:rPr>
                <w:sz w:val="30"/>
              </w:rPr>
            </w:pPr>
            <w:r>
              <w:rPr>
                <w:sz w:val="30"/>
              </w:rPr>
              <w:t>officers.</w:t>
            </w:r>
          </w:p>
        </w:tc>
      </w:tr>
      <w:tr w:rsidR="002B7752" w14:paraId="69486407" w14:textId="77777777" w:rsidTr="003F047E">
        <w:trPr>
          <w:trHeight w:val="844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8E4BC"/>
          </w:tcPr>
          <w:p w14:paraId="37543A4B" w14:textId="77777777" w:rsidR="002B7752" w:rsidRDefault="002B7752" w:rsidP="003F047E">
            <w:pPr>
              <w:pStyle w:val="TableParagraph"/>
              <w:spacing w:before="237"/>
              <w:ind w:right="224"/>
              <w:jc w:val="right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  <w:tc>
          <w:tcPr>
            <w:tcW w:w="89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14:paraId="354D15C1" w14:textId="77777777" w:rsidR="002B7752" w:rsidRDefault="002B7752" w:rsidP="003F047E">
            <w:pPr>
              <w:pStyle w:val="TableParagraph"/>
              <w:spacing w:before="107" w:line="364" w:lineRule="exact"/>
              <w:ind w:left="245" w:right="868"/>
              <w:rPr>
                <w:sz w:val="30"/>
              </w:rPr>
            </w:pPr>
            <w:r>
              <w:rPr>
                <w:sz w:val="30"/>
              </w:rPr>
              <w:t xml:space="preserve">If you show </w:t>
            </w:r>
            <w:r>
              <w:rPr>
                <w:b/>
                <w:sz w:val="30"/>
              </w:rPr>
              <w:t xml:space="preserve">any </w:t>
            </w:r>
            <w:r>
              <w:rPr>
                <w:sz w:val="30"/>
              </w:rPr>
              <w:t>symptoms of COVID-19 you are required to stay home.</w:t>
            </w:r>
          </w:p>
        </w:tc>
      </w:tr>
    </w:tbl>
    <w:p w14:paraId="6D5A30C4" w14:textId="77777777" w:rsidR="00CA4271" w:rsidRDefault="002B7752"/>
    <w:sectPr w:rsidR="00CA42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52"/>
    <w:rsid w:val="002B7752"/>
    <w:rsid w:val="006E65F6"/>
    <w:rsid w:val="00D8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FDF3"/>
  <w15:chartTrackingRefBased/>
  <w15:docId w15:val="{66BBF217-7731-477E-8986-BA7352FA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7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2B7752"/>
    <w:pPr>
      <w:spacing w:before="166"/>
      <w:ind w:left="44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752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B775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7752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B7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Tallarico</dc:creator>
  <cp:keywords/>
  <dc:description/>
  <cp:lastModifiedBy>Bonnie Tallarico</cp:lastModifiedBy>
  <cp:revision>1</cp:revision>
  <dcterms:created xsi:type="dcterms:W3CDTF">2020-07-16T18:10:00Z</dcterms:created>
  <dcterms:modified xsi:type="dcterms:W3CDTF">2020-07-16T18:11:00Z</dcterms:modified>
</cp:coreProperties>
</file>