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2630" w14:textId="627AA7C3" w:rsidR="00B55428" w:rsidRDefault="00460A95">
      <w:pPr>
        <w:spacing w:before="177"/>
        <w:ind w:left="100"/>
        <w:rPr>
          <w:b/>
          <w:sz w:val="21"/>
        </w:rPr>
      </w:pPr>
      <w:r>
        <w:rPr>
          <w:b/>
          <w:sz w:val="21"/>
        </w:rPr>
        <w:t>Policy:</w:t>
      </w:r>
      <w:r>
        <w:rPr>
          <w:b/>
          <w:spacing w:val="-9"/>
          <w:sz w:val="21"/>
        </w:rPr>
        <w:t xml:space="preserve"> </w:t>
      </w:r>
      <w:r>
        <w:rPr>
          <w:b/>
          <w:sz w:val="21"/>
        </w:rPr>
        <w:t>Reimbursement</w:t>
      </w:r>
      <w:r>
        <w:rPr>
          <w:b/>
          <w:spacing w:val="-4"/>
          <w:sz w:val="21"/>
        </w:rPr>
        <w:t xml:space="preserve"> </w:t>
      </w:r>
      <w:r>
        <w:rPr>
          <w:b/>
          <w:sz w:val="21"/>
        </w:rPr>
        <w:t>of</w:t>
      </w:r>
      <w:r>
        <w:rPr>
          <w:b/>
          <w:spacing w:val="-8"/>
          <w:sz w:val="21"/>
        </w:rPr>
        <w:t xml:space="preserve"> </w:t>
      </w:r>
      <w:r>
        <w:rPr>
          <w:b/>
          <w:sz w:val="21"/>
        </w:rPr>
        <w:t>Non-Parent</w:t>
      </w:r>
      <w:r>
        <w:rPr>
          <w:b/>
          <w:spacing w:val="-7"/>
          <w:sz w:val="21"/>
        </w:rPr>
        <w:t xml:space="preserve"> </w:t>
      </w:r>
      <w:r>
        <w:rPr>
          <w:b/>
          <w:sz w:val="21"/>
        </w:rPr>
        <w:t>Coach</w:t>
      </w:r>
      <w:r>
        <w:rPr>
          <w:b/>
          <w:spacing w:val="-7"/>
          <w:sz w:val="21"/>
        </w:rPr>
        <w:t xml:space="preserve"> </w:t>
      </w:r>
      <w:r>
        <w:rPr>
          <w:b/>
          <w:spacing w:val="-2"/>
          <w:sz w:val="21"/>
        </w:rPr>
        <w:t>Expenses</w:t>
      </w:r>
      <w:r w:rsidR="00E54E40">
        <w:rPr>
          <w:b/>
          <w:spacing w:val="-2"/>
          <w:sz w:val="21"/>
        </w:rPr>
        <w:t xml:space="preserve"> – revised March 2025</w:t>
      </w:r>
    </w:p>
    <w:p w14:paraId="42782631" w14:textId="77777777" w:rsidR="00B55428" w:rsidRDefault="00B55428">
      <w:pPr>
        <w:pStyle w:val="BodyText"/>
        <w:spacing w:before="1"/>
        <w:ind w:left="0" w:firstLine="0"/>
        <w:rPr>
          <w:b/>
        </w:rPr>
      </w:pPr>
    </w:p>
    <w:p w14:paraId="42782632" w14:textId="77777777" w:rsidR="00B55428" w:rsidRDefault="00460A95">
      <w:pPr>
        <w:pStyle w:val="BodyText"/>
        <w:ind w:left="100" w:right="23" w:firstLine="0"/>
      </w:pPr>
      <w:r>
        <w:rPr>
          <w:b/>
        </w:rPr>
        <w:t>Purpose</w:t>
      </w:r>
      <w:r>
        <w:t>: The ORLA recognizes the value in having properly trained, qualified and experienced coaches involved</w:t>
      </w:r>
      <w:r>
        <w:rPr>
          <w:spacing w:val="-1"/>
        </w:rPr>
        <w:t xml:space="preserve"> </w:t>
      </w:r>
      <w:r>
        <w:t>in</w:t>
      </w:r>
      <w:r>
        <w:rPr>
          <w:spacing w:val="-4"/>
        </w:rPr>
        <w:t xml:space="preserve"> </w:t>
      </w:r>
      <w:r>
        <w:t>coaching</w:t>
      </w:r>
      <w:r>
        <w:rPr>
          <w:spacing w:val="-3"/>
        </w:rPr>
        <w:t xml:space="preserve"> </w:t>
      </w:r>
      <w:r>
        <w:t>our</w:t>
      </w:r>
      <w:r>
        <w:rPr>
          <w:spacing w:val="-1"/>
        </w:rPr>
        <w:t xml:space="preserve"> </w:t>
      </w:r>
      <w:r>
        <w:t>players.</w:t>
      </w:r>
      <w:r>
        <w:rPr>
          <w:spacing w:val="-4"/>
        </w:rPr>
        <w:t xml:space="preserve"> </w:t>
      </w:r>
      <w:r>
        <w:t>These</w:t>
      </w:r>
      <w:r>
        <w:rPr>
          <w:spacing w:val="-3"/>
        </w:rPr>
        <w:t xml:space="preserve"> </w:t>
      </w:r>
      <w:r>
        <w:t>coaches</w:t>
      </w:r>
      <w:r>
        <w:rPr>
          <w:spacing w:val="-2"/>
        </w:rPr>
        <w:t xml:space="preserve"> </w:t>
      </w:r>
      <w:r>
        <w:t>are</w:t>
      </w:r>
      <w:r>
        <w:rPr>
          <w:spacing w:val="-1"/>
        </w:rPr>
        <w:t xml:space="preserve"> </w:t>
      </w:r>
      <w:r>
        <w:t>not</w:t>
      </w:r>
      <w:r>
        <w:rPr>
          <w:spacing w:val="-4"/>
        </w:rPr>
        <w:t xml:space="preserve"> </w:t>
      </w:r>
      <w:r>
        <w:t>always</w:t>
      </w:r>
      <w:r>
        <w:rPr>
          <w:spacing w:val="-2"/>
        </w:rPr>
        <w:t xml:space="preserve"> </w:t>
      </w:r>
      <w:r>
        <w:t>parents</w:t>
      </w:r>
      <w:r>
        <w:rPr>
          <w:spacing w:val="-2"/>
        </w:rPr>
        <w:t xml:space="preserve"> </w:t>
      </w:r>
      <w:r>
        <w:t>of</w:t>
      </w:r>
      <w:r>
        <w:rPr>
          <w:spacing w:val="-1"/>
        </w:rPr>
        <w:t xml:space="preserve"> </w:t>
      </w:r>
      <w:r>
        <w:t>players</w:t>
      </w:r>
      <w:r>
        <w:rPr>
          <w:spacing w:val="-2"/>
        </w:rPr>
        <w:t xml:space="preserve"> </w:t>
      </w:r>
      <w:r>
        <w:t>on</w:t>
      </w:r>
      <w:r>
        <w:rPr>
          <w:spacing w:val="-5"/>
        </w:rPr>
        <w:t xml:space="preserve"> </w:t>
      </w:r>
      <w:r>
        <w:t>a</w:t>
      </w:r>
      <w:r>
        <w:rPr>
          <w:spacing w:val="-1"/>
        </w:rPr>
        <w:t xml:space="preserve"> </w:t>
      </w:r>
      <w:r>
        <w:t>particular</w:t>
      </w:r>
      <w:r>
        <w:rPr>
          <w:spacing w:val="-1"/>
        </w:rPr>
        <w:t xml:space="preserve"> </w:t>
      </w:r>
      <w:r>
        <w:t>team. Also, teams frequently engage in activities that require travel and the expenses that go along with that travel.</w:t>
      </w:r>
    </w:p>
    <w:p w14:paraId="42782633" w14:textId="77777777" w:rsidR="00B55428" w:rsidRDefault="00460A95">
      <w:pPr>
        <w:pStyle w:val="BodyText"/>
        <w:ind w:left="100" w:right="194" w:firstLine="0"/>
      </w:pPr>
      <w:r>
        <w:t>Typically,</w:t>
      </w:r>
      <w:r>
        <w:rPr>
          <w:spacing w:val="-2"/>
        </w:rPr>
        <w:t xml:space="preserve"> </w:t>
      </w:r>
      <w:r>
        <w:t>these</w:t>
      </w:r>
      <w:r>
        <w:rPr>
          <w:spacing w:val="-2"/>
        </w:rPr>
        <w:t xml:space="preserve"> </w:t>
      </w:r>
      <w:r>
        <w:t>expenses</w:t>
      </w:r>
      <w:r>
        <w:rPr>
          <w:spacing w:val="-2"/>
        </w:rPr>
        <w:t xml:space="preserve"> </w:t>
      </w:r>
      <w:r>
        <w:t>are</w:t>
      </w:r>
      <w:r>
        <w:rPr>
          <w:spacing w:val="-2"/>
        </w:rPr>
        <w:t xml:space="preserve"> </w:t>
      </w:r>
      <w:r>
        <w:t>dealt</w:t>
      </w:r>
      <w:r>
        <w:rPr>
          <w:spacing w:val="-4"/>
        </w:rPr>
        <w:t xml:space="preserve"> </w:t>
      </w:r>
      <w:r>
        <w:t>with</w:t>
      </w:r>
      <w:r>
        <w:rPr>
          <w:spacing w:val="-2"/>
        </w:rPr>
        <w:t xml:space="preserve"> </w:t>
      </w:r>
      <w:r>
        <w:t>between</w:t>
      </w:r>
      <w:r>
        <w:rPr>
          <w:spacing w:val="-2"/>
        </w:rPr>
        <w:t xml:space="preserve"> </w:t>
      </w:r>
      <w:r>
        <w:t>a</w:t>
      </w:r>
      <w:r>
        <w:rPr>
          <w:spacing w:val="-2"/>
        </w:rPr>
        <w:t xml:space="preserve"> </w:t>
      </w:r>
      <w:r>
        <w:t>team</w:t>
      </w:r>
      <w:r>
        <w:rPr>
          <w:spacing w:val="-4"/>
        </w:rPr>
        <w:t xml:space="preserve"> </w:t>
      </w:r>
      <w:r>
        <w:t>and</w:t>
      </w:r>
      <w:r>
        <w:rPr>
          <w:spacing w:val="-2"/>
        </w:rPr>
        <w:t xml:space="preserve"> </w:t>
      </w:r>
      <w:r>
        <w:t>its</w:t>
      </w:r>
      <w:r>
        <w:rPr>
          <w:spacing w:val="-2"/>
        </w:rPr>
        <w:t xml:space="preserve"> </w:t>
      </w:r>
      <w:r>
        <w:t>coach</w:t>
      </w:r>
      <w:r>
        <w:rPr>
          <w:spacing w:val="-2"/>
        </w:rPr>
        <w:t xml:space="preserve"> </w:t>
      </w:r>
      <w:r>
        <w:t>as</w:t>
      </w:r>
      <w:r>
        <w:rPr>
          <w:spacing w:val="-3"/>
        </w:rPr>
        <w:t xml:space="preserve"> </w:t>
      </w:r>
      <w:r>
        <w:t>this</w:t>
      </w:r>
      <w:r>
        <w:rPr>
          <w:spacing w:val="-2"/>
        </w:rPr>
        <w:t xml:space="preserve"> </w:t>
      </w:r>
      <w:r>
        <w:t>is</w:t>
      </w:r>
      <w:r>
        <w:rPr>
          <w:spacing w:val="-3"/>
        </w:rPr>
        <w:t xml:space="preserve"> </w:t>
      </w:r>
      <w:r>
        <w:t>the</w:t>
      </w:r>
      <w:r>
        <w:rPr>
          <w:spacing w:val="-2"/>
        </w:rPr>
        <w:t xml:space="preserve"> </w:t>
      </w:r>
      <w:r>
        <w:t>most</w:t>
      </w:r>
      <w:r>
        <w:rPr>
          <w:spacing w:val="-2"/>
        </w:rPr>
        <w:t xml:space="preserve"> </w:t>
      </w:r>
      <w:r>
        <w:t>direct</w:t>
      </w:r>
      <w:r>
        <w:rPr>
          <w:spacing w:val="-2"/>
        </w:rPr>
        <w:t xml:space="preserve"> </w:t>
      </w:r>
      <w:r>
        <w:t>and</w:t>
      </w:r>
      <w:r>
        <w:rPr>
          <w:spacing w:val="-2"/>
        </w:rPr>
        <w:t xml:space="preserve"> </w:t>
      </w:r>
      <w:r>
        <w:t xml:space="preserve">personal relationship. However, </w:t>
      </w:r>
      <w:proofErr w:type="gramStart"/>
      <w:r>
        <w:t>in order to</w:t>
      </w:r>
      <w:proofErr w:type="gramEnd"/>
      <w:r>
        <w:t xml:space="preserve"> try and equalize the costs and opportunities for teams that have parent coaches and non-parent coaches, the ORLA believes that it is fair and equitable to reimburse teams for certain costs they might incur in having their non-parent coaches travel with them to tournaments or non- local games. Such reimbursements will be paid and considered in accordance with this policy. Teams are encouraged to take this policy into account when discussing the reasonable costs of </w:t>
      </w:r>
      <w:r>
        <w:t>their coaches travelling to playing events with those coaches or as part of a team budget.</w:t>
      </w:r>
    </w:p>
    <w:p w14:paraId="42782634" w14:textId="77777777" w:rsidR="00B55428" w:rsidRDefault="00B55428">
      <w:pPr>
        <w:pStyle w:val="BodyText"/>
        <w:spacing w:before="3"/>
        <w:ind w:left="0" w:firstLine="0"/>
      </w:pPr>
    </w:p>
    <w:p w14:paraId="42782635" w14:textId="77777777" w:rsidR="00B55428" w:rsidRDefault="00460A95">
      <w:pPr>
        <w:pStyle w:val="ListParagraph"/>
        <w:numPr>
          <w:ilvl w:val="0"/>
          <w:numId w:val="1"/>
        </w:numPr>
        <w:tabs>
          <w:tab w:val="left" w:pos="818"/>
          <w:tab w:val="left" w:pos="820"/>
        </w:tabs>
        <w:spacing w:line="259" w:lineRule="auto"/>
        <w:ind w:right="482"/>
        <w:rPr>
          <w:sz w:val="21"/>
        </w:rPr>
      </w:pPr>
      <w:r>
        <w:rPr>
          <w:sz w:val="21"/>
        </w:rPr>
        <w:t>Arrangements for cost reimbursement for a coach should always be between the coach and the team.</w:t>
      </w:r>
      <w:r>
        <w:rPr>
          <w:spacing w:val="-2"/>
          <w:sz w:val="21"/>
        </w:rPr>
        <w:t xml:space="preserve"> </w:t>
      </w:r>
      <w:r>
        <w:rPr>
          <w:sz w:val="21"/>
        </w:rPr>
        <w:t>The</w:t>
      </w:r>
      <w:r>
        <w:rPr>
          <w:spacing w:val="-4"/>
          <w:sz w:val="21"/>
        </w:rPr>
        <w:t xml:space="preserve"> </w:t>
      </w:r>
      <w:r>
        <w:rPr>
          <w:sz w:val="21"/>
        </w:rPr>
        <w:t>ORLA</w:t>
      </w:r>
      <w:r>
        <w:rPr>
          <w:spacing w:val="-2"/>
          <w:sz w:val="21"/>
        </w:rPr>
        <w:t xml:space="preserve"> </w:t>
      </w:r>
      <w:r>
        <w:rPr>
          <w:sz w:val="21"/>
        </w:rPr>
        <w:t>will</w:t>
      </w:r>
      <w:r>
        <w:rPr>
          <w:spacing w:val="-3"/>
          <w:sz w:val="21"/>
        </w:rPr>
        <w:t xml:space="preserve"> </w:t>
      </w:r>
      <w:r>
        <w:rPr>
          <w:sz w:val="21"/>
        </w:rPr>
        <w:t>not</w:t>
      </w:r>
      <w:r>
        <w:rPr>
          <w:spacing w:val="-5"/>
          <w:sz w:val="21"/>
        </w:rPr>
        <w:t xml:space="preserve"> </w:t>
      </w:r>
      <w:r>
        <w:rPr>
          <w:sz w:val="21"/>
        </w:rPr>
        <w:t>reimburse</w:t>
      </w:r>
      <w:r>
        <w:rPr>
          <w:spacing w:val="-2"/>
          <w:sz w:val="21"/>
        </w:rPr>
        <w:t xml:space="preserve"> </w:t>
      </w:r>
      <w:r>
        <w:rPr>
          <w:sz w:val="21"/>
        </w:rPr>
        <w:t>any</w:t>
      </w:r>
      <w:r>
        <w:rPr>
          <w:spacing w:val="-2"/>
          <w:sz w:val="21"/>
        </w:rPr>
        <w:t xml:space="preserve"> </w:t>
      </w:r>
      <w:r>
        <w:rPr>
          <w:sz w:val="21"/>
        </w:rPr>
        <w:t>individual</w:t>
      </w:r>
      <w:r>
        <w:rPr>
          <w:spacing w:val="-2"/>
          <w:sz w:val="21"/>
        </w:rPr>
        <w:t xml:space="preserve"> </w:t>
      </w:r>
      <w:r>
        <w:rPr>
          <w:sz w:val="21"/>
        </w:rPr>
        <w:t>coach</w:t>
      </w:r>
      <w:r>
        <w:rPr>
          <w:spacing w:val="-5"/>
          <w:sz w:val="21"/>
        </w:rPr>
        <w:t xml:space="preserve"> </w:t>
      </w:r>
      <w:r>
        <w:rPr>
          <w:sz w:val="21"/>
        </w:rPr>
        <w:t>for</w:t>
      </w:r>
      <w:r>
        <w:rPr>
          <w:spacing w:val="-4"/>
          <w:sz w:val="21"/>
        </w:rPr>
        <w:t xml:space="preserve"> </w:t>
      </w:r>
      <w:r>
        <w:rPr>
          <w:sz w:val="21"/>
        </w:rPr>
        <w:t>expenses</w:t>
      </w:r>
      <w:r>
        <w:rPr>
          <w:spacing w:val="-2"/>
          <w:sz w:val="21"/>
        </w:rPr>
        <w:t xml:space="preserve"> </w:t>
      </w:r>
      <w:r>
        <w:rPr>
          <w:sz w:val="21"/>
        </w:rPr>
        <w:t>directly.</w:t>
      </w:r>
      <w:r>
        <w:rPr>
          <w:spacing w:val="-5"/>
          <w:sz w:val="21"/>
        </w:rPr>
        <w:t xml:space="preserve"> </w:t>
      </w:r>
      <w:r>
        <w:rPr>
          <w:sz w:val="21"/>
        </w:rPr>
        <w:t>The</w:t>
      </w:r>
      <w:r>
        <w:rPr>
          <w:spacing w:val="-4"/>
          <w:sz w:val="21"/>
        </w:rPr>
        <w:t xml:space="preserve"> </w:t>
      </w:r>
      <w:r>
        <w:rPr>
          <w:sz w:val="21"/>
        </w:rPr>
        <w:t>ORLA</w:t>
      </w:r>
      <w:r>
        <w:rPr>
          <w:spacing w:val="-4"/>
          <w:sz w:val="21"/>
        </w:rPr>
        <w:t xml:space="preserve"> </w:t>
      </w:r>
      <w:r>
        <w:rPr>
          <w:sz w:val="21"/>
        </w:rPr>
        <w:t>will only reimburse funds to teams for expenses they incur or reimburse to a coach for coach travel in accordance with this policy.</w:t>
      </w:r>
    </w:p>
    <w:p w14:paraId="42782636" w14:textId="77777777" w:rsidR="00B55428" w:rsidRDefault="00B55428">
      <w:pPr>
        <w:pStyle w:val="BodyText"/>
        <w:spacing w:before="18"/>
        <w:ind w:left="0" w:firstLine="0"/>
      </w:pPr>
    </w:p>
    <w:p w14:paraId="42782637" w14:textId="21410D76" w:rsidR="00B55428" w:rsidRDefault="00460A95">
      <w:pPr>
        <w:pStyle w:val="ListParagraph"/>
        <w:numPr>
          <w:ilvl w:val="0"/>
          <w:numId w:val="1"/>
        </w:numPr>
        <w:tabs>
          <w:tab w:val="left" w:pos="818"/>
          <w:tab w:val="left" w:pos="820"/>
        </w:tabs>
        <w:spacing w:before="1" w:line="259" w:lineRule="auto"/>
        <w:ind w:right="137"/>
        <w:rPr>
          <w:sz w:val="21"/>
        </w:rPr>
      </w:pPr>
      <w:r>
        <w:rPr>
          <w:sz w:val="21"/>
        </w:rPr>
        <w:t>The ORLA will reimburse teams for costs associated</w:t>
      </w:r>
      <w:r w:rsidR="00E54E40">
        <w:rPr>
          <w:sz w:val="21"/>
        </w:rPr>
        <w:t xml:space="preserve"> </w:t>
      </w:r>
      <w:proofErr w:type="gramStart"/>
      <w:r w:rsidR="00E54E40">
        <w:rPr>
          <w:sz w:val="21"/>
        </w:rPr>
        <w:t>to</w:t>
      </w:r>
      <w:proofErr w:type="gramEnd"/>
      <w:r w:rsidR="00E54E40">
        <w:rPr>
          <w:sz w:val="21"/>
        </w:rPr>
        <w:t xml:space="preserve"> a </w:t>
      </w:r>
      <w:r w:rsidR="00E54E40" w:rsidRPr="00DD5FC9">
        <w:rPr>
          <w:sz w:val="21"/>
          <w:u w:val="single"/>
        </w:rPr>
        <w:t>maximum of $1,000 per team</w:t>
      </w:r>
      <w:r>
        <w:rPr>
          <w:sz w:val="21"/>
        </w:rPr>
        <w:t xml:space="preserve"> with up to 2 non-parent coaches for up to 2 travel</w:t>
      </w:r>
      <w:r>
        <w:rPr>
          <w:spacing w:val="-2"/>
          <w:sz w:val="21"/>
        </w:rPr>
        <w:t xml:space="preserve"> </w:t>
      </w:r>
      <w:r>
        <w:rPr>
          <w:sz w:val="21"/>
        </w:rPr>
        <w:t>tournaments</w:t>
      </w:r>
      <w:r>
        <w:rPr>
          <w:spacing w:val="-3"/>
          <w:sz w:val="21"/>
        </w:rPr>
        <w:t xml:space="preserve"> </w:t>
      </w:r>
      <w:r>
        <w:rPr>
          <w:sz w:val="21"/>
        </w:rPr>
        <w:t>or</w:t>
      </w:r>
      <w:r>
        <w:rPr>
          <w:spacing w:val="-2"/>
          <w:sz w:val="21"/>
        </w:rPr>
        <w:t xml:space="preserve"> </w:t>
      </w:r>
      <w:r>
        <w:rPr>
          <w:sz w:val="21"/>
        </w:rPr>
        <w:t>similar</w:t>
      </w:r>
      <w:r>
        <w:rPr>
          <w:spacing w:val="-2"/>
          <w:sz w:val="21"/>
        </w:rPr>
        <w:t xml:space="preserve"> </w:t>
      </w:r>
      <w:r>
        <w:rPr>
          <w:sz w:val="21"/>
        </w:rPr>
        <w:t>travel</w:t>
      </w:r>
      <w:r>
        <w:rPr>
          <w:spacing w:val="-2"/>
          <w:sz w:val="21"/>
        </w:rPr>
        <w:t xml:space="preserve"> </w:t>
      </w:r>
      <w:r>
        <w:rPr>
          <w:sz w:val="21"/>
        </w:rPr>
        <w:t>gameplay</w:t>
      </w:r>
      <w:r>
        <w:rPr>
          <w:spacing w:val="-4"/>
          <w:sz w:val="21"/>
        </w:rPr>
        <w:t xml:space="preserve"> </w:t>
      </w:r>
      <w:r>
        <w:rPr>
          <w:sz w:val="21"/>
        </w:rPr>
        <w:t>experiences</w:t>
      </w:r>
      <w:r>
        <w:rPr>
          <w:spacing w:val="-3"/>
          <w:sz w:val="21"/>
        </w:rPr>
        <w:t xml:space="preserve"> </w:t>
      </w:r>
      <w:r>
        <w:rPr>
          <w:sz w:val="21"/>
        </w:rPr>
        <w:t>per</w:t>
      </w:r>
      <w:r>
        <w:rPr>
          <w:spacing w:val="-4"/>
          <w:sz w:val="21"/>
        </w:rPr>
        <w:t xml:space="preserve"> </w:t>
      </w:r>
      <w:r>
        <w:rPr>
          <w:sz w:val="21"/>
        </w:rPr>
        <w:t>season.</w:t>
      </w:r>
      <w:r>
        <w:rPr>
          <w:spacing w:val="-2"/>
          <w:sz w:val="21"/>
        </w:rPr>
        <w:t xml:space="preserve"> </w:t>
      </w:r>
      <w:proofErr w:type="gramStart"/>
      <w:r>
        <w:rPr>
          <w:sz w:val="21"/>
        </w:rPr>
        <w:t>For</w:t>
      </w:r>
      <w:r>
        <w:rPr>
          <w:spacing w:val="-2"/>
          <w:sz w:val="21"/>
        </w:rPr>
        <w:t xml:space="preserve"> </w:t>
      </w:r>
      <w:r>
        <w:rPr>
          <w:sz w:val="21"/>
        </w:rPr>
        <w:t>the</w:t>
      </w:r>
      <w:r>
        <w:rPr>
          <w:spacing w:val="-4"/>
          <w:sz w:val="21"/>
        </w:rPr>
        <w:t xml:space="preserve"> </w:t>
      </w:r>
      <w:r>
        <w:rPr>
          <w:sz w:val="21"/>
        </w:rPr>
        <w:t>purpose</w:t>
      </w:r>
      <w:r>
        <w:rPr>
          <w:spacing w:val="-2"/>
          <w:sz w:val="21"/>
        </w:rPr>
        <w:t xml:space="preserve"> </w:t>
      </w:r>
      <w:r>
        <w:rPr>
          <w:sz w:val="21"/>
        </w:rPr>
        <w:t>of</w:t>
      </w:r>
      <w:proofErr w:type="gramEnd"/>
      <w:r>
        <w:rPr>
          <w:spacing w:val="-2"/>
          <w:sz w:val="21"/>
        </w:rPr>
        <w:t xml:space="preserve"> </w:t>
      </w:r>
      <w:r>
        <w:rPr>
          <w:sz w:val="21"/>
        </w:rPr>
        <w:t>this</w:t>
      </w:r>
      <w:r>
        <w:rPr>
          <w:spacing w:val="-3"/>
          <w:sz w:val="21"/>
        </w:rPr>
        <w:t xml:space="preserve"> </w:t>
      </w:r>
      <w:r>
        <w:rPr>
          <w:sz w:val="21"/>
        </w:rPr>
        <w:t>policy, a travel tournament or activity would be one that is located outside of the boundaries of a Calgary District Lacrosse Association member association and involves playing lacrosse games. Typically,</w:t>
      </w:r>
      <w:r>
        <w:rPr>
          <w:spacing w:val="-1"/>
          <w:sz w:val="21"/>
        </w:rPr>
        <w:t xml:space="preserve"> </w:t>
      </w:r>
      <w:r>
        <w:rPr>
          <w:sz w:val="21"/>
        </w:rPr>
        <w:t>this would be a tournament, but something like league games in Edmonton or Saskatoon for the Wild Rose Lacrosse League U17A Division would also be considered for reimbu</w:t>
      </w:r>
      <w:r>
        <w:rPr>
          <w:sz w:val="21"/>
        </w:rPr>
        <w:t>rsement under this policy.</w:t>
      </w:r>
    </w:p>
    <w:p w14:paraId="42782638" w14:textId="77777777" w:rsidR="00B55428" w:rsidRDefault="00460A95">
      <w:pPr>
        <w:pStyle w:val="ListParagraph"/>
        <w:numPr>
          <w:ilvl w:val="0"/>
          <w:numId w:val="1"/>
        </w:numPr>
        <w:tabs>
          <w:tab w:val="left" w:pos="818"/>
        </w:tabs>
        <w:spacing w:before="254"/>
        <w:ind w:left="818" w:hanging="358"/>
        <w:rPr>
          <w:sz w:val="21"/>
        </w:rPr>
      </w:pPr>
      <w:r>
        <w:rPr>
          <w:sz w:val="21"/>
        </w:rPr>
        <w:t>Properly</w:t>
      </w:r>
      <w:r>
        <w:rPr>
          <w:spacing w:val="-8"/>
          <w:sz w:val="21"/>
        </w:rPr>
        <w:t xml:space="preserve"> </w:t>
      </w:r>
      <w:r>
        <w:rPr>
          <w:sz w:val="21"/>
        </w:rPr>
        <w:t>reimbursable</w:t>
      </w:r>
      <w:r>
        <w:rPr>
          <w:spacing w:val="-8"/>
          <w:sz w:val="21"/>
        </w:rPr>
        <w:t xml:space="preserve"> </w:t>
      </w:r>
      <w:r>
        <w:rPr>
          <w:sz w:val="21"/>
        </w:rPr>
        <w:t>costs</w:t>
      </w:r>
      <w:r>
        <w:rPr>
          <w:spacing w:val="-6"/>
          <w:sz w:val="21"/>
        </w:rPr>
        <w:t xml:space="preserve"> </w:t>
      </w:r>
      <w:r>
        <w:rPr>
          <w:sz w:val="21"/>
        </w:rPr>
        <w:t>for</w:t>
      </w:r>
      <w:r>
        <w:rPr>
          <w:spacing w:val="-5"/>
          <w:sz w:val="21"/>
        </w:rPr>
        <w:t xml:space="preserve"> </w:t>
      </w:r>
      <w:r>
        <w:rPr>
          <w:sz w:val="21"/>
        </w:rPr>
        <w:t>travel</w:t>
      </w:r>
      <w:r>
        <w:rPr>
          <w:spacing w:val="-5"/>
          <w:sz w:val="21"/>
        </w:rPr>
        <w:t xml:space="preserve"> </w:t>
      </w:r>
      <w:r>
        <w:rPr>
          <w:spacing w:val="-2"/>
          <w:sz w:val="21"/>
        </w:rPr>
        <w:t>include:</w:t>
      </w:r>
    </w:p>
    <w:p w14:paraId="42782639" w14:textId="77777777" w:rsidR="00B55428" w:rsidRDefault="00460A95">
      <w:pPr>
        <w:pStyle w:val="ListParagraph"/>
        <w:numPr>
          <w:ilvl w:val="1"/>
          <w:numId w:val="1"/>
        </w:numPr>
        <w:tabs>
          <w:tab w:val="left" w:pos="1540"/>
        </w:tabs>
        <w:spacing w:before="22" w:line="259" w:lineRule="auto"/>
        <w:ind w:right="104"/>
        <w:rPr>
          <w:sz w:val="21"/>
        </w:rPr>
      </w:pPr>
      <w:r>
        <w:rPr>
          <w:sz w:val="21"/>
        </w:rPr>
        <w:t>Accommodation.</w:t>
      </w:r>
      <w:r>
        <w:rPr>
          <w:spacing w:val="-2"/>
          <w:sz w:val="21"/>
        </w:rPr>
        <w:t xml:space="preserve"> </w:t>
      </w:r>
      <w:r>
        <w:rPr>
          <w:sz w:val="21"/>
        </w:rPr>
        <w:t>Generally,</w:t>
      </w:r>
      <w:r>
        <w:rPr>
          <w:spacing w:val="-3"/>
          <w:sz w:val="21"/>
        </w:rPr>
        <w:t xml:space="preserve"> </w:t>
      </w:r>
      <w:r>
        <w:rPr>
          <w:sz w:val="21"/>
        </w:rPr>
        <w:t>a</w:t>
      </w:r>
      <w:r>
        <w:rPr>
          <w:spacing w:val="-2"/>
          <w:sz w:val="21"/>
        </w:rPr>
        <w:t xml:space="preserve"> </w:t>
      </w:r>
      <w:r>
        <w:rPr>
          <w:sz w:val="21"/>
        </w:rPr>
        <w:t>hotel</w:t>
      </w:r>
      <w:r>
        <w:rPr>
          <w:spacing w:val="-2"/>
          <w:sz w:val="21"/>
        </w:rPr>
        <w:t xml:space="preserve"> </w:t>
      </w:r>
      <w:r>
        <w:rPr>
          <w:sz w:val="21"/>
        </w:rPr>
        <w:t>that</w:t>
      </w:r>
      <w:r>
        <w:rPr>
          <w:spacing w:val="-3"/>
          <w:sz w:val="21"/>
        </w:rPr>
        <w:t xml:space="preserve"> </w:t>
      </w:r>
      <w:r>
        <w:rPr>
          <w:sz w:val="21"/>
        </w:rPr>
        <w:t>the</w:t>
      </w:r>
      <w:r>
        <w:rPr>
          <w:spacing w:val="-2"/>
          <w:sz w:val="21"/>
        </w:rPr>
        <w:t xml:space="preserve"> </w:t>
      </w:r>
      <w:r>
        <w:rPr>
          <w:sz w:val="21"/>
        </w:rPr>
        <w:t>rest</w:t>
      </w:r>
      <w:r>
        <w:rPr>
          <w:spacing w:val="-4"/>
          <w:sz w:val="21"/>
        </w:rPr>
        <w:t xml:space="preserve"> </w:t>
      </w:r>
      <w:r>
        <w:rPr>
          <w:sz w:val="21"/>
        </w:rPr>
        <w:t>of</w:t>
      </w:r>
      <w:r>
        <w:rPr>
          <w:spacing w:val="-2"/>
          <w:sz w:val="21"/>
        </w:rPr>
        <w:t xml:space="preserve"> </w:t>
      </w:r>
      <w:r>
        <w:rPr>
          <w:sz w:val="21"/>
        </w:rPr>
        <w:t>the</w:t>
      </w:r>
      <w:r>
        <w:rPr>
          <w:spacing w:val="-2"/>
          <w:sz w:val="21"/>
        </w:rPr>
        <w:t xml:space="preserve"> </w:t>
      </w:r>
      <w:r>
        <w:rPr>
          <w:sz w:val="21"/>
        </w:rPr>
        <w:t>team</w:t>
      </w:r>
      <w:r>
        <w:rPr>
          <w:spacing w:val="-3"/>
          <w:sz w:val="21"/>
        </w:rPr>
        <w:t xml:space="preserve"> </w:t>
      </w:r>
      <w:r>
        <w:rPr>
          <w:sz w:val="21"/>
        </w:rPr>
        <w:t>is</w:t>
      </w:r>
      <w:r>
        <w:rPr>
          <w:spacing w:val="-4"/>
          <w:sz w:val="21"/>
        </w:rPr>
        <w:t xml:space="preserve"> </w:t>
      </w:r>
      <w:r>
        <w:rPr>
          <w:sz w:val="21"/>
        </w:rPr>
        <w:t>staying</w:t>
      </w:r>
      <w:r>
        <w:rPr>
          <w:spacing w:val="-3"/>
          <w:sz w:val="21"/>
        </w:rPr>
        <w:t xml:space="preserve"> </w:t>
      </w:r>
      <w:r>
        <w:rPr>
          <w:sz w:val="21"/>
        </w:rPr>
        <w:t>at.</w:t>
      </w:r>
      <w:r>
        <w:rPr>
          <w:spacing w:val="-2"/>
          <w:sz w:val="21"/>
        </w:rPr>
        <w:t xml:space="preserve"> </w:t>
      </w:r>
      <w:r>
        <w:rPr>
          <w:sz w:val="21"/>
        </w:rPr>
        <w:t>Coaches</w:t>
      </w:r>
      <w:r>
        <w:rPr>
          <w:spacing w:val="-3"/>
          <w:sz w:val="21"/>
        </w:rPr>
        <w:t xml:space="preserve"> </w:t>
      </w:r>
      <w:r>
        <w:rPr>
          <w:sz w:val="21"/>
        </w:rPr>
        <w:t>should</w:t>
      </w:r>
      <w:r>
        <w:rPr>
          <w:spacing w:val="-2"/>
          <w:sz w:val="21"/>
        </w:rPr>
        <w:t xml:space="preserve"> </w:t>
      </w:r>
      <w:r>
        <w:rPr>
          <w:sz w:val="21"/>
        </w:rPr>
        <w:t>be encouraged to share accommodation where appropriate.</w:t>
      </w:r>
    </w:p>
    <w:p w14:paraId="4278263A" w14:textId="77777777" w:rsidR="00B55428" w:rsidRDefault="00460A95">
      <w:pPr>
        <w:pStyle w:val="ListParagraph"/>
        <w:numPr>
          <w:ilvl w:val="1"/>
          <w:numId w:val="1"/>
        </w:numPr>
        <w:tabs>
          <w:tab w:val="left" w:pos="1540"/>
        </w:tabs>
        <w:spacing w:line="259" w:lineRule="auto"/>
        <w:ind w:right="225"/>
        <w:rPr>
          <w:sz w:val="21"/>
        </w:rPr>
      </w:pPr>
      <w:r>
        <w:rPr>
          <w:sz w:val="21"/>
        </w:rPr>
        <w:t>Travel expenses.</w:t>
      </w:r>
      <w:r>
        <w:rPr>
          <w:spacing w:val="-1"/>
          <w:sz w:val="21"/>
        </w:rPr>
        <w:t xml:space="preserve"> </w:t>
      </w:r>
      <w:r>
        <w:rPr>
          <w:sz w:val="21"/>
        </w:rPr>
        <w:t>In</w:t>
      </w:r>
      <w:r>
        <w:rPr>
          <w:spacing w:val="-1"/>
          <w:sz w:val="21"/>
        </w:rPr>
        <w:t xml:space="preserve"> </w:t>
      </w:r>
      <w:r>
        <w:rPr>
          <w:sz w:val="21"/>
        </w:rPr>
        <w:t>appropriate situations, air or bus</w:t>
      </w:r>
      <w:r>
        <w:rPr>
          <w:spacing w:val="-2"/>
          <w:sz w:val="21"/>
        </w:rPr>
        <w:t xml:space="preserve"> </w:t>
      </w:r>
      <w:r>
        <w:rPr>
          <w:sz w:val="21"/>
        </w:rPr>
        <w:t>expenses may</w:t>
      </w:r>
      <w:r>
        <w:rPr>
          <w:spacing w:val="-3"/>
          <w:sz w:val="21"/>
        </w:rPr>
        <w:t xml:space="preserve"> </w:t>
      </w:r>
      <w:r>
        <w:rPr>
          <w:sz w:val="21"/>
        </w:rPr>
        <w:t>be considered.</w:t>
      </w:r>
      <w:r>
        <w:rPr>
          <w:spacing w:val="-3"/>
          <w:sz w:val="21"/>
        </w:rPr>
        <w:t xml:space="preserve"> </w:t>
      </w:r>
      <w:r>
        <w:rPr>
          <w:sz w:val="21"/>
        </w:rPr>
        <w:t xml:space="preserve">Mileage will be reimbursed at the current rate provided for in the </w:t>
      </w:r>
      <w:hyperlink r:id="rId7">
        <w:r>
          <w:rPr>
            <w:color w:val="0462C1"/>
            <w:sz w:val="21"/>
            <w:u w:val="single" w:color="0462C1"/>
          </w:rPr>
          <w:t>Government of Alberta Travel,</w:t>
        </w:r>
      </w:hyperlink>
      <w:r>
        <w:rPr>
          <w:color w:val="0462C1"/>
          <w:sz w:val="21"/>
        </w:rPr>
        <w:t xml:space="preserve"> </w:t>
      </w:r>
      <w:hyperlink r:id="rId8">
        <w:r>
          <w:rPr>
            <w:color w:val="0462C1"/>
            <w:sz w:val="21"/>
            <w:u w:val="single" w:color="0462C1"/>
          </w:rPr>
          <w:t>Meal</w:t>
        </w:r>
        <w:r>
          <w:rPr>
            <w:color w:val="0462C1"/>
            <w:spacing w:val="-3"/>
            <w:sz w:val="21"/>
            <w:u w:val="single" w:color="0462C1"/>
          </w:rPr>
          <w:t xml:space="preserve"> </w:t>
        </w:r>
        <w:r>
          <w:rPr>
            <w:color w:val="0462C1"/>
            <w:sz w:val="21"/>
            <w:u w:val="single" w:color="0462C1"/>
          </w:rPr>
          <w:t>and</w:t>
        </w:r>
        <w:r>
          <w:rPr>
            <w:color w:val="0462C1"/>
            <w:spacing w:val="-6"/>
            <w:sz w:val="21"/>
            <w:u w:val="single" w:color="0462C1"/>
          </w:rPr>
          <w:t xml:space="preserve"> </w:t>
        </w:r>
        <w:r>
          <w:rPr>
            <w:color w:val="0462C1"/>
            <w:sz w:val="21"/>
            <w:u w:val="single" w:color="0462C1"/>
          </w:rPr>
          <w:t>Hospitality</w:t>
        </w:r>
        <w:r>
          <w:rPr>
            <w:color w:val="0462C1"/>
            <w:spacing w:val="-3"/>
            <w:sz w:val="21"/>
            <w:u w:val="single" w:color="0462C1"/>
          </w:rPr>
          <w:t xml:space="preserve"> </w:t>
        </w:r>
        <w:r>
          <w:rPr>
            <w:color w:val="0462C1"/>
            <w:sz w:val="21"/>
            <w:u w:val="single" w:color="0462C1"/>
          </w:rPr>
          <w:t>Expenses</w:t>
        </w:r>
        <w:r>
          <w:rPr>
            <w:color w:val="0462C1"/>
            <w:spacing w:val="-3"/>
            <w:sz w:val="21"/>
            <w:u w:val="single" w:color="0462C1"/>
          </w:rPr>
          <w:t xml:space="preserve"> </w:t>
        </w:r>
        <w:r>
          <w:rPr>
            <w:color w:val="0462C1"/>
            <w:sz w:val="21"/>
            <w:u w:val="single" w:color="0462C1"/>
          </w:rPr>
          <w:t>Policy</w:t>
        </w:r>
      </w:hyperlink>
      <w:r>
        <w:rPr>
          <w:color w:val="0462C1"/>
          <w:spacing w:val="-3"/>
          <w:sz w:val="21"/>
        </w:rPr>
        <w:t xml:space="preserve"> </w:t>
      </w:r>
      <w:r>
        <w:rPr>
          <w:sz w:val="21"/>
        </w:rPr>
        <w:t>which</w:t>
      </w:r>
      <w:r>
        <w:rPr>
          <w:spacing w:val="-3"/>
          <w:sz w:val="21"/>
        </w:rPr>
        <w:t xml:space="preserve"> </w:t>
      </w:r>
      <w:r>
        <w:rPr>
          <w:sz w:val="21"/>
        </w:rPr>
        <w:t>is</w:t>
      </w:r>
      <w:r>
        <w:rPr>
          <w:spacing w:val="-4"/>
          <w:sz w:val="21"/>
        </w:rPr>
        <w:t xml:space="preserve"> </w:t>
      </w:r>
      <w:r>
        <w:rPr>
          <w:sz w:val="21"/>
        </w:rPr>
        <w:t>currently</w:t>
      </w:r>
      <w:r>
        <w:rPr>
          <w:spacing w:val="-3"/>
          <w:sz w:val="21"/>
        </w:rPr>
        <w:t xml:space="preserve"> </w:t>
      </w:r>
      <w:r>
        <w:rPr>
          <w:sz w:val="21"/>
        </w:rPr>
        <w:t>prescribed</w:t>
      </w:r>
      <w:r>
        <w:rPr>
          <w:spacing w:val="-3"/>
          <w:sz w:val="21"/>
        </w:rPr>
        <w:t xml:space="preserve"> </w:t>
      </w:r>
      <w:r>
        <w:rPr>
          <w:sz w:val="21"/>
        </w:rPr>
        <w:t>at</w:t>
      </w:r>
      <w:r>
        <w:rPr>
          <w:spacing w:val="-3"/>
          <w:sz w:val="21"/>
        </w:rPr>
        <w:t xml:space="preserve"> </w:t>
      </w:r>
      <w:r>
        <w:rPr>
          <w:sz w:val="21"/>
        </w:rPr>
        <w:t>$0.505</w:t>
      </w:r>
      <w:r>
        <w:rPr>
          <w:spacing w:val="-3"/>
          <w:sz w:val="21"/>
        </w:rPr>
        <w:t xml:space="preserve"> </w:t>
      </w:r>
      <w:r>
        <w:rPr>
          <w:sz w:val="21"/>
        </w:rPr>
        <w:t>per</w:t>
      </w:r>
      <w:r>
        <w:rPr>
          <w:spacing w:val="-3"/>
          <w:sz w:val="21"/>
        </w:rPr>
        <w:t xml:space="preserve"> </w:t>
      </w:r>
      <w:r>
        <w:rPr>
          <w:sz w:val="21"/>
        </w:rPr>
        <w:t>km.</w:t>
      </w:r>
      <w:r>
        <w:rPr>
          <w:spacing w:val="-3"/>
          <w:sz w:val="21"/>
        </w:rPr>
        <w:t xml:space="preserve"> </w:t>
      </w:r>
      <w:r>
        <w:rPr>
          <w:sz w:val="21"/>
        </w:rPr>
        <w:t>Actual parking expenses may also be considered under this policy if necessary and appropriate.</w:t>
      </w:r>
    </w:p>
    <w:p w14:paraId="4278263B" w14:textId="77777777" w:rsidR="00B55428" w:rsidRDefault="00460A95">
      <w:pPr>
        <w:pStyle w:val="ListParagraph"/>
        <w:numPr>
          <w:ilvl w:val="1"/>
          <w:numId w:val="1"/>
        </w:numPr>
        <w:tabs>
          <w:tab w:val="left" w:pos="1540"/>
        </w:tabs>
        <w:spacing w:line="259" w:lineRule="auto"/>
        <w:ind w:right="246"/>
        <w:rPr>
          <w:sz w:val="21"/>
        </w:rPr>
      </w:pPr>
      <w:r>
        <w:rPr>
          <w:sz w:val="21"/>
        </w:rPr>
        <w:t>Food.</w:t>
      </w:r>
      <w:r>
        <w:rPr>
          <w:spacing w:val="-3"/>
          <w:sz w:val="21"/>
        </w:rPr>
        <w:t xml:space="preserve"> </w:t>
      </w:r>
      <w:r>
        <w:rPr>
          <w:sz w:val="21"/>
        </w:rPr>
        <w:t>Up</w:t>
      </w:r>
      <w:r>
        <w:rPr>
          <w:spacing w:val="-2"/>
          <w:sz w:val="21"/>
        </w:rPr>
        <w:t xml:space="preserve"> </w:t>
      </w:r>
      <w:r>
        <w:rPr>
          <w:sz w:val="21"/>
        </w:rPr>
        <w:t>to</w:t>
      </w:r>
      <w:r>
        <w:rPr>
          <w:spacing w:val="-3"/>
          <w:sz w:val="21"/>
        </w:rPr>
        <w:t xml:space="preserve"> </w:t>
      </w:r>
      <w:r>
        <w:rPr>
          <w:sz w:val="21"/>
        </w:rPr>
        <w:t>3</w:t>
      </w:r>
      <w:r>
        <w:rPr>
          <w:spacing w:val="-1"/>
          <w:sz w:val="21"/>
        </w:rPr>
        <w:t xml:space="preserve"> </w:t>
      </w:r>
      <w:r>
        <w:rPr>
          <w:sz w:val="21"/>
        </w:rPr>
        <w:t>meals</w:t>
      </w:r>
      <w:r>
        <w:rPr>
          <w:spacing w:val="-3"/>
          <w:sz w:val="21"/>
        </w:rPr>
        <w:t xml:space="preserve"> </w:t>
      </w:r>
      <w:r>
        <w:rPr>
          <w:sz w:val="21"/>
        </w:rPr>
        <w:t>per</w:t>
      </w:r>
      <w:r>
        <w:rPr>
          <w:spacing w:val="-2"/>
          <w:sz w:val="21"/>
        </w:rPr>
        <w:t xml:space="preserve"> </w:t>
      </w:r>
      <w:r>
        <w:rPr>
          <w:sz w:val="21"/>
        </w:rPr>
        <w:t>day</w:t>
      </w:r>
      <w:r>
        <w:rPr>
          <w:spacing w:val="-4"/>
          <w:sz w:val="21"/>
        </w:rPr>
        <w:t xml:space="preserve"> </w:t>
      </w:r>
      <w:r>
        <w:rPr>
          <w:sz w:val="21"/>
        </w:rPr>
        <w:t>at</w:t>
      </w:r>
      <w:r>
        <w:rPr>
          <w:spacing w:val="-4"/>
          <w:sz w:val="21"/>
        </w:rPr>
        <w:t xml:space="preserve"> </w:t>
      </w:r>
      <w:r>
        <w:rPr>
          <w:sz w:val="21"/>
        </w:rPr>
        <w:t>suitably</w:t>
      </w:r>
      <w:r>
        <w:rPr>
          <w:spacing w:val="-2"/>
          <w:sz w:val="21"/>
        </w:rPr>
        <w:t xml:space="preserve"> </w:t>
      </w:r>
      <w:r>
        <w:rPr>
          <w:sz w:val="21"/>
        </w:rPr>
        <w:t>reasonable</w:t>
      </w:r>
      <w:r>
        <w:rPr>
          <w:spacing w:val="-4"/>
          <w:sz w:val="21"/>
        </w:rPr>
        <w:t xml:space="preserve"> </w:t>
      </w:r>
      <w:r>
        <w:rPr>
          <w:sz w:val="21"/>
        </w:rPr>
        <w:t>rates.</w:t>
      </w:r>
      <w:r>
        <w:rPr>
          <w:spacing w:val="-5"/>
          <w:sz w:val="21"/>
        </w:rPr>
        <w:t xml:space="preserve"> </w:t>
      </w:r>
      <w:r>
        <w:rPr>
          <w:sz w:val="21"/>
        </w:rPr>
        <w:t>No</w:t>
      </w:r>
      <w:r>
        <w:rPr>
          <w:spacing w:val="-2"/>
          <w:sz w:val="21"/>
        </w:rPr>
        <w:t xml:space="preserve"> </w:t>
      </w:r>
      <w:r>
        <w:rPr>
          <w:sz w:val="21"/>
        </w:rPr>
        <w:t>liquor</w:t>
      </w:r>
      <w:r>
        <w:rPr>
          <w:spacing w:val="-2"/>
          <w:sz w:val="21"/>
        </w:rPr>
        <w:t xml:space="preserve"> </w:t>
      </w:r>
      <w:r>
        <w:rPr>
          <w:sz w:val="21"/>
        </w:rPr>
        <w:t>or</w:t>
      </w:r>
      <w:r>
        <w:rPr>
          <w:spacing w:val="-4"/>
          <w:sz w:val="21"/>
        </w:rPr>
        <w:t xml:space="preserve"> </w:t>
      </w:r>
      <w:r>
        <w:rPr>
          <w:sz w:val="21"/>
        </w:rPr>
        <w:t>alcohol</w:t>
      </w:r>
      <w:r>
        <w:rPr>
          <w:spacing w:val="-2"/>
          <w:sz w:val="21"/>
        </w:rPr>
        <w:t xml:space="preserve"> </w:t>
      </w:r>
      <w:r>
        <w:rPr>
          <w:sz w:val="21"/>
        </w:rPr>
        <w:t>expenses</w:t>
      </w:r>
      <w:r>
        <w:rPr>
          <w:spacing w:val="-3"/>
          <w:sz w:val="21"/>
        </w:rPr>
        <w:t xml:space="preserve"> </w:t>
      </w:r>
      <w:r>
        <w:rPr>
          <w:sz w:val="21"/>
        </w:rPr>
        <w:t xml:space="preserve">will be reimbursed. If there is uncertainty on what is reasonable, the current </w:t>
      </w:r>
      <w:hyperlink r:id="rId9">
        <w:r>
          <w:rPr>
            <w:color w:val="0462C1"/>
            <w:sz w:val="21"/>
            <w:u w:val="single" w:color="0462C1"/>
          </w:rPr>
          <w:t>Government of</w:t>
        </w:r>
      </w:hyperlink>
      <w:r>
        <w:rPr>
          <w:color w:val="0462C1"/>
          <w:sz w:val="21"/>
        </w:rPr>
        <w:t xml:space="preserve"> </w:t>
      </w:r>
      <w:hyperlink r:id="rId10">
        <w:r>
          <w:rPr>
            <w:color w:val="0462C1"/>
            <w:sz w:val="21"/>
            <w:u w:val="single" w:color="0462C1"/>
          </w:rPr>
          <w:t>Alberta Travel, Meal and Hospitality Expenses Policy</w:t>
        </w:r>
      </w:hyperlink>
      <w:r>
        <w:rPr>
          <w:color w:val="0462C1"/>
          <w:sz w:val="21"/>
        </w:rPr>
        <w:t xml:space="preserve"> </w:t>
      </w:r>
      <w:r>
        <w:rPr>
          <w:sz w:val="21"/>
        </w:rPr>
        <w:t>will be referred to for guidance.</w:t>
      </w:r>
    </w:p>
    <w:p w14:paraId="4278263C" w14:textId="77777777" w:rsidR="00B55428" w:rsidRDefault="00460A95">
      <w:pPr>
        <w:pStyle w:val="ListParagraph"/>
        <w:numPr>
          <w:ilvl w:val="0"/>
          <w:numId w:val="1"/>
        </w:numPr>
        <w:tabs>
          <w:tab w:val="left" w:pos="818"/>
          <w:tab w:val="left" w:pos="820"/>
        </w:tabs>
        <w:spacing w:before="255" w:line="259" w:lineRule="auto"/>
        <w:ind w:right="106"/>
        <w:rPr>
          <w:sz w:val="21"/>
        </w:rPr>
      </w:pPr>
      <w:r>
        <w:rPr>
          <w:sz w:val="21"/>
        </w:rPr>
        <w:t>This policy will apply to all teams where the ORLA has appointed non-parent coaches to a team to ensure qualified appropriate coaching. Where teams have arranged for a non-parent coach to be with their team</w:t>
      </w:r>
      <w:r>
        <w:rPr>
          <w:spacing w:val="-2"/>
          <w:sz w:val="21"/>
        </w:rPr>
        <w:t xml:space="preserve"> </w:t>
      </w:r>
      <w:r>
        <w:rPr>
          <w:sz w:val="21"/>
        </w:rPr>
        <w:t>as part of</w:t>
      </w:r>
      <w:r>
        <w:rPr>
          <w:spacing w:val="-2"/>
          <w:sz w:val="21"/>
        </w:rPr>
        <w:t xml:space="preserve"> </w:t>
      </w:r>
      <w:r>
        <w:rPr>
          <w:sz w:val="21"/>
        </w:rPr>
        <w:t>an</w:t>
      </w:r>
      <w:r>
        <w:rPr>
          <w:spacing w:val="-2"/>
          <w:sz w:val="21"/>
        </w:rPr>
        <w:t xml:space="preserve"> </w:t>
      </w:r>
      <w:r>
        <w:rPr>
          <w:sz w:val="21"/>
        </w:rPr>
        <w:t>appropriate</w:t>
      </w:r>
      <w:r>
        <w:rPr>
          <w:spacing w:val="-1"/>
          <w:sz w:val="21"/>
        </w:rPr>
        <w:t xml:space="preserve"> </w:t>
      </w:r>
      <w:r>
        <w:rPr>
          <w:sz w:val="21"/>
        </w:rPr>
        <w:t>activity where costs might</w:t>
      </w:r>
      <w:r>
        <w:rPr>
          <w:spacing w:val="-1"/>
          <w:sz w:val="21"/>
        </w:rPr>
        <w:t xml:space="preserve"> </w:t>
      </w:r>
      <w:r>
        <w:rPr>
          <w:sz w:val="21"/>
        </w:rPr>
        <w:t>be reimbursed under this policy, teams should consult with the Board of the ORLA in advance to ensure that the nature of the qualifications of the coach and the activity are appropriate. If teams do not consult with the ORLA Board</w:t>
      </w:r>
      <w:r>
        <w:rPr>
          <w:spacing w:val="-2"/>
          <w:sz w:val="21"/>
        </w:rPr>
        <w:t xml:space="preserve"> </w:t>
      </w:r>
      <w:r>
        <w:rPr>
          <w:sz w:val="21"/>
        </w:rPr>
        <w:t>in</w:t>
      </w:r>
      <w:r>
        <w:rPr>
          <w:spacing w:val="-2"/>
          <w:sz w:val="21"/>
        </w:rPr>
        <w:t xml:space="preserve"> </w:t>
      </w:r>
      <w:r>
        <w:rPr>
          <w:sz w:val="21"/>
        </w:rPr>
        <w:t>advance</w:t>
      </w:r>
      <w:r>
        <w:rPr>
          <w:spacing w:val="-3"/>
          <w:sz w:val="21"/>
        </w:rPr>
        <w:t xml:space="preserve"> </w:t>
      </w:r>
      <w:r>
        <w:rPr>
          <w:sz w:val="21"/>
        </w:rPr>
        <w:t>of</w:t>
      </w:r>
      <w:r>
        <w:rPr>
          <w:spacing w:val="-2"/>
          <w:sz w:val="21"/>
        </w:rPr>
        <w:t xml:space="preserve"> </w:t>
      </w:r>
      <w:r>
        <w:rPr>
          <w:sz w:val="21"/>
        </w:rPr>
        <w:t>a</w:t>
      </w:r>
      <w:r>
        <w:rPr>
          <w:spacing w:val="-4"/>
          <w:sz w:val="21"/>
        </w:rPr>
        <w:t xml:space="preserve"> </w:t>
      </w:r>
      <w:r>
        <w:rPr>
          <w:sz w:val="21"/>
        </w:rPr>
        <w:t>request</w:t>
      </w:r>
      <w:r>
        <w:rPr>
          <w:spacing w:val="-2"/>
          <w:sz w:val="21"/>
        </w:rPr>
        <w:t xml:space="preserve"> </w:t>
      </w:r>
      <w:r>
        <w:rPr>
          <w:sz w:val="21"/>
        </w:rPr>
        <w:t>to</w:t>
      </w:r>
      <w:r>
        <w:rPr>
          <w:spacing w:val="-2"/>
          <w:sz w:val="21"/>
        </w:rPr>
        <w:t xml:space="preserve"> </w:t>
      </w:r>
      <w:r>
        <w:rPr>
          <w:sz w:val="21"/>
        </w:rPr>
        <w:t>reimburse</w:t>
      </w:r>
      <w:r>
        <w:rPr>
          <w:spacing w:val="-2"/>
          <w:sz w:val="21"/>
        </w:rPr>
        <w:t xml:space="preserve"> </w:t>
      </w:r>
      <w:r>
        <w:rPr>
          <w:sz w:val="21"/>
        </w:rPr>
        <w:t>a</w:t>
      </w:r>
      <w:r>
        <w:rPr>
          <w:spacing w:val="-4"/>
          <w:sz w:val="21"/>
        </w:rPr>
        <w:t xml:space="preserve"> </w:t>
      </w:r>
      <w:r>
        <w:rPr>
          <w:sz w:val="21"/>
        </w:rPr>
        <w:t>non-parent</w:t>
      </w:r>
      <w:r>
        <w:rPr>
          <w:spacing w:val="-2"/>
          <w:sz w:val="21"/>
        </w:rPr>
        <w:t xml:space="preserve"> </w:t>
      </w:r>
      <w:r>
        <w:rPr>
          <w:sz w:val="21"/>
        </w:rPr>
        <w:t>coach’s</w:t>
      </w:r>
      <w:r>
        <w:rPr>
          <w:spacing w:val="-3"/>
          <w:sz w:val="21"/>
        </w:rPr>
        <w:t xml:space="preserve"> </w:t>
      </w:r>
      <w:r>
        <w:rPr>
          <w:sz w:val="21"/>
        </w:rPr>
        <w:t>expenses</w:t>
      </w:r>
      <w:r>
        <w:rPr>
          <w:spacing w:val="-4"/>
          <w:sz w:val="21"/>
        </w:rPr>
        <w:t xml:space="preserve"> </w:t>
      </w:r>
      <w:r>
        <w:rPr>
          <w:sz w:val="21"/>
        </w:rPr>
        <w:t>where</w:t>
      </w:r>
      <w:r>
        <w:rPr>
          <w:spacing w:val="-2"/>
          <w:sz w:val="21"/>
        </w:rPr>
        <w:t xml:space="preserve"> </w:t>
      </w:r>
      <w:r>
        <w:rPr>
          <w:sz w:val="21"/>
        </w:rPr>
        <w:t>that</w:t>
      </w:r>
      <w:r>
        <w:rPr>
          <w:spacing w:val="-3"/>
          <w:sz w:val="21"/>
        </w:rPr>
        <w:t xml:space="preserve"> </w:t>
      </w:r>
      <w:r>
        <w:rPr>
          <w:sz w:val="21"/>
        </w:rPr>
        <w:t>coach</w:t>
      </w:r>
      <w:r>
        <w:rPr>
          <w:spacing w:val="-2"/>
          <w:sz w:val="21"/>
        </w:rPr>
        <w:t xml:space="preserve"> </w:t>
      </w:r>
      <w:r>
        <w:rPr>
          <w:sz w:val="21"/>
        </w:rPr>
        <w:t>was</w:t>
      </w:r>
      <w:r>
        <w:rPr>
          <w:spacing w:val="-3"/>
          <w:sz w:val="21"/>
        </w:rPr>
        <w:t xml:space="preserve"> </w:t>
      </w:r>
      <w:r>
        <w:rPr>
          <w:sz w:val="21"/>
        </w:rPr>
        <w:t>not appointed to the team by the ORLA, those expenses may not be reimbursed by the ORLA.</w:t>
      </w:r>
    </w:p>
    <w:p w14:paraId="4278263D" w14:textId="77777777" w:rsidR="00B55428" w:rsidRDefault="00B55428">
      <w:pPr>
        <w:spacing w:line="259" w:lineRule="auto"/>
        <w:rPr>
          <w:sz w:val="21"/>
        </w:rPr>
        <w:sectPr w:rsidR="00B55428">
          <w:headerReference w:type="default" r:id="rId11"/>
          <w:footerReference w:type="default" r:id="rId12"/>
          <w:type w:val="continuous"/>
          <w:pgSz w:w="12240" w:h="15840"/>
          <w:pgMar w:top="2540" w:right="1340" w:bottom="760" w:left="1340" w:header="732" w:footer="570" w:gutter="0"/>
          <w:pgNumType w:start="1"/>
          <w:cols w:space="720"/>
        </w:sectPr>
      </w:pPr>
    </w:p>
    <w:p w14:paraId="4278263E" w14:textId="77777777" w:rsidR="00B55428" w:rsidRDefault="00460A95">
      <w:pPr>
        <w:pStyle w:val="ListParagraph"/>
        <w:numPr>
          <w:ilvl w:val="0"/>
          <w:numId w:val="1"/>
        </w:numPr>
        <w:tabs>
          <w:tab w:val="left" w:pos="818"/>
          <w:tab w:val="left" w:pos="820"/>
        </w:tabs>
        <w:spacing w:before="179" w:line="259" w:lineRule="auto"/>
        <w:ind w:right="836"/>
        <w:rPr>
          <w:sz w:val="21"/>
        </w:rPr>
      </w:pPr>
      <w:r>
        <w:rPr>
          <w:sz w:val="21"/>
        </w:rPr>
        <w:lastRenderedPageBreak/>
        <w:t>To</w:t>
      </w:r>
      <w:r>
        <w:rPr>
          <w:spacing w:val="-2"/>
          <w:sz w:val="21"/>
        </w:rPr>
        <w:t xml:space="preserve"> </w:t>
      </w:r>
      <w:r>
        <w:rPr>
          <w:sz w:val="21"/>
        </w:rPr>
        <w:t>request</w:t>
      </w:r>
      <w:r>
        <w:rPr>
          <w:spacing w:val="-4"/>
          <w:sz w:val="21"/>
        </w:rPr>
        <w:t xml:space="preserve"> </w:t>
      </w:r>
      <w:r>
        <w:rPr>
          <w:sz w:val="21"/>
        </w:rPr>
        <w:t>reimbursement,</w:t>
      </w:r>
      <w:r>
        <w:rPr>
          <w:spacing w:val="-4"/>
          <w:sz w:val="21"/>
        </w:rPr>
        <w:t xml:space="preserve"> </w:t>
      </w:r>
      <w:r>
        <w:rPr>
          <w:sz w:val="21"/>
        </w:rPr>
        <w:t>teams</w:t>
      </w:r>
      <w:r>
        <w:rPr>
          <w:spacing w:val="-3"/>
          <w:sz w:val="21"/>
        </w:rPr>
        <w:t xml:space="preserve"> </w:t>
      </w:r>
      <w:r>
        <w:rPr>
          <w:sz w:val="21"/>
        </w:rPr>
        <w:t>should</w:t>
      </w:r>
      <w:r>
        <w:rPr>
          <w:spacing w:val="-2"/>
          <w:sz w:val="21"/>
        </w:rPr>
        <w:t xml:space="preserve"> </w:t>
      </w:r>
      <w:r>
        <w:rPr>
          <w:sz w:val="21"/>
        </w:rPr>
        <w:t>submit</w:t>
      </w:r>
      <w:r>
        <w:rPr>
          <w:spacing w:val="-4"/>
          <w:sz w:val="21"/>
        </w:rPr>
        <w:t xml:space="preserve"> </w:t>
      </w:r>
      <w:r>
        <w:rPr>
          <w:sz w:val="21"/>
        </w:rPr>
        <w:t>a</w:t>
      </w:r>
      <w:r>
        <w:rPr>
          <w:spacing w:val="-2"/>
          <w:sz w:val="21"/>
        </w:rPr>
        <w:t xml:space="preserve"> </w:t>
      </w:r>
      <w:r>
        <w:rPr>
          <w:sz w:val="21"/>
        </w:rPr>
        <w:t>copy</w:t>
      </w:r>
      <w:r>
        <w:rPr>
          <w:spacing w:val="-4"/>
          <w:sz w:val="21"/>
        </w:rPr>
        <w:t xml:space="preserve"> </w:t>
      </w:r>
      <w:r>
        <w:rPr>
          <w:sz w:val="21"/>
        </w:rPr>
        <w:t>of</w:t>
      </w:r>
      <w:r>
        <w:rPr>
          <w:spacing w:val="-2"/>
          <w:sz w:val="21"/>
        </w:rPr>
        <w:t xml:space="preserve"> </w:t>
      </w:r>
      <w:r>
        <w:rPr>
          <w:sz w:val="21"/>
        </w:rPr>
        <w:t>the</w:t>
      </w:r>
      <w:r>
        <w:rPr>
          <w:spacing w:val="-2"/>
          <w:sz w:val="21"/>
        </w:rPr>
        <w:t xml:space="preserve"> </w:t>
      </w:r>
      <w:r>
        <w:rPr>
          <w:sz w:val="21"/>
        </w:rPr>
        <w:t>receipts</w:t>
      </w:r>
      <w:r>
        <w:rPr>
          <w:spacing w:val="-3"/>
          <w:sz w:val="21"/>
        </w:rPr>
        <w:t xml:space="preserve"> </w:t>
      </w:r>
      <w:r>
        <w:rPr>
          <w:sz w:val="21"/>
        </w:rPr>
        <w:t>that</w:t>
      </w:r>
      <w:r>
        <w:rPr>
          <w:spacing w:val="-3"/>
          <w:sz w:val="21"/>
        </w:rPr>
        <w:t xml:space="preserve"> </w:t>
      </w:r>
      <w:r>
        <w:rPr>
          <w:sz w:val="21"/>
        </w:rPr>
        <w:t>they</w:t>
      </w:r>
      <w:r>
        <w:rPr>
          <w:spacing w:val="-2"/>
          <w:sz w:val="21"/>
        </w:rPr>
        <w:t xml:space="preserve"> </w:t>
      </w:r>
      <w:r>
        <w:rPr>
          <w:sz w:val="21"/>
        </w:rPr>
        <w:t>are</w:t>
      </w:r>
      <w:r>
        <w:rPr>
          <w:spacing w:val="-6"/>
          <w:sz w:val="21"/>
        </w:rPr>
        <w:t xml:space="preserve"> </w:t>
      </w:r>
      <w:r>
        <w:rPr>
          <w:sz w:val="21"/>
        </w:rPr>
        <w:t>seeking reimbursement for, as well as the following information:</w:t>
      </w:r>
    </w:p>
    <w:p w14:paraId="4278263F" w14:textId="77777777" w:rsidR="00B55428" w:rsidRDefault="00460A95">
      <w:pPr>
        <w:pStyle w:val="ListParagraph"/>
        <w:numPr>
          <w:ilvl w:val="1"/>
          <w:numId w:val="1"/>
        </w:numPr>
        <w:tabs>
          <w:tab w:val="left" w:pos="1540"/>
        </w:tabs>
        <w:spacing w:before="1" w:line="259" w:lineRule="auto"/>
        <w:ind w:right="409"/>
        <w:rPr>
          <w:sz w:val="21"/>
        </w:rPr>
      </w:pPr>
      <w:r>
        <w:rPr>
          <w:sz w:val="21"/>
        </w:rPr>
        <w:t>The</w:t>
      </w:r>
      <w:r>
        <w:rPr>
          <w:spacing w:val="-2"/>
          <w:sz w:val="21"/>
        </w:rPr>
        <w:t xml:space="preserve"> </w:t>
      </w:r>
      <w:r>
        <w:rPr>
          <w:sz w:val="21"/>
        </w:rPr>
        <w:t>name</w:t>
      </w:r>
      <w:r>
        <w:rPr>
          <w:spacing w:val="-2"/>
          <w:sz w:val="21"/>
        </w:rPr>
        <w:t xml:space="preserve"> </w:t>
      </w:r>
      <w:r>
        <w:rPr>
          <w:sz w:val="21"/>
        </w:rPr>
        <w:t>of</w:t>
      </w:r>
      <w:r>
        <w:rPr>
          <w:spacing w:val="-2"/>
          <w:sz w:val="21"/>
        </w:rPr>
        <w:t xml:space="preserve"> </w:t>
      </w:r>
      <w:r>
        <w:rPr>
          <w:sz w:val="21"/>
        </w:rPr>
        <w:t>the</w:t>
      </w:r>
      <w:r>
        <w:rPr>
          <w:spacing w:val="-5"/>
          <w:sz w:val="21"/>
        </w:rPr>
        <w:t xml:space="preserve"> </w:t>
      </w:r>
      <w:r>
        <w:rPr>
          <w:sz w:val="21"/>
        </w:rPr>
        <w:t>team</w:t>
      </w:r>
      <w:r>
        <w:rPr>
          <w:spacing w:val="-3"/>
          <w:sz w:val="21"/>
        </w:rPr>
        <w:t xml:space="preserve"> </w:t>
      </w:r>
      <w:r>
        <w:rPr>
          <w:sz w:val="21"/>
        </w:rPr>
        <w:t>participating</w:t>
      </w:r>
      <w:r>
        <w:rPr>
          <w:spacing w:val="-3"/>
          <w:sz w:val="21"/>
        </w:rPr>
        <w:t xml:space="preserve"> </w:t>
      </w:r>
      <w:r>
        <w:rPr>
          <w:sz w:val="21"/>
        </w:rPr>
        <w:t>in</w:t>
      </w:r>
      <w:r>
        <w:rPr>
          <w:spacing w:val="-3"/>
          <w:sz w:val="21"/>
        </w:rPr>
        <w:t xml:space="preserve"> </w:t>
      </w:r>
      <w:r>
        <w:rPr>
          <w:sz w:val="21"/>
        </w:rPr>
        <w:t>the</w:t>
      </w:r>
      <w:r>
        <w:rPr>
          <w:spacing w:val="-2"/>
          <w:sz w:val="21"/>
        </w:rPr>
        <w:t xml:space="preserve"> </w:t>
      </w:r>
      <w:r>
        <w:rPr>
          <w:sz w:val="21"/>
        </w:rPr>
        <w:t>event</w:t>
      </w:r>
      <w:r>
        <w:rPr>
          <w:spacing w:val="-3"/>
          <w:sz w:val="21"/>
        </w:rPr>
        <w:t xml:space="preserve"> </w:t>
      </w:r>
      <w:r>
        <w:rPr>
          <w:sz w:val="21"/>
        </w:rPr>
        <w:t>and</w:t>
      </w:r>
      <w:r>
        <w:rPr>
          <w:spacing w:val="-3"/>
          <w:sz w:val="21"/>
        </w:rPr>
        <w:t xml:space="preserve"> </w:t>
      </w:r>
      <w:r>
        <w:rPr>
          <w:sz w:val="21"/>
        </w:rPr>
        <w:t>the</w:t>
      </w:r>
      <w:r>
        <w:rPr>
          <w:spacing w:val="-4"/>
          <w:sz w:val="21"/>
        </w:rPr>
        <w:t xml:space="preserve"> </w:t>
      </w:r>
      <w:r>
        <w:rPr>
          <w:sz w:val="21"/>
        </w:rPr>
        <w:t>name</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team</w:t>
      </w:r>
      <w:r>
        <w:rPr>
          <w:spacing w:val="-3"/>
          <w:sz w:val="21"/>
        </w:rPr>
        <w:t xml:space="preserve"> </w:t>
      </w:r>
      <w:r>
        <w:rPr>
          <w:sz w:val="21"/>
        </w:rPr>
        <w:t>bank</w:t>
      </w:r>
      <w:r>
        <w:rPr>
          <w:spacing w:val="-4"/>
          <w:sz w:val="21"/>
        </w:rPr>
        <w:t xml:space="preserve"> </w:t>
      </w:r>
      <w:r>
        <w:rPr>
          <w:sz w:val="21"/>
        </w:rPr>
        <w:t xml:space="preserve">account the reimbursement cheque should be made out </w:t>
      </w:r>
      <w:proofErr w:type="gramStart"/>
      <w:r>
        <w:rPr>
          <w:sz w:val="21"/>
        </w:rPr>
        <w:t>to;</w:t>
      </w:r>
      <w:proofErr w:type="gramEnd"/>
    </w:p>
    <w:p w14:paraId="42782640" w14:textId="77777777" w:rsidR="00B55428" w:rsidRDefault="00460A95">
      <w:pPr>
        <w:pStyle w:val="ListParagraph"/>
        <w:numPr>
          <w:ilvl w:val="1"/>
          <w:numId w:val="1"/>
        </w:numPr>
        <w:tabs>
          <w:tab w:val="left" w:pos="1539"/>
        </w:tabs>
        <w:spacing w:line="255" w:lineRule="exact"/>
        <w:ind w:left="1539" w:hanging="359"/>
        <w:rPr>
          <w:sz w:val="21"/>
        </w:rPr>
      </w:pPr>
      <w:r>
        <w:rPr>
          <w:sz w:val="21"/>
        </w:rPr>
        <w:t>The</w:t>
      </w:r>
      <w:r>
        <w:rPr>
          <w:spacing w:val="-4"/>
          <w:sz w:val="21"/>
        </w:rPr>
        <w:t xml:space="preserve"> </w:t>
      </w:r>
      <w:r>
        <w:rPr>
          <w:sz w:val="21"/>
        </w:rPr>
        <w:t>names</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coaches</w:t>
      </w:r>
      <w:r>
        <w:rPr>
          <w:spacing w:val="-4"/>
          <w:sz w:val="21"/>
        </w:rPr>
        <w:t xml:space="preserve"> </w:t>
      </w:r>
      <w:r>
        <w:rPr>
          <w:sz w:val="21"/>
        </w:rPr>
        <w:t>who</w:t>
      </w:r>
      <w:r>
        <w:rPr>
          <w:spacing w:val="-6"/>
          <w:sz w:val="21"/>
        </w:rPr>
        <w:t xml:space="preserve"> </w:t>
      </w:r>
      <w:r>
        <w:rPr>
          <w:sz w:val="21"/>
        </w:rPr>
        <w:t>incurred</w:t>
      </w:r>
      <w:r>
        <w:rPr>
          <w:spacing w:val="-4"/>
          <w:sz w:val="21"/>
        </w:rPr>
        <w:t xml:space="preserve"> </w:t>
      </w:r>
      <w:r>
        <w:rPr>
          <w:sz w:val="21"/>
        </w:rPr>
        <w:t>the</w:t>
      </w:r>
      <w:r>
        <w:rPr>
          <w:spacing w:val="-5"/>
          <w:sz w:val="21"/>
        </w:rPr>
        <w:t xml:space="preserve"> </w:t>
      </w:r>
      <w:proofErr w:type="gramStart"/>
      <w:r>
        <w:rPr>
          <w:spacing w:val="-2"/>
          <w:sz w:val="21"/>
        </w:rPr>
        <w:t>expenses;</w:t>
      </w:r>
      <w:proofErr w:type="gramEnd"/>
    </w:p>
    <w:p w14:paraId="42782641" w14:textId="77777777" w:rsidR="00B55428" w:rsidRDefault="00460A95">
      <w:pPr>
        <w:pStyle w:val="ListParagraph"/>
        <w:numPr>
          <w:ilvl w:val="1"/>
          <w:numId w:val="1"/>
        </w:numPr>
        <w:tabs>
          <w:tab w:val="left" w:pos="1540"/>
        </w:tabs>
        <w:spacing w:before="20"/>
        <w:rPr>
          <w:sz w:val="21"/>
        </w:rPr>
      </w:pPr>
      <w:r>
        <w:rPr>
          <w:sz w:val="21"/>
        </w:rPr>
        <w:t>The</w:t>
      </w:r>
      <w:r>
        <w:rPr>
          <w:spacing w:val="-3"/>
          <w:sz w:val="21"/>
        </w:rPr>
        <w:t xml:space="preserve"> </w:t>
      </w:r>
      <w:r>
        <w:rPr>
          <w:sz w:val="21"/>
        </w:rPr>
        <w:t>dates</w:t>
      </w:r>
      <w:r>
        <w:rPr>
          <w:spacing w:val="-3"/>
          <w:sz w:val="21"/>
        </w:rPr>
        <w:t xml:space="preserve"> </w:t>
      </w:r>
      <w:r>
        <w:rPr>
          <w:sz w:val="21"/>
        </w:rPr>
        <w:t>and</w:t>
      </w:r>
      <w:r>
        <w:rPr>
          <w:spacing w:val="-7"/>
          <w:sz w:val="21"/>
        </w:rPr>
        <w:t xml:space="preserve"> </w:t>
      </w:r>
      <w:r>
        <w:rPr>
          <w:sz w:val="21"/>
        </w:rPr>
        <w:t>a</w:t>
      </w:r>
      <w:r>
        <w:rPr>
          <w:spacing w:val="-3"/>
          <w:sz w:val="21"/>
        </w:rPr>
        <w:t xml:space="preserve"> </w:t>
      </w:r>
      <w:r>
        <w:rPr>
          <w:sz w:val="21"/>
        </w:rPr>
        <w:t>brief</w:t>
      </w:r>
      <w:r>
        <w:rPr>
          <w:spacing w:val="-3"/>
          <w:sz w:val="21"/>
        </w:rPr>
        <w:t xml:space="preserve"> </w:t>
      </w:r>
      <w:r>
        <w:rPr>
          <w:sz w:val="21"/>
        </w:rPr>
        <w:t>description</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event</w:t>
      </w:r>
      <w:r>
        <w:rPr>
          <w:spacing w:val="-4"/>
          <w:sz w:val="21"/>
        </w:rPr>
        <w:t xml:space="preserve"> </w:t>
      </w:r>
      <w:r>
        <w:rPr>
          <w:sz w:val="21"/>
        </w:rPr>
        <w:t>in</w:t>
      </w:r>
      <w:r>
        <w:rPr>
          <w:spacing w:val="-3"/>
          <w:sz w:val="21"/>
        </w:rPr>
        <w:t xml:space="preserve"> </w:t>
      </w:r>
      <w:proofErr w:type="gramStart"/>
      <w:r>
        <w:rPr>
          <w:spacing w:val="-2"/>
          <w:sz w:val="21"/>
        </w:rPr>
        <w:t>question;</w:t>
      </w:r>
      <w:proofErr w:type="gramEnd"/>
    </w:p>
    <w:p w14:paraId="42782642" w14:textId="77777777" w:rsidR="00B55428" w:rsidRDefault="00460A95">
      <w:pPr>
        <w:pStyle w:val="ListParagraph"/>
        <w:numPr>
          <w:ilvl w:val="1"/>
          <w:numId w:val="1"/>
        </w:numPr>
        <w:tabs>
          <w:tab w:val="left" w:pos="1540"/>
        </w:tabs>
        <w:spacing w:before="22" w:line="259" w:lineRule="auto"/>
        <w:ind w:right="937"/>
        <w:rPr>
          <w:sz w:val="21"/>
        </w:rPr>
      </w:pPr>
      <w:r>
        <w:rPr>
          <w:sz w:val="21"/>
        </w:rPr>
        <w:t>If</w:t>
      </w:r>
      <w:r>
        <w:rPr>
          <w:spacing w:val="-3"/>
          <w:sz w:val="21"/>
        </w:rPr>
        <w:t xml:space="preserve"> </w:t>
      </w:r>
      <w:r>
        <w:rPr>
          <w:sz w:val="21"/>
        </w:rPr>
        <w:t>a</w:t>
      </w:r>
      <w:r>
        <w:rPr>
          <w:spacing w:val="-3"/>
          <w:sz w:val="21"/>
        </w:rPr>
        <w:t xml:space="preserve"> </w:t>
      </w:r>
      <w:r>
        <w:rPr>
          <w:sz w:val="21"/>
        </w:rPr>
        <w:t>mileage</w:t>
      </w:r>
      <w:r>
        <w:rPr>
          <w:spacing w:val="-3"/>
          <w:sz w:val="21"/>
        </w:rPr>
        <w:t xml:space="preserve"> </w:t>
      </w:r>
      <w:r>
        <w:rPr>
          <w:sz w:val="21"/>
        </w:rPr>
        <w:t>reimbursement</w:t>
      </w:r>
      <w:r>
        <w:rPr>
          <w:spacing w:val="-4"/>
          <w:sz w:val="21"/>
        </w:rPr>
        <w:t xml:space="preserve"> </w:t>
      </w:r>
      <w:r>
        <w:rPr>
          <w:sz w:val="21"/>
        </w:rPr>
        <w:t>is</w:t>
      </w:r>
      <w:r>
        <w:rPr>
          <w:spacing w:val="-4"/>
          <w:sz w:val="21"/>
        </w:rPr>
        <w:t xml:space="preserve"> </w:t>
      </w:r>
      <w:r>
        <w:rPr>
          <w:sz w:val="21"/>
        </w:rPr>
        <w:t>being</w:t>
      </w:r>
      <w:r>
        <w:rPr>
          <w:spacing w:val="-4"/>
          <w:sz w:val="21"/>
        </w:rPr>
        <w:t xml:space="preserve"> </w:t>
      </w:r>
      <w:r>
        <w:rPr>
          <w:sz w:val="21"/>
        </w:rPr>
        <w:t>requested,</w:t>
      </w:r>
      <w:r>
        <w:rPr>
          <w:spacing w:val="-3"/>
          <w:sz w:val="21"/>
        </w:rPr>
        <w:t xml:space="preserve"> </w:t>
      </w:r>
      <w:r>
        <w:rPr>
          <w:sz w:val="21"/>
        </w:rPr>
        <w:t>a</w:t>
      </w:r>
      <w:r>
        <w:rPr>
          <w:spacing w:val="-6"/>
          <w:sz w:val="21"/>
        </w:rPr>
        <w:t xml:space="preserve"> </w:t>
      </w:r>
      <w:r>
        <w:rPr>
          <w:sz w:val="21"/>
        </w:rPr>
        <w:t>calculation</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 xml:space="preserve">reimbursement </w:t>
      </w:r>
      <w:proofErr w:type="gramStart"/>
      <w:r>
        <w:rPr>
          <w:spacing w:val="-2"/>
          <w:sz w:val="21"/>
        </w:rPr>
        <w:t>requested</w:t>
      </w:r>
      <w:proofErr w:type="gramEnd"/>
      <w:r>
        <w:rPr>
          <w:spacing w:val="-2"/>
          <w:sz w:val="21"/>
        </w:rPr>
        <w:t>.</w:t>
      </w:r>
    </w:p>
    <w:p w14:paraId="42782643" w14:textId="77777777" w:rsidR="00B55428" w:rsidRDefault="00460A95">
      <w:pPr>
        <w:pStyle w:val="ListParagraph"/>
        <w:numPr>
          <w:ilvl w:val="0"/>
          <w:numId w:val="1"/>
        </w:numPr>
        <w:tabs>
          <w:tab w:val="left" w:pos="818"/>
          <w:tab w:val="left" w:pos="820"/>
        </w:tabs>
        <w:spacing w:before="255" w:line="259" w:lineRule="auto"/>
        <w:ind w:right="383"/>
        <w:rPr>
          <w:sz w:val="21"/>
        </w:rPr>
      </w:pPr>
      <w:r>
        <w:rPr>
          <w:sz w:val="21"/>
        </w:rPr>
        <w:t>The ORLA reserves the right to review any expense reimbursement requests sent in for reasonableness and may not reimburse expenses that are not reasonable given the nature of the event</w:t>
      </w:r>
      <w:r>
        <w:rPr>
          <w:spacing w:val="-2"/>
          <w:sz w:val="21"/>
        </w:rPr>
        <w:t xml:space="preserve"> </w:t>
      </w:r>
      <w:r>
        <w:rPr>
          <w:sz w:val="21"/>
        </w:rPr>
        <w:t>and</w:t>
      </w:r>
      <w:r>
        <w:rPr>
          <w:spacing w:val="-5"/>
          <w:sz w:val="21"/>
        </w:rPr>
        <w:t xml:space="preserve"> </w:t>
      </w:r>
      <w:r>
        <w:rPr>
          <w:sz w:val="21"/>
        </w:rPr>
        <w:t>team</w:t>
      </w:r>
      <w:r>
        <w:rPr>
          <w:spacing w:val="-2"/>
          <w:sz w:val="21"/>
        </w:rPr>
        <w:t xml:space="preserve"> </w:t>
      </w:r>
      <w:r>
        <w:rPr>
          <w:sz w:val="21"/>
        </w:rPr>
        <w:t>in</w:t>
      </w:r>
      <w:r>
        <w:rPr>
          <w:spacing w:val="-2"/>
          <w:sz w:val="21"/>
        </w:rPr>
        <w:t xml:space="preserve"> </w:t>
      </w:r>
      <w:r>
        <w:rPr>
          <w:sz w:val="21"/>
        </w:rPr>
        <w:t>question.</w:t>
      </w:r>
      <w:r>
        <w:rPr>
          <w:spacing w:val="-2"/>
          <w:sz w:val="21"/>
        </w:rPr>
        <w:t xml:space="preserve"> </w:t>
      </w:r>
      <w:r>
        <w:rPr>
          <w:sz w:val="21"/>
        </w:rPr>
        <w:t>For</w:t>
      </w:r>
      <w:r>
        <w:rPr>
          <w:spacing w:val="-1"/>
          <w:sz w:val="21"/>
        </w:rPr>
        <w:t xml:space="preserve"> </w:t>
      </w:r>
      <w:r>
        <w:rPr>
          <w:sz w:val="21"/>
        </w:rPr>
        <w:t>example,</w:t>
      </w:r>
      <w:r>
        <w:rPr>
          <w:spacing w:val="-1"/>
          <w:sz w:val="21"/>
        </w:rPr>
        <w:t xml:space="preserve"> </w:t>
      </w:r>
      <w:r>
        <w:rPr>
          <w:sz w:val="21"/>
        </w:rPr>
        <w:t>flight</w:t>
      </w:r>
      <w:r>
        <w:rPr>
          <w:spacing w:val="-3"/>
          <w:sz w:val="21"/>
        </w:rPr>
        <w:t xml:space="preserve"> </w:t>
      </w:r>
      <w:r>
        <w:rPr>
          <w:sz w:val="21"/>
        </w:rPr>
        <w:t>expenses</w:t>
      </w:r>
      <w:r>
        <w:rPr>
          <w:spacing w:val="-4"/>
          <w:sz w:val="21"/>
        </w:rPr>
        <w:t xml:space="preserve"> </w:t>
      </w:r>
      <w:r>
        <w:rPr>
          <w:sz w:val="21"/>
        </w:rPr>
        <w:t>for</w:t>
      </w:r>
      <w:r>
        <w:rPr>
          <w:spacing w:val="-3"/>
          <w:sz w:val="21"/>
        </w:rPr>
        <w:t xml:space="preserve"> </w:t>
      </w:r>
      <w:r>
        <w:rPr>
          <w:sz w:val="21"/>
        </w:rPr>
        <w:t>2</w:t>
      </w:r>
      <w:r>
        <w:rPr>
          <w:spacing w:val="-1"/>
          <w:sz w:val="21"/>
        </w:rPr>
        <w:t xml:space="preserve"> </w:t>
      </w:r>
      <w:r>
        <w:rPr>
          <w:sz w:val="21"/>
        </w:rPr>
        <w:t>coaches</w:t>
      </w:r>
      <w:r>
        <w:rPr>
          <w:spacing w:val="-2"/>
          <w:sz w:val="21"/>
        </w:rPr>
        <w:t xml:space="preserve"> </w:t>
      </w:r>
      <w:r>
        <w:rPr>
          <w:sz w:val="21"/>
        </w:rPr>
        <w:t>to</w:t>
      </w:r>
      <w:r>
        <w:rPr>
          <w:spacing w:val="-2"/>
          <w:sz w:val="21"/>
        </w:rPr>
        <w:t xml:space="preserve"> </w:t>
      </w:r>
      <w:r>
        <w:rPr>
          <w:sz w:val="21"/>
        </w:rPr>
        <w:t>coach</w:t>
      </w:r>
      <w:r>
        <w:rPr>
          <w:spacing w:val="-1"/>
          <w:sz w:val="21"/>
        </w:rPr>
        <w:t xml:space="preserve"> </w:t>
      </w:r>
      <w:proofErr w:type="gramStart"/>
      <w:r>
        <w:rPr>
          <w:sz w:val="21"/>
        </w:rPr>
        <w:t>an</w:t>
      </w:r>
      <w:proofErr w:type="gramEnd"/>
      <w:r>
        <w:rPr>
          <w:spacing w:val="-5"/>
          <w:sz w:val="21"/>
        </w:rPr>
        <w:t xml:space="preserve"> </w:t>
      </w:r>
      <w:r>
        <w:rPr>
          <w:sz w:val="21"/>
        </w:rPr>
        <w:t>U9 team</w:t>
      </w:r>
      <w:r>
        <w:rPr>
          <w:spacing w:val="-2"/>
          <w:sz w:val="21"/>
        </w:rPr>
        <w:t xml:space="preserve"> </w:t>
      </w:r>
      <w:r>
        <w:rPr>
          <w:sz w:val="21"/>
        </w:rPr>
        <w:t>at</w:t>
      </w:r>
      <w:r>
        <w:rPr>
          <w:spacing w:val="-2"/>
          <w:sz w:val="21"/>
        </w:rPr>
        <w:t xml:space="preserve"> </w:t>
      </w:r>
      <w:r>
        <w:rPr>
          <w:sz w:val="21"/>
        </w:rPr>
        <w:t xml:space="preserve">an out of province tournament would be very unlikely to be considered reasonable expenses for </w:t>
      </w:r>
      <w:r>
        <w:rPr>
          <w:spacing w:val="-2"/>
          <w:sz w:val="21"/>
        </w:rPr>
        <w:t>reimbursement.</w:t>
      </w:r>
    </w:p>
    <w:sectPr w:rsidR="00B55428">
      <w:pgSz w:w="12240" w:h="15840"/>
      <w:pgMar w:top="2540" w:right="1340" w:bottom="760" w:left="1340" w:header="732"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264A" w14:textId="77777777" w:rsidR="00460A95" w:rsidRDefault="00460A95">
      <w:r>
        <w:separator/>
      </w:r>
    </w:p>
  </w:endnote>
  <w:endnote w:type="continuationSeparator" w:id="0">
    <w:p w14:paraId="4278264C" w14:textId="77777777" w:rsidR="00460A95" w:rsidRDefault="0046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2645" w14:textId="77777777" w:rsidR="00B55428" w:rsidRDefault="00460A95">
    <w:pPr>
      <w:pStyle w:val="BodyText"/>
      <w:spacing w:line="14" w:lineRule="auto"/>
      <w:ind w:left="0" w:firstLine="0"/>
      <w:rPr>
        <w:sz w:val="20"/>
      </w:rPr>
    </w:pPr>
    <w:r>
      <w:rPr>
        <w:noProof/>
      </w:rPr>
      <mc:AlternateContent>
        <mc:Choice Requires="wps">
          <w:drawing>
            <wp:anchor distT="0" distB="0" distL="0" distR="0" simplePos="0" relativeHeight="487553024" behindDoc="1" locked="0" layoutInCell="1" allowOverlap="1" wp14:anchorId="4278264C" wp14:editId="4278264D">
              <wp:simplePos x="0" y="0"/>
              <wp:positionH relativeFrom="page">
                <wp:posOffset>2790570</wp:posOffset>
              </wp:positionH>
              <wp:positionV relativeFrom="page">
                <wp:posOffset>9556495</wp:posOffset>
              </wp:positionV>
              <wp:extent cx="219138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165735"/>
                      </a:xfrm>
                      <a:prstGeom prst="rect">
                        <a:avLst/>
                      </a:prstGeom>
                    </wps:spPr>
                    <wps:txbx>
                      <w:txbxContent>
                        <w:p w14:paraId="42782651" w14:textId="77777777" w:rsidR="00B55428" w:rsidRDefault="00460A95">
                          <w:pPr>
                            <w:spacing w:line="245" w:lineRule="exact"/>
                            <w:ind w:left="20"/>
                          </w:pPr>
                          <w:hyperlink r:id="rId1">
                            <w:r>
                              <w:rPr>
                                <w:color w:val="C00000"/>
                                <w:u w:val="single" w:color="C00000"/>
                              </w:rPr>
                              <w:t>w</w:t>
                            </w:r>
                            <w:r>
                              <w:rPr>
                                <w:color w:val="C00000"/>
                                <w:spacing w:val="-7"/>
                                <w:u w:val="single" w:color="C00000"/>
                              </w:rPr>
                              <w:t xml:space="preserve"> </w:t>
                            </w:r>
                            <w:proofErr w:type="spellStart"/>
                            <w:r>
                              <w:rPr>
                                <w:color w:val="C00000"/>
                                <w:u w:val="single" w:color="C00000"/>
                              </w:rPr>
                              <w:t>w</w:t>
                            </w:r>
                            <w:proofErr w:type="spellEnd"/>
                            <w:r>
                              <w:rPr>
                                <w:color w:val="C00000"/>
                                <w:spacing w:val="-7"/>
                                <w:u w:val="single" w:color="C00000"/>
                              </w:rPr>
                              <w:t xml:space="preserve"> </w:t>
                            </w:r>
                            <w:proofErr w:type="spellStart"/>
                            <w:proofErr w:type="gramStart"/>
                            <w:r>
                              <w:rPr>
                                <w:color w:val="C00000"/>
                                <w:u w:val="single" w:color="C00000"/>
                              </w:rPr>
                              <w:t>w</w:t>
                            </w:r>
                            <w:proofErr w:type="spellEnd"/>
                            <w:r>
                              <w:rPr>
                                <w:color w:val="C00000"/>
                                <w:spacing w:val="-7"/>
                                <w:u w:val="single" w:color="C00000"/>
                              </w:rPr>
                              <w:t xml:space="preserve"> </w:t>
                            </w:r>
                            <w:r>
                              <w:rPr>
                                <w:color w:val="C00000"/>
                                <w:u w:val="single" w:color="C00000"/>
                              </w:rPr>
                              <w:t>.</w:t>
                            </w:r>
                            <w:proofErr w:type="gramEnd"/>
                            <w:r>
                              <w:rPr>
                                <w:color w:val="C00000"/>
                                <w:spacing w:val="-8"/>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k</w:t>
                            </w:r>
                            <w:r>
                              <w:rPr>
                                <w:color w:val="C00000"/>
                                <w:spacing w:val="-7"/>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t</w:t>
                            </w:r>
                            <w:r>
                              <w:rPr>
                                <w:color w:val="C00000"/>
                                <w:spacing w:val="-7"/>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k</w:t>
                            </w:r>
                            <w:r>
                              <w:rPr>
                                <w:color w:val="C00000"/>
                                <w:spacing w:val="-7"/>
                                <w:u w:val="single" w:color="C00000"/>
                              </w:rPr>
                              <w:t xml:space="preserve"> </w:t>
                            </w:r>
                            <w:r>
                              <w:rPr>
                                <w:color w:val="C00000"/>
                                <w:u w:val="single" w:color="C00000"/>
                              </w:rPr>
                              <w:t>s</w:t>
                            </w:r>
                            <w:r>
                              <w:rPr>
                                <w:color w:val="C00000"/>
                                <w:spacing w:val="-7"/>
                                <w:u w:val="single" w:color="C00000"/>
                              </w:rPr>
                              <w:t xml:space="preserve"> </w:t>
                            </w:r>
                            <w:r>
                              <w:rPr>
                                <w:color w:val="C00000"/>
                                <w:u w:val="single" w:color="C00000"/>
                              </w:rPr>
                              <w:t>l</w:t>
                            </w:r>
                            <w:r>
                              <w:rPr>
                                <w:color w:val="C00000"/>
                                <w:spacing w:val="-7"/>
                                <w:u w:val="single" w:color="C00000"/>
                              </w:rPr>
                              <w:t xml:space="preserve"> </w:t>
                            </w:r>
                            <w:r>
                              <w:rPr>
                                <w:color w:val="C00000"/>
                                <w:u w:val="single" w:color="C00000"/>
                              </w:rPr>
                              <w:t>a</w:t>
                            </w:r>
                            <w:r>
                              <w:rPr>
                                <w:color w:val="C00000"/>
                                <w:spacing w:val="-7"/>
                                <w:u w:val="single" w:color="C00000"/>
                              </w:rPr>
                              <w:t xml:space="preserve"> </w:t>
                            </w:r>
                            <w:r>
                              <w:rPr>
                                <w:color w:val="C00000"/>
                                <w:u w:val="single" w:color="C00000"/>
                              </w:rPr>
                              <w:t>c</w:t>
                            </w:r>
                            <w:r>
                              <w:rPr>
                                <w:color w:val="C00000"/>
                                <w:spacing w:val="-7"/>
                                <w:u w:val="single" w:color="C00000"/>
                              </w:rPr>
                              <w:t xml:space="preserve"> </w:t>
                            </w:r>
                            <w:r>
                              <w:rPr>
                                <w:color w:val="C00000"/>
                                <w:u w:val="single" w:color="C00000"/>
                              </w:rPr>
                              <w:t>r</w:t>
                            </w:r>
                            <w:r>
                              <w:rPr>
                                <w:color w:val="C00000"/>
                                <w:spacing w:val="-8"/>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s</w:t>
                            </w:r>
                            <w:r>
                              <w:rPr>
                                <w:color w:val="C00000"/>
                                <w:spacing w:val="-7"/>
                                <w:u w:val="single" w:color="C00000"/>
                              </w:rPr>
                              <w:t xml:space="preserve"> </w:t>
                            </w:r>
                            <w:proofErr w:type="spellStart"/>
                            <w:r>
                              <w:rPr>
                                <w:color w:val="C00000"/>
                                <w:u w:val="single" w:color="C00000"/>
                              </w:rPr>
                              <w:t>s</w:t>
                            </w:r>
                            <w:proofErr w:type="spellEnd"/>
                            <w:r>
                              <w:rPr>
                                <w:color w:val="C00000"/>
                                <w:spacing w:val="-7"/>
                                <w:u w:val="single" w:color="C00000"/>
                              </w:rPr>
                              <w:t xml:space="preserve"> </w:t>
                            </w:r>
                            <w:proofErr w:type="gramStart"/>
                            <w:r>
                              <w:rPr>
                                <w:color w:val="C00000"/>
                                <w:u w:val="single" w:color="C00000"/>
                              </w:rPr>
                              <w:t>e</w:t>
                            </w:r>
                            <w:r>
                              <w:rPr>
                                <w:color w:val="C00000"/>
                                <w:spacing w:val="-7"/>
                                <w:u w:val="single" w:color="C00000"/>
                              </w:rPr>
                              <w:t xml:space="preserve"> </w:t>
                            </w:r>
                            <w:r>
                              <w:rPr>
                                <w:color w:val="C00000"/>
                                <w:u w:val="single" w:color="C00000"/>
                              </w:rPr>
                              <w:t>.</w:t>
                            </w:r>
                            <w:proofErr w:type="gramEnd"/>
                            <w:r>
                              <w:rPr>
                                <w:color w:val="C00000"/>
                                <w:spacing w:val="-8"/>
                                <w:u w:val="single" w:color="C00000"/>
                              </w:rPr>
                              <w:t xml:space="preserve"> </w:t>
                            </w:r>
                            <w:r>
                              <w:rPr>
                                <w:color w:val="C00000"/>
                                <w:u w:val="single" w:color="C00000"/>
                              </w:rPr>
                              <w:t>c</w:t>
                            </w:r>
                            <w:r>
                              <w:rPr>
                                <w:color w:val="C00000"/>
                                <w:spacing w:val="-7"/>
                                <w:u w:val="single" w:color="C00000"/>
                              </w:rPr>
                              <w:t xml:space="preserve"> </w:t>
                            </w:r>
                            <w:r>
                              <w:rPr>
                                <w:color w:val="C00000"/>
                                <w:u w:val="single" w:color="C00000"/>
                              </w:rPr>
                              <w:t>o</w:t>
                            </w:r>
                            <w:r>
                              <w:rPr>
                                <w:color w:val="C00000"/>
                                <w:spacing w:val="-6"/>
                                <w:u w:val="single" w:color="C00000"/>
                              </w:rPr>
                              <w:t xml:space="preserve"> </w:t>
                            </w:r>
                            <w:r>
                              <w:rPr>
                                <w:color w:val="C00000"/>
                                <w:spacing w:val="-10"/>
                                <w:u w:val="single" w:color="C00000"/>
                              </w:rPr>
                              <w:t>m</w:t>
                            </w:r>
                            <w:r>
                              <w:rPr>
                                <w:color w:val="C00000"/>
                                <w:spacing w:val="40"/>
                                <w:u w:val="single" w:color="C00000"/>
                              </w:rPr>
                              <w:t xml:space="preserve"> </w:t>
                            </w:r>
                          </w:hyperlink>
                        </w:p>
                      </w:txbxContent>
                    </wps:txbx>
                    <wps:bodyPr wrap="square" lIns="0" tIns="0" rIns="0" bIns="0" rtlCol="0">
                      <a:noAutofit/>
                    </wps:bodyPr>
                  </wps:wsp>
                </a:graphicData>
              </a:graphic>
            </wp:anchor>
          </w:drawing>
        </mc:Choice>
        <mc:Fallback>
          <w:pict>
            <v:shapetype w14:anchorId="4278264C" id="_x0000_t202" coordsize="21600,21600" o:spt="202" path="m,l,21600r21600,l21600,xe">
              <v:stroke joinstyle="miter"/>
              <v:path gradientshapeok="t" o:connecttype="rect"/>
            </v:shapetype>
            <v:shape id="Textbox 4" o:spid="_x0000_s1027" type="#_x0000_t202" style="position:absolute;margin-left:219.75pt;margin-top:752.5pt;width:172.55pt;height:13.0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" filled="f" stroked="f">
              <v:textbox inset="0,0,0,0">
                <w:txbxContent>
                  <w:p w14:paraId="42782651" w14:textId="77777777" w:rsidR="00B55428" w:rsidRDefault="00460A95">
                    <w:pPr>
                      <w:spacing w:line="245" w:lineRule="exact"/>
                      <w:ind w:left="20"/>
                    </w:pPr>
                    <w:hyperlink r:id="rId2">
                      <w:r>
                        <w:rPr>
                          <w:color w:val="C00000"/>
                          <w:u w:val="single" w:color="C00000"/>
                        </w:rPr>
                        <w:t>w</w:t>
                      </w:r>
                      <w:r>
                        <w:rPr>
                          <w:color w:val="C00000"/>
                          <w:spacing w:val="-7"/>
                          <w:u w:val="single" w:color="C00000"/>
                        </w:rPr>
                        <w:t xml:space="preserve"> </w:t>
                      </w:r>
                      <w:proofErr w:type="spellStart"/>
                      <w:r>
                        <w:rPr>
                          <w:color w:val="C00000"/>
                          <w:u w:val="single" w:color="C00000"/>
                        </w:rPr>
                        <w:t>w</w:t>
                      </w:r>
                      <w:proofErr w:type="spellEnd"/>
                      <w:r>
                        <w:rPr>
                          <w:color w:val="C00000"/>
                          <w:spacing w:val="-7"/>
                          <w:u w:val="single" w:color="C00000"/>
                        </w:rPr>
                        <w:t xml:space="preserve"> </w:t>
                      </w:r>
                      <w:proofErr w:type="spellStart"/>
                      <w:proofErr w:type="gramStart"/>
                      <w:r>
                        <w:rPr>
                          <w:color w:val="C00000"/>
                          <w:u w:val="single" w:color="C00000"/>
                        </w:rPr>
                        <w:t>w</w:t>
                      </w:r>
                      <w:proofErr w:type="spellEnd"/>
                      <w:r>
                        <w:rPr>
                          <w:color w:val="C00000"/>
                          <w:spacing w:val="-7"/>
                          <w:u w:val="single" w:color="C00000"/>
                        </w:rPr>
                        <w:t xml:space="preserve"> </w:t>
                      </w:r>
                      <w:r>
                        <w:rPr>
                          <w:color w:val="C00000"/>
                          <w:u w:val="single" w:color="C00000"/>
                        </w:rPr>
                        <w:t>.</w:t>
                      </w:r>
                      <w:proofErr w:type="gramEnd"/>
                      <w:r>
                        <w:rPr>
                          <w:color w:val="C00000"/>
                          <w:spacing w:val="-8"/>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k</w:t>
                      </w:r>
                      <w:r>
                        <w:rPr>
                          <w:color w:val="C00000"/>
                          <w:spacing w:val="-7"/>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t</w:t>
                      </w:r>
                      <w:r>
                        <w:rPr>
                          <w:color w:val="C00000"/>
                          <w:spacing w:val="-7"/>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k</w:t>
                      </w:r>
                      <w:r>
                        <w:rPr>
                          <w:color w:val="C00000"/>
                          <w:spacing w:val="-7"/>
                          <w:u w:val="single" w:color="C00000"/>
                        </w:rPr>
                        <w:t xml:space="preserve"> </w:t>
                      </w:r>
                      <w:r>
                        <w:rPr>
                          <w:color w:val="C00000"/>
                          <w:u w:val="single" w:color="C00000"/>
                        </w:rPr>
                        <w:t>s</w:t>
                      </w:r>
                      <w:r>
                        <w:rPr>
                          <w:color w:val="C00000"/>
                          <w:spacing w:val="-7"/>
                          <w:u w:val="single" w:color="C00000"/>
                        </w:rPr>
                        <w:t xml:space="preserve"> </w:t>
                      </w:r>
                      <w:r>
                        <w:rPr>
                          <w:color w:val="C00000"/>
                          <w:u w:val="single" w:color="C00000"/>
                        </w:rPr>
                        <w:t>l</w:t>
                      </w:r>
                      <w:r>
                        <w:rPr>
                          <w:color w:val="C00000"/>
                          <w:spacing w:val="-7"/>
                          <w:u w:val="single" w:color="C00000"/>
                        </w:rPr>
                        <w:t xml:space="preserve"> </w:t>
                      </w:r>
                      <w:r>
                        <w:rPr>
                          <w:color w:val="C00000"/>
                          <w:u w:val="single" w:color="C00000"/>
                        </w:rPr>
                        <w:t>a</w:t>
                      </w:r>
                      <w:r>
                        <w:rPr>
                          <w:color w:val="C00000"/>
                          <w:spacing w:val="-7"/>
                          <w:u w:val="single" w:color="C00000"/>
                        </w:rPr>
                        <w:t xml:space="preserve"> </w:t>
                      </w:r>
                      <w:r>
                        <w:rPr>
                          <w:color w:val="C00000"/>
                          <w:u w:val="single" w:color="C00000"/>
                        </w:rPr>
                        <w:t>c</w:t>
                      </w:r>
                      <w:r>
                        <w:rPr>
                          <w:color w:val="C00000"/>
                          <w:spacing w:val="-7"/>
                          <w:u w:val="single" w:color="C00000"/>
                        </w:rPr>
                        <w:t xml:space="preserve"> </w:t>
                      </w:r>
                      <w:r>
                        <w:rPr>
                          <w:color w:val="C00000"/>
                          <w:u w:val="single" w:color="C00000"/>
                        </w:rPr>
                        <w:t>r</w:t>
                      </w:r>
                      <w:r>
                        <w:rPr>
                          <w:color w:val="C00000"/>
                          <w:spacing w:val="-8"/>
                          <w:u w:val="single" w:color="C00000"/>
                        </w:rPr>
                        <w:t xml:space="preserve"> </w:t>
                      </w:r>
                      <w:r>
                        <w:rPr>
                          <w:color w:val="C00000"/>
                          <w:u w:val="single" w:color="C00000"/>
                        </w:rPr>
                        <w:t>o</w:t>
                      </w:r>
                      <w:r>
                        <w:rPr>
                          <w:color w:val="C00000"/>
                          <w:spacing w:val="-6"/>
                          <w:u w:val="single" w:color="C00000"/>
                        </w:rPr>
                        <w:t xml:space="preserve"> </w:t>
                      </w:r>
                      <w:r>
                        <w:rPr>
                          <w:color w:val="C00000"/>
                          <w:u w:val="single" w:color="C00000"/>
                        </w:rPr>
                        <w:t>s</w:t>
                      </w:r>
                      <w:r>
                        <w:rPr>
                          <w:color w:val="C00000"/>
                          <w:spacing w:val="-7"/>
                          <w:u w:val="single" w:color="C00000"/>
                        </w:rPr>
                        <w:t xml:space="preserve"> </w:t>
                      </w:r>
                      <w:proofErr w:type="spellStart"/>
                      <w:r>
                        <w:rPr>
                          <w:color w:val="C00000"/>
                          <w:u w:val="single" w:color="C00000"/>
                        </w:rPr>
                        <w:t>s</w:t>
                      </w:r>
                      <w:proofErr w:type="spellEnd"/>
                      <w:r>
                        <w:rPr>
                          <w:color w:val="C00000"/>
                          <w:spacing w:val="-7"/>
                          <w:u w:val="single" w:color="C00000"/>
                        </w:rPr>
                        <w:t xml:space="preserve"> </w:t>
                      </w:r>
                      <w:proofErr w:type="gramStart"/>
                      <w:r>
                        <w:rPr>
                          <w:color w:val="C00000"/>
                          <w:u w:val="single" w:color="C00000"/>
                        </w:rPr>
                        <w:t>e</w:t>
                      </w:r>
                      <w:r>
                        <w:rPr>
                          <w:color w:val="C00000"/>
                          <w:spacing w:val="-7"/>
                          <w:u w:val="single" w:color="C00000"/>
                        </w:rPr>
                        <w:t xml:space="preserve"> </w:t>
                      </w:r>
                      <w:r>
                        <w:rPr>
                          <w:color w:val="C00000"/>
                          <w:u w:val="single" w:color="C00000"/>
                        </w:rPr>
                        <w:t>.</w:t>
                      </w:r>
                      <w:proofErr w:type="gramEnd"/>
                      <w:r>
                        <w:rPr>
                          <w:color w:val="C00000"/>
                          <w:spacing w:val="-8"/>
                          <w:u w:val="single" w:color="C00000"/>
                        </w:rPr>
                        <w:t xml:space="preserve"> </w:t>
                      </w:r>
                      <w:r>
                        <w:rPr>
                          <w:color w:val="C00000"/>
                          <w:u w:val="single" w:color="C00000"/>
                        </w:rPr>
                        <w:t>c</w:t>
                      </w:r>
                      <w:r>
                        <w:rPr>
                          <w:color w:val="C00000"/>
                          <w:spacing w:val="-7"/>
                          <w:u w:val="single" w:color="C00000"/>
                        </w:rPr>
                        <w:t xml:space="preserve"> </w:t>
                      </w:r>
                      <w:r>
                        <w:rPr>
                          <w:color w:val="C00000"/>
                          <w:u w:val="single" w:color="C00000"/>
                        </w:rPr>
                        <w:t>o</w:t>
                      </w:r>
                      <w:r>
                        <w:rPr>
                          <w:color w:val="C00000"/>
                          <w:spacing w:val="-6"/>
                          <w:u w:val="single" w:color="C00000"/>
                        </w:rPr>
                        <w:t xml:space="preserve"> </w:t>
                      </w:r>
                      <w:r>
                        <w:rPr>
                          <w:color w:val="C00000"/>
                          <w:spacing w:val="-10"/>
                          <w:u w:val="single" w:color="C00000"/>
                        </w:rPr>
                        <w:t>m</w:t>
                      </w:r>
                      <w:r>
                        <w:rPr>
                          <w:color w:val="C00000"/>
                          <w:spacing w:val="40"/>
                          <w:u w:val="single" w:color="C00000"/>
                        </w:rPr>
                        <w:t xml:space="preserve"> </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2646" w14:textId="77777777" w:rsidR="00460A95" w:rsidRDefault="00460A95">
      <w:r>
        <w:separator/>
      </w:r>
    </w:p>
  </w:footnote>
  <w:footnote w:type="continuationSeparator" w:id="0">
    <w:p w14:paraId="42782648" w14:textId="77777777" w:rsidR="00460A95" w:rsidRDefault="0046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2644" w14:textId="77777777" w:rsidR="00B55428" w:rsidRDefault="00460A95">
    <w:pPr>
      <w:pStyle w:val="BodyText"/>
      <w:spacing w:line="14" w:lineRule="auto"/>
      <w:ind w:left="0" w:firstLine="0"/>
      <w:rPr>
        <w:sz w:val="20"/>
      </w:rPr>
    </w:pPr>
    <w:r>
      <w:rPr>
        <w:noProof/>
      </w:rPr>
      <w:drawing>
        <wp:anchor distT="0" distB="0" distL="0" distR="0" simplePos="0" relativeHeight="487551488" behindDoc="1" locked="0" layoutInCell="1" allowOverlap="1" wp14:anchorId="42782646" wp14:editId="42782647">
          <wp:simplePos x="0" y="0"/>
          <wp:positionH relativeFrom="page">
            <wp:posOffset>914400</wp:posOffset>
          </wp:positionH>
          <wp:positionV relativeFrom="page">
            <wp:posOffset>464819</wp:posOffset>
          </wp:positionV>
          <wp:extent cx="1205484" cy="10286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05484" cy="1028679"/>
                  </a:xfrm>
                  <a:prstGeom prst="rect">
                    <a:avLst/>
                  </a:prstGeom>
                </pic:spPr>
              </pic:pic>
            </a:graphicData>
          </a:graphic>
        </wp:anchor>
      </w:drawing>
    </w:r>
    <w:r>
      <w:rPr>
        <w:noProof/>
      </w:rPr>
      <mc:AlternateContent>
        <mc:Choice Requires="wps">
          <w:drawing>
            <wp:anchor distT="0" distB="0" distL="0" distR="0" simplePos="0" relativeHeight="487552000" behindDoc="1" locked="0" layoutInCell="1" allowOverlap="1" wp14:anchorId="42782648" wp14:editId="42782649">
              <wp:simplePos x="0" y="0"/>
              <wp:positionH relativeFrom="page">
                <wp:posOffset>867155</wp:posOffset>
              </wp:positionH>
              <wp:positionV relativeFrom="page">
                <wp:posOffset>1609344</wp:posOffset>
              </wp:positionV>
              <wp:extent cx="60388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1270"/>
                      </a:xfrm>
                      <a:custGeom>
                        <a:avLst/>
                        <a:gdLst/>
                        <a:ahLst/>
                        <a:cxnLst/>
                        <a:rect l="l" t="t" r="r" b="b"/>
                        <a:pathLst>
                          <a:path w="6038850">
                            <a:moveTo>
                              <a:pt x="0" y="0"/>
                            </a:moveTo>
                            <a:lnTo>
                              <a:pt x="60388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08FDE4" id="Graphic 2" o:spid="_x0000_s1026" style="position:absolute;margin-left:68.3pt;margin-top:126.7pt;width:475.5pt;height:.1pt;z-index:-15764480;visibility:visible;mso-wrap-style:square;mso-wrap-distance-left:0;mso-wrap-distance-top:0;mso-wrap-distance-right:0;mso-wrap-distance-bottom:0;mso-position-horizontal:absolute;mso-position-horizontal-relative:page;mso-position-vertical:absolute;mso-position-vertical-relative:page;v-text-anchor:top" coordsize="6038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" path="m,l6038850,e" filled="f" strokeweight=".72pt">
              <v:path arrowok="t"/>
              <w10:wrap anchorx="page" anchory="page"/>
            </v:shape>
          </w:pict>
        </mc:Fallback>
      </mc:AlternateContent>
    </w:r>
    <w:r>
      <w:rPr>
        <w:noProof/>
      </w:rPr>
      <mc:AlternateContent>
        <mc:Choice Requires="wps">
          <w:drawing>
            <wp:anchor distT="0" distB="0" distL="0" distR="0" simplePos="0" relativeHeight="487552512" behindDoc="1" locked="0" layoutInCell="1" allowOverlap="1" wp14:anchorId="4278264A" wp14:editId="4278264B">
              <wp:simplePos x="0" y="0"/>
              <wp:positionH relativeFrom="page">
                <wp:posOffset>4084701</wp:posOffset>
              </wp:positionH>
              <wp:positionV relativeFrom="page">
                <wp:posOffset>914527</wp:posOffset>
              </wp:positionV>
              <wp:extent cx="2787650" cy="5143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514350"/>
                      </a:xfrm>
                      <a:prstGeom prst="rect">
                        <a:avLst/>
                      </a:prstGeom>
                    </wps:spPr>
                    <wps:txbx>
                      <w:txbxContent>
                        <w:p w14:paraId="4278264E" w14:textId="77777777" w:rsidR="00B55428" w:rsidRDefault="00460A95">
                          <w:pPr>
                            <w:spacing w:line="305" w:lineRule="exact"/>
                            <w:ind w:left="20"/>
                            <w:rPr>
                              <w:b/>
                              <w:sz w:val="28"/>
                            </w:rPr>
                          </w:pPr>
                          <w:r>
                            <w:rPr>
                              <w:b/>
                              <w:sz w:val="28"/>
                            </w:rPr>
                            <w:t>Okotoks</w:t>
                          </w:r>
                          <w:r>
                            <w:rPr>
                              <w:b/>
                              <w:spacing w:val="-4"/>
                              <w:sz w:val="28"/>
                            </w:rPr>
                            <w:t xml:space="preserve"> </w:t>
                          </w:r>
                          <w:r>
                            <w:rPr>
                              <w:b/>
                              <w:sz w:val="28"/>
                            </w:rPr>
                            <w:t>Raiders</w:t>
                          </w:r>
                          <w:r>
                            <w:rPr>
                              <w:b/>
                              <w:spacing w:val="-3"/>
                              <w:sz w:val="28"/>
                            </w:rPr>
                            <w:t xml:space="preserve"> </w:t>
                          </w:r>
                          <w:r>
                            <w:rPr>
                              <w:b/>
                              <w:sz w:val="28"/>
                            </w:rPr>
                            <w:t>Lacrosse</w:t>
                          </w:r>
                          <w:r>
                            <w:rPr>
                              <w:b/>
                              <w:spacing w:val="-6"/>
                              <w:sz w:val="28"/>
                            </w:rPr>
                            <w:t xml:space="preserve"> </w:t>
                          </w:r>
                          <w:r>
                            <w:rPr>
                              <w:b/>
                              <w:spacing w:val="-2"/>
                              <w:sz w:val="28"/>
                            </w:rPr>
                            <w:t>Association</w:t>
                          </w:r>
                        </w:p>
                        <w:p w14:paraId="4278264F" w14:textId="77777777" w:rsidR="00B55428" w:rsidRDefault="00460A95">
                          <w:pPr>
                            <w:spacing w:line="243" w:lineRule="exact"/>
                            <w:ind w:left="1983"/>
                            <w:rPr>
                              <w:sz w:val="20"/>
                            </w:rPr>
                          </w:pPr>
                          <w:r>
                            <w:rPr>
                              <w:sz w:val="20"/>
                            </w:rPr>
                            <w:t>Box</w:t>
                          </w:r>
                          <w:r>
                            <w:rPr>
                              <w:spacing w:val="-6"/>
                              <w:sz w:val="20"/>
                            </w:rPr>
                            <w:t xml:space="preserve"> </w:t>
                          </w:r>
                          <w:r>
                            <w:rPr>
                              <w:sz w:val="20"/>
                            </w:rPr>
                            <w:t>898</w:t>
                          </w:r>
                          <w:r>
                            <w:rPr>
                              <w:spacing w:val="-5"/>
                              <w:sz w:val="20"/>
                            </w:rPr>
                            <w:t xml:space="preserve"> </w:t>
                          </w:r>
                          <w:r>
                            <w:rPr>
                              <w:sz w:val="20"/>
                            </w:rPr>
                            <w:t>Okotoks,</w:t>
                          </w:r>
                          <w:r>
                            <w:rPr>
                              <w:spacing w:val="-5"/>
                              <w:sz w:val="20"/>
                            </w:rPr>
                            <w:t xml:space="preserve"> </w:t>
                          </w:r>
                          <w:r>
                            <w:rPr>
                              <w:sz w:val="20"/>
                            </w:rPr>
                            <w:t>AB</w:t>
                          </w:r>
                          <w:r>
                            <w:rPr>
                              <w:spacing w:val="-3"/>
                              <w:sz w:val="20"/>
                            </w:rPr>
                            <w:t xml:space="preserve"> </w:t>
                          </w:r>
                          <w:r>
                            <w:rPr>
                              <w:sz w:val="20"/>
                            </w:rPr>
                            <w:t>T1S</w:t>
                          </w:r>
                          <w:r>
                            <w:rPr>
                              <w:spacing w:val="-6"/>
                              <w:sz w:val="20"/>
                            </w:rPr>
                            <w:t xml:space="preserve"> </w:t>
                          </w:r>
                          <w:r>
                            <w:rPr>
                              <w:spacing w:val="-5"/>
                              <w:sz w:val="20"/>
                            </w:rPr>
                            <w:t>1A9</w:t>
                          </w:r>
                        </w:p>
                        <w:p w14:paraId="42782650" w14:textId="77777777" w:rsidR="00B55428" w:rsidRDefault="00460A95">
                          <w:pPr>
                            <w:ind w:right="20"/>
                            <w:jc w:val="right"/>
                            <w:rPr>
                              <w:sz w:val="20"/>
                            </w:rPr>
                          </w:pPr>
                          <w:r>
                            <w:rPr>
                              <w:spacing w:val="-2"/>
                              <w:sz w:val="20"/>
                            </w:rPr>
                            <w:t>403.875.2576</w:t>
                          </w:r>
                        </w:p>
                      </w:txbxContent>
                    </wps:txbx>
                    <wps:bodyPr wrap="square" lIns="0" tIns="0" rIns="0" bIns="0" rtlCol="0">
                      <a:noAutofit/>
                    </wps:bodyPr>
                  </wps:wsp>
                </a:graphicData>
              </a:graphic>
            </wp:anchor>
          </w:drawing>
        </mc:Choice>
        <mc:Fallback>
          <w:pict>
            <v:shapetype w14:anchorId="4278264A" id="_x0000_t202" coordsize="21600,21600" o:spt="202" path="m,l,21600r21600,l21600,xe">
              <v:stroke joinstyle="miter"/>
              <v:path gradientshapeok="t" o:connecttype="rect"/>
            </v:shapetype>
            <v:shape id="Textbox 3" o:spid="_x0000_s1026" type="#_x0000_t202" style="position:absolute;margin-left:321.65pt;margin-top:1in;width:219.5pt;height:40.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" filled="f" stroked="f">
              <v:textbox inset="0,0,0,0">
                <w:txbxContent>
                  <w:p w14:paraId="4278264E" w14:textId="77777777" w:rsidR="00B55428" w:rsidRDefault="00460A95">
                    <w:pPr>
                      <w:spacing w:line="305" w:lineRule="exact"/>
                      <w:ind w:left="20"/>
                      <w:rPr>
                        <w:b/>
                        <w:sz w:val="28"/>
                      </w:rPr>
                    </w:pPr>
                    <w:r>
                      <w:rPr>
                        <w:b/>
                        <w:sz w:val="28"/>
                      </w:rPr>
                      <w:t>Okotoks</w:t>
                    </w:r>
                    <w:r>
                      <w:rPr>
                        <w:b/>
                        <w:spacing w:val="-4"/>
                        <w:sz w:val="28"/>
                      </w:rPr>
                      <w:t xml:space="preserve"> </w:t>
                    </w:r>
                    <w:r>
                      <w:rPr>
                        <w:b/>
                        <w:sz w:val="28"/>
                      </w:rPr>
                      <w:t>Raiders</w:t>
                    </w:r>
                    <w:r>
                      <w:rPr>
                        <w:b/>
                        <w:spacing w:val="-3"/>
                        <w:sz w:val="28"/>
                      </w:rPr>
                      <w:t xml:space="preserve"> </w:t>
                    </w:r>
                    <w:r>
                      <w:rPr>
                        <w:b/>
                        <w:sz w:val="28"/>
                      </w:rPr>
                      <w:t>Lacrosse</w:t>
                    </w:r>
                    <w:r>
                      <w:rPr>
                        <w:b/>
                        <w:spacing w:val="-6"/>
                        <w:sz w:val="28"/>
                      </w:rPr>
                      <w:t xml:space="preserve"> </w:t>
                    </w:r>
                    <w:r>
                      <w:rPr>
                        <w:b/>
                        <w:spacing w:val="-2"/>
                        <w:sz w:val="28"/>
                      </w:rPr>
                      <w:t>Association</w:t>
                    </w:r>
                  </w:p>
                  <w:p w14:paraId="4278264F" w14:textId="77777777" w:rsidR="00B55428" w:rsidRDefault="00460A95">
                    <w:pPr>
                      <w:spacing w:line="243" w:lineRule="exact"/>
                      <w:ind w:left="1983"/>
                      <w:rPr>
                        <w:sz w:val="20"/>
                      </w:rPr>
                    </w:pPr>
                    <w:r>
                      <w:rPr>
                        <w:sz w:val="20"/>
                      </w:rPr>
                      <w:t>Box</w:t>
                    </w:r>
                    <w:r>
                      <w:rPr>
                        <w:spacing w:val="-6"/>
                        <w:sz w:val="20"/>
                      </w:rPr>
                      <w:t xml:space="preserve"> </w:t>
                    </w:r>
                    <w:r>
                      <w:rPr>
                        <w:sz w:val="20"/>
                      </w:rPr>
                      <w:t>898</w:t>
                    </w:r>
                    <w:r>
                      <w:rPr>
                        <w:spacing w:val="-5"/>
                        <w:sz w:val="20"/>
                      </w:rPr>
                      <w:t xml:space="preserve"> </w:t>
                    </w:r>
                    <w:r>
                      <w:rPr>
                        <w:sz w:val="20"/>
                      </w:rPr>
                      <w:t>Okotoks,</w:t>
                    </w:r>
                    <w:r>
                      <w:rPr>
                        <w:spacing w:val="-5"/>
                        <w:sz w:val="20"/>
                      </w:rPr>
                      <w:t xml:space="preserve"> </w:t>
                    </w:r>
                    <w:r>
                      <w:rPr>
                        <w:sz w:val="20"/>
                      </w:rPr>
                      <w:t>AB</w:t>
                    </w:r>
                    <w:r>
                      <w:rPr>
                        <w:spacing w:val="-3"/>
                        <w:sz w:val="20"/>
                      </w:rPr>
                      <w:t xml:space="preserve"> </w:t>
                    </w:r>
                    <w:r>
                      <w:rPr>
                        <w:sz w:val="20"/>
                      </w:rPr>
                      <w:t>T1S</w:t>
                    </w:r>
                    <w:r>
                      <w:rPr>
                        <w:spacing w:val="-6"/>
                        <w:sz w:val="20"/>
                      </w:rPr>
                      <w:t xml:space="preserve"> </w:t>
                    </w:r>
                    <w:r>
                      <w:rPr>
                        <w:spacing w:val="-5"/>
                        <w:sz w:val="20"/>
                      </w:rPr>
                      <w:t>1A9</w:t>
                    </w:r>
                  </w:p>
                  <w:p w14:paraId="42782650" w14:textId="77777777" w:rsidR="00B55428" w:rsidRDefault="00460A95">
                    <w:pPr>
                      <w:ind w:right="20"/>
                      <w:jc w:val="right"/>
                      <w:rPr>
                        <w:sz w:val="20"/>
                      </w:rPr>
                    </w:pPr>
                    <w:r>
                      <w:rPr>
                        <w:spacing w:val="-2"/>
                        <w:sz w:val="20"/>
                      </w:rPr>
                      <w:t>403.875.2576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2B59"/>
    <w:multiLevelType w:val="hybridMultilevel"/>
    <w:tmpl w:val="43847E48"/>
    <w:lvl w:ilvl="0" w:tplc="3620D120">
      <w:start w:val="1"/>
      <w:numFmt w:val="decimal"/>
      <w:lvlText w:val="%1."/>
      <w:lvlJc w:val="left"/>
      <w:pPr>
        <w:ind w:left="820" w:hanging="360"/>
        <w:jc w:val="left"/>
      </w:pPr>
      <w:rPr>
        <w:rFonts w:ascii="Calibri" w:eastAsia="Calibri" w:hAnsi="Calibri" w:cs="Calibri" w:hint="default"/>
        <w:b w:val="0"/>
        <w:bCs w:val="0"/>
        <w:i w:val="0"/>
        <w:iCs w:val="0"/>
        <w:spacing w:val="0"/>
        <w:w w:val="100"/>
        <w:sz w:val="21"/>
        <w:szCs w:val="21"/>
        <w:lang w:val="en-US" w:eastAsia="en-US" w:bidi="ar-SA"/>
      </w:rPr>
    </w:lvl>
    <w:lvl w:ilvl="1" w:tplc="730859AE">
      <w:start w:val="1"/>
      <w:numFmt w:val="lowerLetter"/>
      <w:lvlText w:val="%2."/>
      <w:lvlJc w:val="left"/>
      <w:pPr>
        <w:ind w:left="1540" w:hanging="360"/>
        <w:jc w:val="left"/>
      </w:pPr>
      <w:rPr>
        <w:rFonts w:ascii="Calibri" w:eastAsia="Calibri" w:hAnsi="Calibri" w:cs="Calibri" w:hint="default"/>
        <w:b w:val="0"/>
        <w:bCs w:val="0"/>
        <w:i w:val="0"/>
        <w:iCs w:val="0"/>
        <w:spacing w:val="-1"/>
        <w:w w:val="100"/>
        <w:sz w:val="21"/>
        <w:szCs w:val="21"/>
        <w:lang w:val="en-US" w:eastAsia="en-US" w:bidi="ar-SA"/>
      </w:rPr>
    </w:lvl>
    <w:lvl w:ilvl="2" w:tplc="C06C9948">
      <w:numFmt w:val="bullet"/>
      <w:lvlText w:val="•"/>
      <w:lvlJc w:val="left"/>
      <w:pPr>
        <w:ind w:left="2431" w:hanging="360"/>
      </w:pPr>
      <w:rPr>
        <w:rFonts w:hint="default"/>
        <w:lang w:val="en-US" w:eastAsia="en-US" w:bidi="ar-SA"/>
      </w:rPr>
    </w:lvl>
    <w:lvl w:ilvl="3" w:tplc="0CDCA11A">
      <w:numFmt w:val="bullet"/>
      <w:lvlText w:val="•"/>
      <w:lvlJc w:val="left"/>
      <w:pPr>
        <w:ind w:left="3322" w:hanging="360"/>
      </w:pPr>
      <w:rPr>
        <w:rFonts w:hint="default"/>
        <w:lang w:val="en-US" w:eastAsia="en-US" w:bidi="ar-SA"/>
      </w:rPr>
    </w:lvl>
    <w:lvl w:ilvl="4" w:tplc="D85254F2">
      <w:numFmt w:val="bullet"/>
      <w:lvlText w:val="•"/>
      <w:lvlJc w:val="left"/>
      <w:pPr>
        <w:ind w:left="4213" w:hanging="360"/>
      </w:pPr>
      <w:rPr>
        <w:rFonts w:hint="default"/>
        <w:lang w:val="en-US" w:eastAsia="en-US" w:bidi="ar-SA"/>
      </w:rPr>
    </w:lvl>
    <w:lvl w:ilvl="5" w:tplc="48683F62">
      <w:numFmt w:val="bullet"/>
      <w:lvlText w:val="•"/>
      <w:lvlJc w:val="left"/>
      <w:pPr>
        <w:ind w:left="5104" w:hanging="360"/>
      </w:pPr>
      <w:rPr>
        <w:rFonts w:hint="default"/>
        <w:lang w:val="en-US" w:eastAsia="en-US" w:bidi="ar-SA"/>
      </w:rPr>
    </w:lvl>
    <w:lvl w:ilvl="6" w:tplc="EE0E5552">
      <w:numFmt w:val="bullet"/>
      <w:lvlText w:val="•"/>
      <w:lvlJc w:val="left"/>
      <w:pPr>
        <w:ind w:left="5995" w:hanging="360"/>
      </w:pPr>
      <w:rPr>
        <w:rFonts w:hint="default"/>
        <w:lang w:val="en-US" w:eastAsia="en-US" w:bidi="ar-SA"/>
      </w:rPr>
    </w:lvl>
    <w:lvl w:ilvl="7" w:tplc="91BECF4A">
      <w:numFmt w:val="bullet"/>
      <w:lvlText w:val="•"/>
      <w:lvlJc w:val="left"/>
      <w:pPr>
        <w:ind w:left="6886" w:hanging="360"/>
      </w:pPr>
      <w:rPr>
        <w:rFonts w:hint="default"/>
        <w:lang w:val="en-US" w:eastAsia="en-US" w:bidi="ar-SA"/>
      </w:rPr>
    </w:lvl>
    <w:lvl w:ilvl="8" w:tplc="E958558A">
      <w:numFmt w:val="bullet"/>
      <w:lvlText w:val="•"/>
      <w:lvlJc w:val="left"/>
      <w:pPr>
        <w:ind w:left="7777" w:hanging="360"/>
      </w:pPr>
      <w:rPr>
        <w:rFonts w:hint="default"/>
        <w:lang w:val="en-US" w:eastAsia="en-US" w:bidi="ar-SA"/>
      </w:rPr>
    </w:lvl>
  </w:abstractNum>
  <w:num w:numId="1" w16cid:durableId="161883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55428"/>
    <w:rsid w:val="00460A95"/>
    <w:rsid w:val="00843FDA"/>
    <w:rsid w:val="00B55428"/>
    <w:rsid w:val="00DD5FC9"/>
    <w:rsid w:val="00E54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2630"/>
  <w15:docId w15:val="{6F77780F-5C1C-4F90-B9FF-835BDB1E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1"/>
      <w:szCs w:val="21"/>
    </w:rPr>
  </w:style>
  <w:style w:type="paragraph" w:styleId="Title">
    <w:name w:val="Title"/>
    <w:basedOn w:val="Normal"/>
    <w:uiPriority w:val="10"/>
    <w:qFormat/>
    <w:pPr>
      <w:spacing w:line="305" w:lineRule="exact"/>
      <w:ind w:left="20"/>
    </w:pPr>
    <w:rPr>
      <w:b/>
      <w:bCs/>
      <w:sz w:val="28"/>
      <w:szCs w:val="28"/>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pen.alberta.ca/dataset/69799353-f18e-41f7-a511-7d836a254509/resource/21da1783-05cf-4667-ac6b-1d5ef8429adf/download/2021-goa-travel-meal-hospitality-expenses-policy-2021-04-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alberta.ca/dataset/69799353-f18e-41f7-a511-7d836a254509/resource/21da1783-05cf-4667-ac6b-1d5ef8429adf/download/2021-goa-travel-meal-hospitality-expenses-policy-2021-04-0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pen.alberta.ca/dataset/69799353-f18e-41f7-a511-7d836a254509/resource/21da1783-05cf-4667-ac6b-1d5ef8429adf/download/2021-goa-travel-meal-hospitality-expenses-policy-2021-04-01.pdf" TargetMode="External"/><Relationship Id="rId4" Type="http://schemas.openxmlformats.org/officeDocument/2006/relationships/webSettings" Target="webSettings.xml"/><Relationship Id="rId9" Type="http://schemas.openxmlformats.org/officeDocument/2006/relationships/hyperlink" Target="https://open.alberta.ca/dataset/69799353-f18e-41f7-a511-7d836a254509/resource/21da1783-05cf-4667-ac6b-1d5ef8429adf/download/2021-goa-travel-meal-hospitality-expenses-policy-2021-04-01.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kotokslacrosse.com/" TargetMode="External"/><Relationship Id="rId1" Type="http://schemas.openxmlformats.org/officeDocument/2006/relationships/hyperlink" Target="http://www.okotokslacros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99c1381-429f-4ad1-a6c1-3eef7a4393ae}" enabled="0" method="" siteId="{a99c1381-429f-4ad1-a6c1-3eef7a4393a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helm</dc:creator>
  <cp:lastModifiedBy>Ian MacDonald</cp:lastModifiedBy>
  <cp:revision>2</cp:revision>
  <dcterms:created xsi:type="dcterms:W3CDTF">2025-03-14T14:30:00Z</dcterms:created>
  <dcterms:modified xsi:type="dcterms:W3CDTF">2025-03-14T14:30:00Z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2016</vt:lpwstr>
  </property>
  <property fmtid="{D5CDD505-2E9C-101B-9397-08002B2CF9AE}" pid="4" name="LastSaved">
    <vt:filetime>2025-03-14T00:00:00Z</vt:filetime>
  </property>
  <property fmtid="{D5CDD505-2E9C-101B-9397-08002B2CF9AE}" pid="5" name="Producer">
    <vt:lpwstr>Microsoft® Word 2016</vt:lpwstr>
  </property>
</Properties>
</file>