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7CCD28" w14:textId="37D9F414" w:rsidR="000D0BF9" w:rsidRPr="002C3F09" w:rsidRDefault="000D0BF9" w:rsidP="005079F3">
      <w:pPr>
        <w:pStyle w:val="Heading2"/>
        <w:numPr>
          <w:ilvl w:val="0"/>
          <w:numId w:val="0"/>
        </w:numPr>
        <w:tabs>
          <w:tab w:val="right" w:pos="13594"/>
        </w:tabs>
        <w:jc w:val="left"/>
        <w:rPr>
          <w:sz w:val="22"/>
          <w:szCs w:val="22"/>
        </w:rPr>
      </w:pPr>
      <w:r w:rsidRPr="002C3F09">
        <w:rPr>
          <w:rStyle w:val="Strong"/>
          <w:b/>
          <w:sz w:val="22"/>
          <w:szCs w:val="22"/>
        </w:rPr>
        <w:tab/>
      </w:r>
    </w:p>
    <w:p w14:paraId="4CD741C9" w14:textId="5D95D925" w:rsidR="000D0BF9" w:rsidRPr="002C3F09" w:rsidRDefault="000D0BF9" w:rsidP="00B7510F">
      <w:pPr>
        <w:tabs>
          <w:tab w:val="left" w:pos="0"/>
          <w:tab w:val="left" w:pos="1134"/>
        </w:tabs>
        <w:spacing w:line="100" w:lineRule="atLeast"/>
        <w:rPr>
          <w:rFonts w:ascii="Arial" w:hAnsi="Arial" w:cs="Arial"/>
          <w:sz w:val="22"/>
          <w:szCs w:val="22"/>
        </w:rPr>
      </w:pPr>
      <w:r w:rsidRPr="002C3F09">
        <w:rPr>
          <w:rFonts w:ascii="Arial" w:hAnsi="Arial" w:cs="Arial"/>
          <w:b/>
          <w:sz w:val="22"/>
          <w:szCs w:val="22"/>
        </w:rPr>
        <w:t>Present:</w:t>
      </w:r>
      <w:r w:rsidR="00C260BF">
        <w:rPr>
          <w:rFonts w:ascii="Arial" w:hAnsi="Arial" w:cs="Arial"/>
          <w:sz w:val="22"/>
          <w:szCs w:val="22"/>
        </w:rPr>
        <w:t xml:space="preserve"> </w:t>
      </w:r>
      <w:r w:rsidR="00A42A2C">
        <w:rPr>
          <w:rFonts w:ascii="Arial" w:hAnsi="Arial" w:cs="Arial"/>
          <w:sz w:val="22"/>
          <w:szCs w:val="22"/>
        </w:rPr>
        <w:t xml:space="preserve">Brad Banister, </w:t>
      </w:r>
      <w:r w:rsidR="00B63E13">
        <w:rPr>
          <w:rFonts w:ascii="Arial" w:hAnsi="Arial" w:cs="Arial"/>
          <w:sz w:val="22"/>
          <w:szCs w:val="22"/>
        </w:rPr>
        <w:t xml:space="preserve">Jody Reid, </w:t>
      </w:r>
      <w:r w:rsidR="00C260BF">
        <w:rPr>
          <w:rFonts w:ascii="Arial" w:hAnsi="Arial" w:cs="Arial"/>
          <w:sz w:val="22"/>
          <w:szCs w:val="22"/>
        </w:rPr>
        <w:t>Sha</w:t>
      </w:r>
      <w:r w:rsidR="00B63E13">
        <w:rPr>
          <w:rFonts w:ascii="Arial" w:hAnsi="Arial" w:cs="Arial"/>
          <w:sz w:val="22"/>
          <w:szCs w:val="22"/>
        </w:rPr>
        <w:t>nnon Rea, Lana Young</w:t>
      </w:r>
      <w:r w:rsidR="00C260BF">
        <w:rPr>
          <w:rFonts w:ascii="Arial" w:hAnsi="Arial" w:cs="Arial"/>
          <w:sz w:val="22"/>
          <w:szCs w:val="22"/>
        </w:rPr>
        <w:t>, Brent Robinson, Don Payne, Sapphire Husky, Matt Faulds</w:t>
      </w:r>
    </w:p>
    <w:p w14:paraId="13D25464" w14:textId="43BD17C9" w:rsidR="00504324" w:rsidRPr="002C3F09" w:rsidRDefault="00684CCF" w:rsidP="00B7510F">
      <w:pPr>
        <w:tabs>
          <w:tab w:val="left" w:pos="0"/>
          <w:tab w:val="left" w:pos="1134"/>
          <w:tab w:val="left" w:pos="11482"/>
          <w:tab w:val="right" w:pos="13594"/>
        </w:tabs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Regrets:</w:t>
      </w:r>
      <w:r w:rsidR="00626101" w:rsidRPr="00626101">
        <w:rPr>
          <w:rFonts w:ascii="Arial" w:hAnsi="Arial" w:cs="Arial"/>
          <w:sz w:val="22"/>
          <w:szCs w:val="22"/>
        </w:rPr>
        <w:t xml:space="preserve"> </w:t>
      </w:r>
    </w:p>
    <w:p w14:paraId="05AE3335" w14:textId="7DAF7F47" w:rsidR="00504324" w:rsidRPr="002C3F09" w:rsidRDefault="00504324" w:rsidP="00504324">
      <w:pPr>
        <w:tabs>
          <w:tab w:val="left" w:pos="0"/>
          <w:tab w:val="left" w:pos="1134"/>
          <w:tab w:val="left" w:pos="11482"/>
          <w:tab w:val="right" w:pos="13594"/>
        </w:tabs>
        <w:spacing w:line="100" w:lineRule="atLeast"/>
        <w:jc w:val="right"/>
        <w:rPr>
          <w:rFonts w:ascii="Arial" w:hAnsi="Arial" w:cs="Arial"/>
          <w:sz w:val="22"/>
          <w:szCs w:val="22"/>
        </w:rPr>
      </w:pPr>
      <w:r w:rsidRPr="002C3F09">
        <w:rPr>
          <w:rFonts w:ascii="Arial" w:hAnsi="Arial" w:cs="Arial"/>
          <w:b/>
          <w:sz w:val="22"/>
          <w:szCs w:val="22"/>
        </w:rPr>
        <w:tab/>
        <w:t xml:space="preserve">  Location: </w:t>
      </w:r>
      <w:r w:rsidR="00863F32">
        <w:rPr>
          <w:rFonts w:ascii="Arial" w:hAnsi="Arial" w:cs="Arial"/>
          <w:sz w:val="22"/>
          <w:szCs w:val="22"/>
        </w:rPr>
        <w:t>Okotoks Rec Centre</w:t>
      </w:r>
    </w:p>
    <w:p w14:paraId="390EDA74" w14:textId="3720EC31" w:rsidR="005C3903" w:rsidRDefault="000D0BF9" w:rsidP="005C3903">
      <w:pPr>
        <w:suppressAutoHyphens w:val="0"/>
        <w:rPr>
          <w:rFonts w:ascii="Arial" w:hAnsi="Arial"/>
          <w:color w:val="FF0000"/>
          <w:sz w:val="19"/>
          <w:szCs w:val="20"/>
          <w:lang w:eastAsia="en-US"/>
        </w:rPr>
      </w:pPr>
      <w:r w:rsidRPr="002C3F09">
        <w:rPr>
          <w:rFonts w:ascii="Arial" w:hAnsi="Arial" w:cs="Arial"/>
          <w:b/>
          <w:sz w:val="22"/>
          <w:szCs w:val="22"/>
        </w:rPr>
        <w:t>Chair:</w:t>
      </w:r>
      <w:r w:rsidR="00684CCF">
        <w:rPr>
          <w:rFonts w:ascii="Arial" w:hAnsi="Arial" w:cs="Arial"/>
          <w:sz w:val="22"/>
          <w:szCs w:val="22"/>
        </w:rPr>
        <w:t xml:space="preserve"> </w:t>
      </w:r>
      <w:r w:rsidR="00C260BF">
        <w:rPr>
          <w:rFonts w:ascii="Arial" w:hAnsi="Arial" w:cs="Arial"/>
          <w:sz w:val="22"/>
          <w:szCs w:val="22"/>
        </w:rPr>
        <w:t>Brad Banister</w:t>
      </w:r>
    </w:p>
    <w:p w14:paraId="19A18A35" w14:textId="09DF69DD" w:rsidR="00A77DD4" w:rsidRPr="005C3903" w:rsidRDefault="000D0BF9" w:rsidP="005C3903">
      <w:pPr>
        <w:suppressAutoHyphens w:val="0"/>
        <w:rPr>
          <w:rFonts w:ascii="Arial" w:hAnsi="Arial"/>
          <w:color w:val="FF0000"/>
          <w:sz w:val="19"/>
          <w:szCs w:val="20"/>
          <w:lang w:eastAsia="en-US"/>
        </w:rPr>
      </w:pPr>
      <w:r w:rsidRPr="002C3F09">
        <w:rPr>
          <w:rFonts w:ascii="Arial" w:hAnsi="Arial" w:cs="Arial"/>
          <w:b/>
          <w:sz w:val="22"/>
          <w:szCs w:val="22"/>
        </w:rPr>
        <w:t>Minutes</w:t>
      </w:r>
      <w:r w:rsidRPr="002C3F09">
        <w:rPr>
          <w:rFonts w:ascii="Arial" w:hAnsi="Arial" w:cs="Arial"/>
          <w:sz w:val="22"/>
          <w:szCs w:val="22"/>
        </w:rPr>
        <w:t>:</w:t>
      </w:r>
      <w:r w:rsidR="00B7510F" w:rsidRPr="002C3F09">
        <w:rPr>
          <w:rFonts w:ascii="Arial" w:hAnsi="Arial" w:cs="Arial"/>
          <w:sz w:val="22"/>
          <w:szCs w:val="22"/>
        </w:rPr>
        <w:t xml:space="preserve"> </w:t>
      </w:r>
      <w:r w:rsidR="00F81F2E" w:rsidRPr="002C3F09">
        <w:rPr>
          <w:rFonts w:ascii="Arial" w:hAnsi="Arial" w:cs="Arial"/>
          <w:sz w:val="22"/>
          <w:szCs w:val="22"/>
        </w:rPr>
        <w:t>Jody Reid</w:t>
      </w:r>
    </w:p>
    <w:tbl>
      <w:tblPr>
        <w:tblW w:w="14677" w:type="dxa"/>
        <w:tblInd w:w="-5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9"/>
        <w:gridCol w:w="8679"/>
        <w:gridCol w:w="1969"/>
      </w:tblGrid>
      <w:tr w:rsidR="00AF1872" w:rsidRPr="006E5FFE" w14:paraId="7B35DB50" w14:textId="77777777" w:rsidTr="00AF1872">
        <w:trPr>
          <w:cantSplit/>
          <w:trHeight w:val="140"/>
          <w:tblHeader/>
        </w:trPr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325F0B1C" w14:textId="77777777" w:rsidR="00AF1872" w:rsidRPr="006E5FFE" w:rsidRDefault="00AF1872" w:rsidP="00E47575">
            <w:pPr>
              <w:pStyle w:val="TableContents"/>
              <w:rPr>
                <w:rFonts w:ascii="Arial" w:hAnsi="Arial" w:cs="Arial"/>
                <w:b/>
              </w:rPr>
            </w:pPr>
            <w:r w:rsidRPr="006E5FFE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8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0339FBE1" w14:textId="77777777" w:rsidR="00AF1872" w:rsidRPr="006E5FFE" w:rsidRDefault="00AF1872" w:rsidP="00E47575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62809DE2" w14:textId="77777777" w:rsidR="00AF1872" w:rsidRPr="006E5FFE" w:rsidRDefault="00AF1872" w:rsidP="00E47575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  <w:r w:rsidRPr="006E5F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1872" w:rsidRPr="004169D5" w14:paraId="066A847B" w14:textId="77777777" w:rsidTr="00AF1872">
        <w:trPr>
          <w:cantSplit/>
          <w:trHeight w:val="140"/>
        </w:trPr>
        <w:tc>
          <w:tcPr>
            <w:tcW w:w="40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B98B4" w14:textId="77777777" w:rsidR="00AF1872" w:rsidRPr="006E5FFE" w:rsidRDefault="00AF1872" w:rsidP="00E47575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Call to order and introductions</w:t>
            </w:r>
          </w:p>
        </w:tc>
        <w:tc>
          <w:tcPr>
            <w:tcW w:w="86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E08FC" w14:textId="46B0FC31" w:rsidR="00AF1872" w:rsidRPr="006E5FFE" w:rsidRDefault="00AF1872" w:rsidP="00E47575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 xml:space="preserve">Meeting came to order at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36BAD">
              <w:rPr>
                <w:rFonts w:ascii="Arial" w:hAnsi="Arial" w:cs="Arial"/>
                <w:sz w:val="20"/>
                <w:szCs w:val="20"/>
              </w:rPr>
              <w:t>:05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B6BFC" w14:textId="77777777" w:rsidR="00AF1872" w:rsidRPr="004169D5" w:rsidRDefault="00AF1872" w:rsidP="00E47575">
            <w:pPr>
              <w:pStyle w:val="TableContents"/>
              <w:suppressLineNumbers w:val="0"/>
              <w:spacing w:before="60"/>
              <w:ind w:left="36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9D5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</w:t>
            </w:r>
          </w:p>
        </w:tc>
      </w:tr>
      <w:tr w:rsidR="00AF1872" w:rsidRPr="004169D5" w14:paraId="3AB80A8E" w14:textId="77777777" w:rsidTr="00AF1872">
        <w:trPr>
          <w:cantSplit/>
          <w:trHeight w:val="140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925AB" w14:textId="77777777" w:rsidR="00AF1872" w:rsidRPr="006E5FFE" w:rsidRDefault="00AF1872" w:rsidP="00E47575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6F9CC" w14:textId="247C2098" w:rsidR="00AF1872" w:rsidRPr="004169D5" w:rsidRDefault="00736BAD" w:rsidP="00E47575">
            <w:pPr>
              <w:tabs>
                <w:tab w:val="left" w:pos="360"/>
                <w:tab w:val="left" w:pos="2013"/>
              </w:tabs>
              <w:spacing w:before="6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Motion to accept Lana Young</w:t>
            </w:r>
          </w:p>
          <w:p w14:paraId="3539D76F" w14:textId="06D80829" w:rsidR="00AF1872" w:rsidRPr="006E5FFE" w:rsidRDefault="00736BAD" w:rsidP="00E47575">
            <w:pPr>
              <w:tabs>
                <w:tab w:val="left" w:pos="360"/>
                <w:tab w:val="left" w:pos="2013"/>
                <w:tab w:val="left" w:pos="3997"/>
              </w:tabs>
              <w:spacing w:line="10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Seconded Shannon Rea</w:t>
            </w:r>
            <w:r w:rsidR="00AF1872" w:rsidRPr="004169D5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AF1872" w:rsidRPr="004169D5">
              <w:rPr>
                <w:rFonts w:ascii="Arial" w:hAnsi="Arial" w:cs="Arial"/>
                <w:color w:val="0070C0"/>
                <w:sz w:val="20"/>
                <w:szCs w:val="20"/>
              </w:rPr>
              <w:tab/>
              <w:t>All in favor, Carried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A8C61" w14:textId="77777777" w:rsidR="00AF1872" w:rsidRPr="004169D5" w:rsidRDefault="00AF1872" w:rsidP="00E47575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:rsidRPr="004169D5" w14:paraId="36E9AED1" w14:textId="77777777" w:rsidTr="00AF1872">
        <w:trPr>
          <w:cantSplit/>
          <w:trHeight w:val="140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9AE98" w14:textId="40533D5A" w:rsidR="00AF1872" w:rsidRPr="006E5FFE" w:rsidRDefault="00AF1872" w:rsidP="00E47575">
            <w:pPr>
              <w:pStyle w:val="TableContents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 xml:space="preserve">Minutes from </w:t>
            </w:r>
            <w:r w:rsidR="00BE4B60">
              <w:rPr>
                <w:rFonts w:ascii="Arial" w:hAnsi="Arial" w:cs="Arial"/>
                <w:sz w:val="20"/>
                <w:szCs w:val="20"/>
              </w:rPr>
              <w:t xml:space="preserve">November 29 </w:t>
            </w:r>
            <w:r w:rsidRPr="006E5FFE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BE238" w14:textId="77777777" w:rsidR="00AF1872" w:rsidRDefault="00AF1872" w:rsidP="00E47575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changes</w:t>
            </w:r>
          </w:p>
          <w:p w14:paraId="529278DA" w14:textId="4061C0DA" w:rsidR="00AF1872" w:rsidRPr="004169D5" w:rsidRDefault="00AF1872" w:rsidP="00E47575">
            <w:pPr>
              <w:tabs>
                <w:tab w:val="left" w:pos="360"/>
                <w:tab w:val="left" w:pos="2013"/>
              </w:tabs>
              <w:spacing w:before="60" w:line="100" w:lineRule="atLeast"/>
              <w:ind w:left="357" w:hanging="35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169D5">
              <w:rPr>
                <w:rFonts w:ascii="Arial" w:hAnsi="Arial" w:cs="Arial"/>
                <w:color w:val="0070C0"/>
                <w:sz w:val="20"/>
                <w:szCs w:val="20"/>
              </w:rPr>
              <w:t>Motion to accept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E4B60">
              <w:rPr>
                <w:rFonts w:ascii="Arial" w:hAnsi="Arial" w:cs="Arial"/>
                <w:color w:val="0070C0"/>
                <w:sz w:val="20"/>
                <w:szCs w:val="20"/>
              </w:rPr>
              <w:t>Lana Young</w:t>
            </w:r>
          </w:p>
          <w:p w14:paraId="58331C6F" w14:textId="6A7B3A5A" w:rsidR="00AF1872" w:rsidRPr="006E5FFE" w:rsidRDefault="00AF1872" w:rsidP="00E47575">
            <w:pPr>
              <w:tabs>
                <w:tab w:val="left" w:pos="360"/>
                <w:tab w:val="left" w:pos="2013"/>
                <w:tab w:val="left" w:pos="3997"/>
              </w:tabs>
              <w:spacing w:line="10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169D5">
              <w:rPr>
                <w:rFonts w:ascii="Arial" w:hAnsi="Arial" w:cs="Arial"/>
                <w:color w:val="0070C0"/>
                <w:sz w:val="20"/>
                <w:szCs w:val="20"/>
              </w:rPr>
              <w:t xml:space="preserve">Seconded </w:t>
            </w:r>
            <w:r w:rsidR="006A2BC2">
              <w:rPr>
                <w:rFonts w:ascii="Arial" w:hAnsi="Arial" w:cs="Arial"/>
                <w:color w:val="0070C0"/>
                <w:sz w:val="20"/>
                <w:szCs w:val="20"/>
              </w:rPr>
              <w:t>Sapphire Husky</w:t>
            </w:r>
            <w:r w:rsidRPr="004169D5">
              <w:rPr>
                <w:rFonts w:ascii="Arial" w:hAnsi="Arial" w:cs="Arial"/>
                <w:color w:val="0070C0"/>
                <w:sz w:val="20"/>
                <w:szCs w:val="20"/>
              </w:rPr>
              <w:tab/>
              <w:t>All in favor, Carried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6B4FA" w14:textId="77777777" w:rsidR="00AF1872" w:rsidRPr="004169D5" w:rsidRDefault="00AF1872" w:rsidP="00E47575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14:paraId="4CE0463D" w14:textId="77777777" w:rsidTr="00B815CC">
        <w:trPr>
          <w:trHeight w:val="264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9BB84" w14:textId="1AABCFF5" w:rsidR="00AF1872" w:rsidRPr="001860E7" w:rsidRDefault="00AF1872" w:rsidP="00AF1872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Items Outstanding - Jody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9FCAD" w14:textId="00EE155A" w:rsidR="00420469" w:rsidRPr="00072E4E" w:rsidRDefault="00420469" w:rsidP="0042046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2E4E">
              <w:rPr>
                <w:rFonts w:ascii="Arial" w:hAnsi="Arial" w:cs="Arial"/>
                <w:color w:val="000000" w:themeColor="text1"/>
                <w:sz w:val="19"/>
                <w:szCs w:val="19"/>
              </w:rPr>
              <w:t>AGLC max limit investigate (Jody)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420469">
              <w:rPr>
                <w:rFonts w:ascii="Arial" w:hAnsi="Arial" w:cs="Arial"/>
                <w:color w:val="FF0000"/>
                <w:sz w:val="19"/>
                <w:szCs w:val="19"/>
              </w:rPr>
              <w:t>– done. $10k max raffle allowed</w:t>
            </w:r>
          </w:p>
          <w:p w14:paraId="4723561A" w14:textId="77777777" w:rsidR="00420469" w:rsidRDefault="00420469" w:rsidP="0042046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E4E">
              <w:rPr>
                <w:rFonts w:ascii="Arial" w:hAnsi="Arial" w:cs="Arial"/>
                <w:color w:val="000000" w:themeColor="text1"/>
                <w:sz w:val="20"/>
                <w:szCs w:val="20"/>
              </w:rPr>
              <w:t>Don T, Ray, Sapphire and Liza need to go to RCMP (Cst Dave McQueen) to provide statements as name/signature forged on cheques.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20469">
              <w:rPr>
                <w:rFonts w:ascii="Arial" w:hAnsi="Arial" w:cs="Arial"/>
                <w:color w:val="FF0000"/>
                <w:sz w:val="20"/>
                <w:szCs w:val="20"/>
              </w:rPr>
              <w:t>– reported complete</w:t>
            </w:r>
          </w:p>
          <w:p w14:paraId="206128AB" w14:textId="09817D30" w:rsidR="00F97E69" w:rsidRDefault="00420469" w:rsidP="0042046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0469">
              <w:rPr>
                <w:rFonts w:ascii="Arial" w:hAnsi="Arial" w:cs="Arial"/>
                <w:color w:val="000000" w:themeColor="text1"/>
                <w:sz w:val="20"/>
                <w:szCs w:val="20"/>
              </w:rPr>
              <w:t>Message to lacrosse community (Brad).</w:t>
            </w:r>
            <w:r w:rsidRPr="004204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420469"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complete</w:t>
            </w:r>
          </w:p>
          <w:p w14:paraId="24FE3A24" w14:textId="77777777" w:rsidR="00420469" w:rsidRPr="00420469" w:rsidRDefault="00420469" w:rsidP="00420469">
            <w:pPr>
              <w:pStyle w:val="ListParagraph"/>
              <w:ind w:left="4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7BF215" w14:textId="4FB59338" w:rsidR="00863F32" w:rsidRDefault="00863F32" w:rsidP="00863F3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Junior girls – Raiders to invoice Jr Girls for floor time</w:t>
            </w:r>
            <w:r w:rsidR="005A050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5A0509">
              <w:rPr>
                <w:rFonts w:ascii="Arial" w:hAnsi="Arial" w:cs="Arial"/>
                <w:color w:val="FF0000"/>
                <w:sz w:val="19"/>
                <w:szCs w:val="19"/>
              </w:rPr>
              <w:t>(outstanding-move to treasurer report)</w:t>
            </w:r>
          </w:p>
          <w:p w14:paraId="197ACB7F" w14:textId="508E7B55" w:rsidR="00AF1872" w:rsidRPr="00527163" w:rsidRDefault="00863F32" w:rsidP="00AF18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Junior girls – Jr Girls to invoice club for funds collected through club</w:t>
            </w:r>
            <w:r w:rsidR="005A050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5A0509">
              <w:rPr>
                <w:rFonts w:ascii="Arial" w:hAnsi="Arial" w:cs="Arial"/>
                <w:color w:val="FF0000"/>
                <w:sz w:val="19"/>
                <w:szCs w:val="19"/>
              </w:rPr>
              <w:t>(outstanding-move to treasurer report)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D8FBF" w14:textId="43AF8860" w:rsidR="00AF1872" w:rsidRPr="004169D5" w:rsidRDefault="00AF1872" w:rsidP="00AF1872">
            <w:pPr>
              <w:pStyle w:val="TableContents"/>
              <w:spacing w:before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F1872" w14:paraId="048D564F" w14:textId="77777777" w:rsidTr="00B815CC">
        <w:trPr>
          <w:trHeight w:val="264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22317" w14:textId="4A61F9F1" w:rsidR="00AF1872" w:rsidRDefault="00AF1872" w:rsidP="00AF1872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E5FFE">
              <w:rPr>
                <w:rFonts w:ascii="Arial" w:hAnsi="Arial" w:cs="Arial"/>
                <w:sz w:val="20"/>
                <w:szCs w:val="20"/>
              </w:rPr>
              <w:t xml:space="preserve">LA/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6E5FFE">
              <w:rPr>
                <w:rFonts w:ascii="Arial" w:hAnsi="Arial" w:cs="Arial"/>
                <w:sz w:val="20"/>
                <w:szCs w:val="20"/>
              </w:rPr>
              <w:t>LA Updates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Brad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DB262" w14:textId="77777777" w:rsidR="00AF1872" w:rsidRDefault="00AF1872" w:rsidP="00AF1872">
            <w:pPr>
              <w:pStyle w:val="TableContents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 Updates</w:t>
            </w:r>
          </w:p>
          <w:p w14:paraId="2335453B" w14:textId="3B672358" w:rsidR="00AF1872" w:rsidRDefault="00420469" w:rsidP="00AF1872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update</w:t>
            </w:r>
          </w:p>
          <w:p w14:paraId="7EC3B9C3" w14:textId="77777777" w:rsidR="00420469" w:rsidRPr="00580740" w:rsidRDefault="00420469" w:rsidP="00AF1872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DAD9DDB" w14:textId="77777777" w:rsidR="00AF1872" w:rsidRDefault="00AF1872" w:rsidP="00AF1872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33C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CDLA Updates</w:t>
            </w:r>
          </w:p>
          <w:p w14:paraId="214407BC" w14:textId="77777777" w:rsidR="00420469" w:rsidRPr="00420469" w:rsidRDefault="00420469" w:rsidP="00C045EF">
            <w:pPr>
              <w:pStyle w:val="ListParagraph"/>
              <w:numPr>
                <w:ilvl w:val="0"/>
                <w:numId w:val="21"/>
              </w:numPr>
              <w:suppressAutoHyphens w:val="0"/>
              <w:spacing w:after="160"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420469">
              <w:rPr>
                <w:rFonts w:ascii="Arial" w:hAnsi="Arial" w:cs="Arial"/>
                <w:sz w:val="19"/>
                <w:szCs w:val="19"/>
              </w:rPr>
              <w:t>RAMP integrated with SportzSoft not working well. Leave RAMP with ALA.</w:t>
            </w:r>
          </w:p>
          <w:p w14:paraId="49E973EA" w14:textId="572332A3" w:rsidR="00420469" w:rsidRPr="00420469" w:rsidRDefault="00420469" w:rsidP="00C045EF">
            <w:pPr>
              <w:pStyle w:val="ListParagraph"/>
              <w:numPr>
                <w:ilvl w:val="0"/>
                <w:numId w:val="21"/>
              </w:numPr>
              <w:suppressAutoHyphens w:val="0"/>
              <w:spacing w:after="160" w:line="256" w:lineRule="auto"/>
              <w:rPr>
                <w:rFonts w:ascii="Arial" w:hAnsi="Arial" w:cs="Arial"/>
                <w:sz w:val="19"/>
                <w:szCs w:val="19"/>
              </w:rPr>
            </w:pPr>
            <w:r w:rsidRPr="00420469">
              <w:rPr>
                <w:rFonts w:ascii="Arial" w:hAnsi="Arial" w:cs="Arial"/>
                <w:sz w:val="19"/>
                <w:szCs w:val="19"/>
              </w:rPr>
              <w:t xml:space="preserve">Disciplinary Chair paid </w:t>
            </w:r>
            <w:r>
              <w:rPr>
                <w:rFonts w:ascii="Arial" w:hAnsi="Arial" w:cs="Arial"/>
                <w:sz w:val="19"/>
                <w:szCs w:val="19"/>
              </w:rPr>
              <w:t xml:space="preserve">position </w:t>
            </w:r>
            <w:r w:rsidRPr="00420469">
              <w:rPr>
                <w:rFonts w:ascii="Arial" w:hAnsi="Arial" w:cs="Arial"/>
                <w:sz w:val="19"/>
                <w:szCs w:val="19"/>
              </w:rPr>
              <w:t>$5k. Motion accepted. Looking for person to fill post.</w:t>
            </w:r>
          </w:p>
          <w:p w14:paraId="1C10AFD4" w14:textId="77777777" w:rsidR="00420469" w:rsidRPr="00420469" w:rsidRDefault="00420469" w:rsidP="00C045EF">
            <w:pPr>
              <w:pStyle w:val="ListParagraph"/>
              <w:numPr>
                <w:ilvl w:val="0"/>
                <w:numId w:val="21"/>
              </w:numPr>
              <w:suppressAutoHyphens w:val="0"/>
              <w:spacing w:after="160" w:line="256" w:lineRule="auto"/>
              <w:rPr>
                <w:rFonts w:ascii="Arial" w:hAnsi="Arial" w:cs="Arial"/>
                <w:sz w:val="19"/>
                <w:szCs w:val="19"/>
              </w:rPr>
            </w:pPr>
            <w:r w:rsidRPr="00420469">
              <w:rPr>
                <w:rFonts w:ascii="Arial" w:hAnsi="Arial" w:cs="Arial"/>
                <w:sz w:val="19"/>
                <w:szCs w:val="19"/>
              </w:rPr>
              <w:t>March 14 numbers meeting (declare teams) &amp; exemptions declared</w:t>
            </w:r>
          </w:p>
          <w:p w14:paraId="473606FF" w14:textId="77777777" w:rsidR="00420469" w:rsidRPr="00420469" w:rsidRDefault="00420469" w:rsidP="00C045EF">
            <w:pPr>
              <w:pStyle w:val="ListParagraph"/>
              <w:numPr>
                <w:ilvl w:val="0"/>
                <w:numId w:val="21"/>
              </w:numPr>
              <w:suppressAutoHyphens w:val="0"/>
              <w:spacing w:after="160" w:line="256" w:lineRule="auto"/>
              <w:rPr>
                <w:rFonts w:ascii="Arial" w:hAnsi="Arial" w:cs="Arial"/>
                <w:sz w:val="19"/>
                <w:szCs w:val="19"/>
              </w:rPr>
            </w:pPr>
            <w:r w:rsidRPr="00420469">
              <w:rPr>
                <w:rFonts w:ascii="Arial" w:hAnsi="Arial" w:cs="Arial"/>
                <w:sz w:val="19"/>
                <w:szCs w:val="19"/>
              </w:rPr>
              <w:t>Coaching Clinics. No scheduled Initiation courses. Direct to Development.</w:t>
            </w:r>
          </w:p>
          <w:p w14:paraId="7EB73A34" w14:textId="77777777" w:rsidR="00420469" w:rsidRPr="00420469" w:rsidRDefault="00420469" w:rsidP="00C045EF">
            <w:pPr>
              <w:pStyle w:val="ListParagraph"/>
              <w:numPr>
                <w:ilvl w:val="0"/>
                <w:numId w:val="21"/>
              </w:numPr>
              <w:suppressAutoHyphens w:val="0"/>
              <w:spacing w:after="160" w:line="256" w:lineRule="auto"/>
              <w:rPr>
                <w:rFonts w:ascii="Arial" w:hAnsi="Arial" w:cs="Arial"/>
                <w:sz w:val="19"/>
                <w:szCs w:val="19"/>
              </w:rPr>
            </w:pPr>
            <w:r w:rsidRPr="00420469">
              <w:rPr>
                <w:rFonts w:ascii="Arial" w:hAnsi="Arial" w:cs="Arial"/>
                <w:sz w:val="19"/>
                <w:szCs w:val="19"/>
              </w:rPr>
              <w:t>Committee for CDLA financial oversight. Looking for four people.</w:t>
            </w:r>
          </w:p>
          <w:p w14:paraId="5640C75D" w14:textId="77777777" w:rsidR="00420469" w:rsidRPr="00420469" w:rsidRDefault="00420469" w:rsidP="00C045EF">
            <w:pPr>
              <w:pStyle w:val="ListParagraph"/>
              <w:numPr>
                <w:ilvl w:val="0"/>
                <w:numId w:val="21"/>
              </w:numPr>
              <w:suppressAutoHyphens w:val="0"/>
              <w:spacing w:after="160" w:line="256" w:lineRule="auto"/>
              <w:rPr>
                <w:rFonts w:ascii="Arial" w:hAnsi="Arial" w:cs="Arial"/>
                <w:sz w:val="19"/>
                <w:szCs w:val="19"/>
              </w:rPr>
            </w:pPr>
            <w:r w:rsidRPr="00420469">
              <w:rPr>
                <w:rFonts w:ascii="Arial" w:hAnsi="Arial" w:cs="Arial"/>
                <w:sz w:val="19"/>
                <w:szCs w:val="19"/>
              </w:rPr>
              <w:t xml:space="preserve">Girls Lacrosse. As of 2019 new club all females. Vote a February 5 CDLA Meeting. Need a member to attend. </w:t>
            </w:r>
            <w:r w:rsidRPr="00420469">
              <w:rPr>
                <w:rFonts w:ascii="Arial" w:hAnsi="Arial" w:cs="Arial"/>
                <w:color w:val="0070C0"/>
                <w:sz w:val="19"/>
                <w:szCs w:val="19"/>
              </w:rPr>
              <w:t>Matt motion to support. Brad Second. All in favor.</w:t>
            </w:r>
          </w:p>
          <w:p w14:paraId="45D1407C" w14:textId="77777777" w:rsidR="00F97E69" w:rsidRDefault="00420469" w:rsidP="00C045EF">
            <w:pPr>
              <w:pStyle w:val="ListParagraph"/>
              <w:numPr>
                <w:ilvl w:val="0"/>
                <w:numId w:val="21"/>
              </w:numPr>
              <w:suppressAutoHyphens w:val="0"/>
              <w:spacing w:after="160" w:line="25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20469">
              <w:rPr>
                <w:rFonts w:ascii="Arial" w:hAnsi="Arial" w:cs="Arial"/>
                <w:color w:val="000000" w:themeColor="text1"/>
                <w:sz w:val="19"/>
                <w:szCs w:val="19"/>
              </w:rPr>
              <w:t>Risk management – Rule of Two (have to have Vulnerable Sector Check). NCCP Coaches resources…add to website</w:t>
            </w:r>
          </w:p>
          <w:p w14:paraId="0D88E9B9" w14:textId="117EBACF" w:rsidR="00C045EF" w:rsidRPr="00420469" w:rsidRDefault="00C045EF" w:rsidP="00C045EF">
            <w:pPr>
              <w:pStyle w:val="ListParagraph"/>
              <w:suppressAutoHyphens w:val="0"/>
              <w:spacing w:after="160" w:line="256" w:lineRule="auto"/>
              <w:ind w:left="3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95D1F" w14:textId="77777777" w:rsidR="00AF1872" w:rsidRDefault="00AF1872" w:rsidP="00AF1872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F1D61E" w14:textId="77777777" w:rsidR="00420469" w:rsidRDefault="00420469" w:rsidP="00AF1872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C6FFC4" w14:textId="77777777" w:rsidR="00420469" w:rsidRDefault="00420469" w:rsidP="00AF1872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8D32C7" w14:textId="77777777" w:rsidR="00420469" w:rsidRDefault="00420469" w:rsidP="00AF1872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8F0860" w14:textId="77777777" w:rsidR="00420469" w:rsidRDefault="00420469" w:rsidP="00AF1872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7B12CE" w14:textId="18EA5E58" w:rsidR="00420469" w:rsidRPr="00255A62" w:rsidRDefault="00420469" w:rsidP="00AF1872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Don P. Reported on</w:t>
            </w:r>
          </w:p>
        </w:tc>
      </w:tr>
      <w:tr w:rsidR="00AF1872" w14:paraId="622E53DD" w14:textId="77777777" w:rsidTr="00B815CC">
        <w:trPr>
          <w:trHeight w:val="264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C9AC1" w14:textId="1D6D5C7A" w:rsidR="00AF1872" w:rsidRDefault="00AF1872" w:rsidP="00AF1872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Presidents Message – Brad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7DA94" w14:textId="77777777" w:rsidR="00420469" w:rsidRPr="00420469" w:rsidRDefault="00420469" w:rsidP="00420469">
            <w:pPr>
              <w:pStyle w:val="ListParagraph"/>
              <w:numPr>
                <w:ilvl w:val="0"/>
                <w:numId w:val="19"/>
              </w:numPr>
              <w:suppressAutoHyphens w:val="0"/>
              <w:spacing w:after="160" w:line="259" w:lineRule="auto"/>
              <w:rPr>
                <w:rFonts w:ascii="Arial" w:hAnsi="Arial" w:cs="Arial"/>
                <w:sz w:val="19"/>
                <w:szCs w:val="19"/>
              </w:rPr>
            </w:pPr>
            <w:r w:rsidRPr="00420469">
              <w:rPr>
                <w:rFonts w:ascii="Arial" w:hAnsi="Arial" w:cs="Arial"/>
                <w:sz w:val="19"/>
                <w:szCs w:val="19"/>
              </w:rPr>
              <w:t>RCMP no update at this point</w:t>
            </w:r>
          </w:p>
          <w:p w14:paraId="7D90D60E" w14:textId="77777777" w:rsidR="00C045EF" w:rsidRDefault="00420469" w:rsidP="00420469">
            <w:pPr>
              <w:pStyle w:val="ListParagraph"/>
              <w:numPr>
                <w:ilvl w:val="0"/>
                <w:numId w:val="19"/>
              </w:numPr>
              <w:suppressAutoHyphens w:val="0"/>
              <w:spacing w:after="160" w:line="259" w:lineRule="auto"/>
              <w:rPr>
                <w:rFonts w:ascii="Arial" w:hAnsi="Arial" w:cs="Arial"/>
                <w:sz w:val="19"/>
                <w:szCs w:val="19"/>
              </w:rPr>
            </w:pPr>
            <w:r w:rsidRPr="00420469">
              <w:rPr>
                <w:rFonts w:ascii="Arial" w:hAnsi="Arial" w:cs="Arial"/>
                <w:sz w:val="19"/>
                <w:szCs w:val="19"/>
              </w:rPr>
              <w:t xml:space="preserve">Brent brought forward the new agreement that’s being worked on with Shannon’s lawyer. </w:t>
            </w:r>
          </w:p>
          <w:p w14:paraId="02FAB23B" w14:textId="77777777" w:rsidR="00C045EF" w:rsidRDefault="00C045EF" w:rsidP="00C045EF">
            <w:pPr>
              <w:pStyle w:val="ListParagraph"/>
              <w:suppressAutoHyphens w:val="0"/>
              <w:spacing w:after="160" w:line="259" w:lineRule="auto"/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34D9484B" w14:textId="0E197DC5" w:rsidR="00420469" w:rsidRPr="00C045EF" w:rsidRDefault="00420469" w:rsidP="00C045EF">
            <w:pPr>
              <w:pStyle w:val="ListParagraph"/>
              <w:suppressAutoHyphens w:val="0"/>
              <w:spacing w:after="160" w:line="259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420469">
              <w:rPr>
                <w:rFonts w:ascii="Arial" w:hAnsi="Arial" w:cs="Arial"/>
                <w:color w:val="0070C0"/>
                <w:sz w:val="19"/>
                <w:szCs w:val="19"/>
              </w:rPr>
              <w:t>Resolution Agreement (attached</w:t>
            </w:r>
            <w:r w:rsidR="00C045EF">
              <w:rPr>
                <w:rFonts w:ascii="Arial" w:hAnsi="Arial" w:cs="Arial"/>
                <w:color w:val="0070C0"/>
                <w:sz w:val="19"/>
                <w:szCs w:val="19"/>
              </w:rPr>
              <w:t xml:space="preserve"> to Jan 9 minutes</w:t>
            </w:r>
            <w:r w:rsidRPr="00420469">
              <w:rPr>
                <w:rFonts w:ascii="Arial" w:hAnsi="Arial" w:cs="Arial"/>
                <w:color w:val="0070C0"/>
                <w:sz w:val="19"/>
                <w:szCs w:val="19"/>
              </w:rPr>
              <w:t xml:space="preserve">). Motion to accept </w:t>
            </w:r>
            <w:r w:rsidR="00C045EF">
              <w:rPr>
                <w:rFonts w:ascii="Arial" w:hAnsi="Arial" w:cs="Arial"/>
                <w:color w:val="0070C0"/>
                <w:sz w:val="19"/>
                <w:szCs w:val="19"/>
              </w:rPr>
              <w:t xml:space="preserve">the deal from Shannon’s lawyer – Brent. </w:t>
            </w:r>
            <w:r w:rsidRPr="00420469">
              <w:rPr>
                <w:rFonts w:ascii="Arial" w:hAnsi="Arial" w:cs="Arial"/>
                <w:color w:val="0070C0"/>
                <w:sz w:val="19"/>
                <w:szCs w:val="19"/>
              </w:rPr>
              <w:t>Matt Second. All in favor (all except Don). Don abstains from vote.</w:t>
            </w:r>
          </w:p>
          <w:p w14:paraId="028A6261" w14:textId="77777777" w:rsidR="00C045EF" w:rsidRPr="00420469" w:rsidRDefault="00C045EF" w:rsidP="00C045EF">
            <w:pPr>
              <w:pStyle w:val="ListParagraph"/>
              <w:suppressAutoHyphens w:val="0"/>
              <w:spacing w:after="160" w:line="259" w:lineRule="auto"/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2949A898" w14:textId="374542FD" w:rsidR="009F2785" w:rsidRPr="00C045EF" w:rsidRDefault="00420469" w:rsidP="00C045EF">
            <w:pPr>
              <w:pStyle w:val="ListParagraph"/>
              <w:suppressAutoHyphens w:val="0"/>
              <w:spacing w:after="160" w:line="259" w:lineRule="auto"/>
              <w:ind w:left="360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420469">
              <w:rPr>
                <w:rFonts w:ascii="Arial" w:hAnsi="Arial" w:cs="Arial"/>
                <w:color w:val="0070C0"/>
                <w:sz w:val="19"/>
                <w:szCs w:val="19"/>
              </w:rPr>
              <w:t>Motion: Carscallen LPP be retained on a pro bono basis to complete or e</w:t>
            </w:r>
            <w:r w:rsidR="00C045EF">
              <w:rPr>
                <w:rFonts w:ascii="Arial" w:hAnsi="Arial" w:cs="Arial"/>
                <w:color w:val="0070C0"/>
                <w:sz w:val="19"/>
                <w:szCs w:val="19"/>
              </w:rPr>
              <w:t xml:space="preserve">nforce the agreement – Matt. </w:t>
            </w:r>
            <w:r w:rsidRPr="00420469">
              <w:rPr>
                <w:rFonts w:ascii="Arial" w:hAnsi="Arial" w:cs="Arial"/>
                <w:color w:val="0070C0"/>
                <w:sz w:val="19"/>
                <w:szCs w:val="19"/>
              </w:rPr>
              <w:t>Brad Second. All in favor.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597D4" w14:textId="2A8E9656" w:rsidR="00AF1872" w:rsidRPr="00255A62" w:rsidRDefault="00AF1872" w:rsidP="00AF1872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14:paraId="05D212D7" w14:textId="77777777" w:rsidTr="00AF1872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AF6688A" w14:textId="500B7E30" w:rsidR="00AF1872" w:rsidRPr="006E5FFE" w:rsidRDefault="00AF1872" w:rsidP="00AF1872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 - Lana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8052DB" w14:textId="47622C65" w:rsidR="00C045EF" w:rsidRPr="00C045EF" w:rsidRDefault="00C045EF" w:rsidP="00C045EF">
            <w:pPr>
              <w:pStyle w:val="ListParagraph"/>
              <w:numPr>
                <w:ilvl w:val="0"/>
                <w:numId w:val="20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045E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$8105.06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winter </w:t>
            </w:r>
            <w:r w:rsidRPr="00C045EF">
              <w:rPr>
                <w:rFonts w:ascii="Arial" w:hAnsi="Arial" w:cs="Arial"/>
                <w:color w:val="000000" w:themeColor="text1"/>
                <w:sz w:val="19"/>
                <w:szCs w:val="19"/>
              </w:rPr>
              <w:t>camp registration in bank</w:t>
            </w:r>
          </w:p>
          <w:p w14:paraId="7CF77A6A" w14:textId="77777777" w:rsidR="00C045EF" w:rsidRPr="00C045EF" w:rsidRDefault="00C045EF" w:rsidP="00C045EF">
            <w:pPr>
              <w:pStyle w:val="ListParagraph"/>
              <w:numPr>
                <w:ilvl w:val="0"/>
                <w:numId w:val="20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045EF">
              <w:rPr>
                <w:rFonts w:ascii="Arial" w:hAnsi="Arial" w:cs="Arial"/>
                <w:color w:val="000000" w:themeColor="text1"/>
                <w:sz w:val="19"/>
                <w:szCs w:val="19"/>
              </w:rPr>
              <w:t>Invoices</w:t>
            </w:r>
          </w:p>
          <w:p w14:paraId="3D203310" w14:textId="77777777" w:rsidR="00C045EF" w:rsidRPr="00C045EF" w:rsidRDefault="00C045EF" w:rsidP="00C045EF">
            <w:pPr>
              <w:pStyle w:val="ListParagraph"/>
              <w:numPr>
                <w:ilvl w:val="1"/>
                <w:numId w:val="20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045EF">
              <w:rPr>
                <w:rFonts w:ascii="Arial" w:hAnsi="Arial" w:cs="Arial"/>
                <w:color w:val="000000" w:themeColor="text1"/>
                <w:sz w:val="19"/>
                <w:szCs w:val="19"/>
              </w:rPr>
              <w:t>Nov 29 rental of meeting room</w:t>
            </w:r>
          </w:p>
          <w:p w14:paraId="1753BEB6" w14:textId="56F0640A" w:rsidR="00C045EF" w:rsidRPr="00C045EF" w:rsidRDefault="00C045EF" w:rsidP="00C045EF">
            <w:pPr>
              <w:pStyle w:val="ListParagraph"/>
              <w:numPr>
                <w:ilvl w:val="1"/>
                <w:numId w:val="20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045EF">
              <w:rPr>
                <w:rFonts w:ascii="Arial" w:hAnsi="Arial" w:cs="Arial"/>
                <w:color w:val="000000" w:themeColor="text1"/>
                <w:sz w:val="19"/>
                <w:szCs w:val="19"/>
              </w:rPr>
              <w:t>ALA $290 attendance AGM</w:t>
            </w:r>
          </w:p>
          <w:p w14:paraId="02C8140D" w14:textId="77777777" w:rsidR="00C045EF" w:rsidRPr="00C045EF" w:rsidRDefault="00C045EF" w:rsidP="00C045EF">
            <w:pPr>
              <w:pStyle w:val="ListParagraph"/>
              <w:numPr>
                <w:ilvl w:val="1"/>
                <w:numId w:val="20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045EF">
              <w:rPr>
                <w:rFonts w:ascii="Arial" w:hAnsi="Arial" w:cs="Arial"/>
                <w:color w:val="000000" w:themeColor="text1"/>
                <w:sz w:val="19"/>
                <w:szCs w:val="19"/>
              </w:rPr>
              <w:t>Ray $353.94 expenses</w:t>
            </w:r>
          </w:p>
          <w:p w14:paraId="50B5F895" w14:textId="77777777" w:rsidR="00C045EF" w:rsidRPr="00C045EF" w:rsidRDefault="00C045EF" w:rsidP="00C045EF">
            <w:pPr>
              <w:pStyle w:val="ListParagraph"/>
              <w:numPr>
                <w:ilvl w:val="1"/>
                <w:numId w:val="20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045EF">
              <w:rPr>
                <w:rFonts w:ascii="Arial" w:hAnsi="Arial" w:cs="Arial"/>
                <w:color w:val="000000" w:themeColor="text1"/>
                <w:sz w:val="19"/>
                <w:szCs w:val="19"/>
              </w:rPr>
              <w:t>Don $486.54 expenses</w:t>
            </w:r>
          </w:p>
          <w:p w14:paraId="3C7B9615" w14:textId="77777777" w:rsidR="00752E7D" w:rsidRDefault="00C045EF" w:rsidP="00752E7D">
            <w:pPr>
              <w:pStyle w:val="ListParagraph"/>
              <w:numPr>
                <w:ilvl w:val="1"/>
                <w:numId w:val="20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C045EF">
              <w:rPr>
                <w:rFonts w:ascii="Arial" w:hAnsi="Arial" w:cs="Arial"/>
                <w:color w:val="000000" w:themeColor="text1"/>
                <w:sz w:val="19"/>
                <w:szCs w:val="19"/>
              </w:rPr>
              <w:t>$41.99 Classic Sports – string kits (equip Matt)</w:t>
            </w:r>
          </w:p>
          <w:p w14:paraId="1EAD29AE" w14:textId="77777777" w:rsidR="00752E7D" w:rsidRDefault="00752E7D" w:rsidP="00752E7D">
            <w:pPr>
              <w:pStyle w:val="ListParagraph"/>
              <w:numPr>
                <w:ilvl w:val="1"/>
                <w:numId w:val="20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52E7D">
              <w:rPr>
                <w:rFonts w:ascii="Arial" w:hAnsi="Arial" w:cs="Arial"/>
                <w:color w:val="000000" w:themeColor="text1"/>
                <w:sz w:val="19"/>
                <w:szCs w:val="19"/>
              </w:rPr>
              <w:t>$2,600 Jen Hoyle owed for tournament still</w:t>
            </w:r>
          </w:p>
          <w:p w14:paraId="548D5C79" w14:textId="2C0D8B7E" w:rsidR="00752E7D" w:rsidRPr="00752E7D" w:rsidRDefault="00752E7D" w:rsidP="00752E7D">
            <w:pPr>
              <w:pStyle w:val="ListParagraph"/>
              <w:numPr>
                <w:ilvl w:val="1"/>
                <w:numId w:val="20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52E7D">
              <w:rPr>
                <w:rFonts w:ascii="Arial" w:hAnsi="Arial" w:cs="Arial"/>
                <w:color w:val="000000" w:themeColor="text1"/>
                <w:sz w:val="19"/>
                <w:szCs w:val="19"/>
              </w:rPr>
              <w:t>$2,520 owed to CP Field House cover floor time for winter camp</w:t>
            </w:r>
          </w:p>
          <w:p w14:paraId="3F87BEFF" w14:textId="77777777" w:rsidR="00752E7D" w:rsidRPr="00752E7D" w:rsidRDefault="00752E7D" w:rsidP="00752E7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52E7D">
              <w:rPr>
                <w:rFonts w:ascii="Arial" w:hAnsi="Arial" w:cs="Arial"/>
                <w:color w:val="000000" w:themeColor="text1"/>
                <w:sz w:val="19"/>
                <w:szCs w:val="19"/>
              </w:rPr>
              <w:t>Pay all outstanding invoices – Brent. Second Brad. All in favor.</w:t>
            </w:r>
          </w:p>
          <w:p w14:paraId="3216FB55" w14:textId="77777777" w:rsidR="00752E7D" w:rsidRDefault="00752E7D" w:rsidP="00C045EF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123E9A5" w14:textId="7AC6A78E" w:rsidR="00C045EF" w:rsidRDefault="00C045EF" w:rsidP="00C045EF">
            <w:pPr>
              <w:suppressAutoHyphens w:val="0"/>
              <w:spacing w:after="160" w:line="259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C045E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$1,620.16 Sheep River Storage – Matt will ask for 2-weeks to pay</w:t>
            </w:r>
          </w:p>
          <w:p w14:paraId="75D5DF75" w14:textId="768F449D" w:rsidR="00752E7D" w:rsidRPr="00752E7D" w:rsidRDefault="00C045EF" w:rsidP="00C045EF">
            <w:pPr>
              <w:pStyle w:val="ListParagraph"/>
              <w:numPr>
                <w:ilvl w:val="0"/>
                <w:numId w:val="22"/>
              </w:numPr>
              <w:suppressAutoHyphens w:val="0"/>
              <w:spacing w:after="160" w:line="259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ORLA </w:t>
            </w:r>
            <w:r w:rsidRPr="00C045E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owe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Don T. Jr Ladies registration money</w:t>
            </w:r>
            <w:r w:rsidRPr="00C045E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as it’s in our account. </w:t>
            </w:r>
            <w:r w:rsidR="00752E7D">
              <w:rPr>
                <w:rFonts w:ascii="Arial" w:hAnsi="Arial" w:cs="Arial"/>
                <w:color w:val="000000" w:themeColor="text1"/>
                <w:sz w:val="19"/>
                <w:szCs w:val="19"/>
              </w:rPr>
              <w:t>Don T. to invoice club</w:t>
            </w:r>
          </w:p>
          <w:p w14:paraId="716A45D2" w14:textId="01033959" w:rsidR="00C045EF" w:rsidRPr="00C045EF" w:rsidRDefault="00752E7D" w:rsidP="00C045EF">
            <w:pPr>
              <w:pStyle w:val="ListParagraph"/>
              <w:numPr>
                <w:ilvl w:val="0"/>
                <w:numId w:val="22"/>
              </w:numPr>
              <w:suppressAutoHyphens w:val="0"/>
              <w:spacing w:after="160" w:line="259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ORLA to invoice Don T. for floor rentals as club paid. </w:t>
            </w:r>
            <w:r w:rsidR="00C045EF" w:rsidRPr="00C045EF">
              <w:rPr>
                <w:rFonts w:ascii="Arial" w:hAnsi="Arial" w:cs="Arial"/>
                <w:color w:val="000000" w:themeColor="text1"/>
                <w:sz w:val="19"/>
                <w:szCs w:val="19"/>
              </w:rPr>
              <w:t>Liza Z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eer sent Lana the floor </w:t>
            </w:r>
            <w:r w:rsidR="005A0509">
              <w:rPr>
                <w:rFonts w:ascii="Arial" w:hAnsi="Arial" w:cs="Arial"/>
                <w:color w:val="000000" w:themeColor="text1"/>
                <w:sz w:val="19"/>
                <w:szCs w:val="19"/>
              </w:rPr>
              <w:t>rental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dates/costs</w:t>
            </w:r>
          </w:p>
          <w:p w14:paraId="304506AC" w14:textId="3E0EDB2F" w:rsidR="00C045EF" w:rsidRPr="00752E7D" w:rsidRDefault="00C045EF" w:rsidP="00752E7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52E7D">
              <w:rPr>
                <w:rFonts w:ascii="Arial" w:hAnsi="Arial" w:cs="Arial"/>
                <w:color w:val="000000" w:themeColor="text1"/>
                <w:sz w:val="19"/>
                <w:szCs w:val="19"/>
              </w:rPr>
              <w:t>All paid will have $1,282.81 in the bank.</w:t>
            </w:r>
          </w:p>
          <w:p w14:paraId="4A153DD7" w14:textId="293579C2" w:rsidR="00825866" w:rsidRPr="00D34A9F" w:rsidRDefault="00825866" w:rsidP="00527163">
            <w:pPr>
              <w:suppressAutoHyphens w:val="0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2AB7C4" w14:textId="77777777" w:rsidR="00AF1872" w:rsidRDefault="00AF1872" w:rsidP="00AF1872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D8C248" w14:textId="77777777" w:rsidR="00AF1872" w:rsidRDefault="00AF1872" w:rsidP="00AF1872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A20319" w14:textId="77777777" w:rsidR="00AF1872" w:rsidRDefault="00AF1872" w:rsidP="00AF1872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5D9FBC" w14:textId="77777777" w:rsidR="00AF1872" w:rsidRDefault="00AF1872" w:rsidP="00AF1872">
            <w:pPr>
              <w:pStyle w:val="TableContent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F2346D" w14:textId="6E5323EC" w:rsidR="00AF1872" w:rsidRPr="006E5FFE" w:rsidRDefault="00AF1872" w:rsidP="00AF1872">
            <w:pPr>
              <w:pStyle w:val="TableContents"/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7AF0FA2F" w14:textId="77777777" w:rsidTr="00AF1872">
        <w:trPr>
          <w:cantSplit/>
          <w:trHeight w:val="278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FA73" w14:textId="57EF90C9" w:rsidR="00AF1872" w:rsidRPr="006E5FFE" w:rsidRDefault="00AF1872" w:rsidP="00AF1872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Registrar – Sapphire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93C4" w14:textId="769632B3" w:rsidR="00B40104" w:rsidRPr="00EB2483" w:rsidRDefault="00B40104" w:rsidP="00AF1872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</w:pPr>
            <w:r w:rsidRPr="00EB2483"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 xml:space="preserve">Leave </w:t>
            </w:r>
            <w:r w:rsidR="00EB2483" w:rsidRPr="00EB2483"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 xml:space="preserve">regular season </w:t>
            </w:r>
            <w:r w:rsidRPr="00EB2483"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>rates the same as last season.</w:t>
            </w:r>
          </w:p>
          <w:tbl>
            <w:tblPr>
              <w:tblW w:w="850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718"/>
              <w:gridCol w:w="1718"/>
              <w:gridCol w:w="1718"/>
              <w:gridCol w:w="1676"/>
            </w:tblGrid>
            <w:tr w:rsidR="00B40104" w:rsidRPr="00B40104" w14:paraId="612046F9" w14:textId="77777777" w:rsidTr="00B40104">
              <w:trPr>
                <w:tblCellSpacing w:w="15" w:type="dxa"/>
              </w:trPr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F47BE" w14:textId="77777777" w:rsidR="00B40104" w:rsidRPr="00B40104" w:rsidRDefault="00B40104" w:rsidP="00527163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  <w:t>Program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01F24" w14:textId="77777777" w:rsidR="00B40104" w:rsidRPr="00B40104" w:rsidRDefault="00B40104" w:rsidP="00B40104">
                  <w:pPr>
                    <w:suppressAutoHyphens w:val="0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  <w:t>Registration Fee</w:t>
                  </w:r>
                  <w:r w:rsidRPr="00B40104">
                    <w:rPr>
                      <w:rFonts w:ascii="Open Sans" w:hAnsi="Open Sans"/>
                      <w:color w:val="666666"/>
                      <w:lang w:val="en-CA" w:eastAsia="en-CA"/>
                    </w:rPr>
                    <w:t xml:space="preserve"> </w:t>
                  </w:r>
                </w:p>
                <w:p w14:paraId="0F4756C3" w14:textId="77777777" w:rsidR="00B40104" w:rsidRPr="00B40104" w:rsidRDefault="00B40104" w:rsidP="00B40104">
                  <w:pPr>
                    <w:suppressAutoHyphens w:val="0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  <w:t>(to Feb 14, 2017)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83089" w14:textId="77777777" w:rsidR="00B40104" w:rsidRPr="00B40104" w:rsidRDefault="00B40104" w:rsidP="00B40104">
                  <w:pPr>
                    <w:suppressAutoHyphens w:val="0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  <w:t xml:space="preserve">Non Volunteer Fee </w:t>
                  </w:r>
                </w:p>
                <w:p w14:paraId="06CACC5E" w14:textId="77777777" w:rsidR="00B40104" w:rsidRPr="00B40104" w:rsidRDefault="00B40104" w:rsidP="00B4010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  <w:t xml:space="preserve">(to Feb 14, 2017) 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EE866" w14:textId="77777777" w:rsidR="00B40104" w:rsidRPr="00B40104" w:rsidRDefault="00B40104" w:rsidP="00B40104">
                  <w:pPr>
                    <w:suppressAutoHyphens w:val="0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  <w:t>Registration Fee</w:t>
                  </w:r>
                </w:p>
                <w:p w14:paraId="2FF65803" w14:textId="77777777" w:rsidR="00B40104" w:rsidRPr="00B40104" w:rsidRDefault="00B40104" w:rsidP="00B40104">
                  <w:pPr>
                    <w:suppressAutoHyphens w:val="0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  <w:t>(Feb 15 to May 01, 2017)</w:t>
                  </w:r>
                  <w:r w:rsidRPr="00B40104">
                    <w:rPr>
                      <w:rFonts w:ascii="Open Sans" w:hAnsi="Open Sans"/>
                      <w:color w:val="666666"/>
                      <w:lang w:val="en-CA" w:eastAsia="en-CA"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B4575" w14:textId="77777777" w:rsidR="00B40104" w:rsidRPr="00B40104" w:rsidRDefault="00B40104" w:rsidP="00B40104">
                  <w:pPr>
                    <w:suppressAutoHyphens w:val="0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  <w:t>Non Volunteer Fee</w:t>
                  </w:r>
                </w:p>
                <w:p w14:paraId="17C44F3B" w14:textId="4C464D25" w:rsidR="00B40104" w:rsidRPr="00B40104" w:rsidRDefault="00B40104" w:rsidP="00B40104">
                  <w:pPr>
                    <w:suppressAutoHyphens w:val="0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  <w:t>(Feb 15</w:t>
                  </w:r>
                  <w:r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  <w:t xml:space="preserve"> </w:t>
                  </w:r>
                  <w:r w:rsidRPr="00B40104">
                    <w:rPr>
                      <w:rFonts w:ascii="Arial" w:hAnsi="Arial" w:cs="Arial"/>
                      <w:b/>
                      <w:bCs/>
                      <w:color w:val="666666"/>
                      <w:sz w:val="16"/>
                      <w:szCs w:val="16"/>
                      <w:lang w:val="en-CA" w:eastAsia="en-CA"/>
                    </w:rPr>
                    <w:t>to May 01, 2017)</w:t>
                  </w:r>
                </w:p>
              </w:tc>
            </w:tr>
            <w:tr w:rsidR="00B40104" w:rsidRPr="00B40104" w14:paraId="5D2236B0" w14:textId="77777777" w:rsidTr="00B40104">
              <w:trPr>
                <w:tblCellSpacing w:w="15" w:type="dxa"/>
              </w:trPr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FB5AB" w14:textId="77777777" w:rsidR="00B40104" w:rsidRPr="00B40104" w:rsidRDefault="00B40104" w:rsidP="00B40104">
                  <w:pPr>
                    <w:suppressAutoHyphens w:val="0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Mini Tyke*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93A96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$ 200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961AF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NA</w:t>
                  </w:r>
                  <w:r w:rsidRPr="00B40104">
                    <w:rPr>
                      <w:rFonts w:ascii="Open Sans" w:hAnsi="Open Sans"/>
                      <w:color w:val="666666"/>
                      <w:lang w:val="en-CA" w:eastAsia="en-CA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56492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$300</w:t>
                  </w:r>
                </w:p>
              </w:tc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00163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NA</w:t>
                  </w:r>
                </w:p>
              </w:tc>
            </w:tr>
            <w:tr w:rsidR="00B40104" w:rsidRPr="00B40104" w14:paraId="7EF62E67" w14:textId="77777777" w:rsidTr="00B40104">
              <w:trPr>
                <w:tblCellSpacing w:w="15" w:type="dxa"/>
              </w:trPr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8E45E" w14:textId="77777777" w:rsidR="00B40104" w:rsidRPr="00B40104" w:rsidRDefault="00B40104" w:rsidP="00B40104">
                  <w:pPr>
                    <w:suppressAutoHyphens w:val="0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Tyke</w:t>
                  </w:r>
                  <w:r w:rsidRPr="00B40104">
                    <w:rPr>
                      <w:rFonts w:ascii="Open Sans" w:hAnsi="Open Sans"/>
                      <w:color w:val="666666"/>
                      <w:lang w:val="en-CA" w:eastAsia="en-CA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DA93C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$ 300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260C1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$ 500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68CA1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$ 400</w:t>
                  </w:r>
                </w:p>
              </w:tc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DBF06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$ 600</w:t>
                  </w:r>
                </w:p>
              </w:tc>
            </w:tr>
            <w:tr w:rsidR="00B40104" w:rsidRPr="00B40104" w14:paraId="3A0A1DE2" w14:textId="77777777" w:rsidTr="00B40104">
              <w:trPr>
                <w:tblCellSpacing w:w="15" w:type="dxa"/>
              </w:trPr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F34D5" w14:textId="77777777" w:rsidR="00B40104" w:rsidRPr="00B40104" w:rsidRDefault="00B40104" w:rsidP="00B40104">
                  <w:pPr>
                    <w:suppressAutoHyphens w:val="0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Novice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A9C54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$ 355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C3143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$ 555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A9CCC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$ 455</w:t>
                  </w:r>
                </w:p>
              </w:tc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E268F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$ 655</w:t>
                  </w:r>
                </w:p>
              </w:tc>
            </w:tr>
            <w:tr w:rsidR="00B40104" w:rsidRPr="00B40104" w14:paraId="3F3659CE" w14:textId="77777777" w:rsidTr="00B40104">
              <w:trPr>
                <w:tblCellSpacing w:w="15" w:type="dxa"/>
              </w:trPr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92A17" w14:textId="77777777" w:rsidR="00B40104" w:rsidRPr="00B40104" w:rsidRDefault="00B40104" w:rsidP="00B40104">
                  <w:pPr>
                    <w:suppressAutoHyphens w:val="0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PeeWee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076AC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$ 385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54E72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$ 585</w:t>
                  </w:r>
                  <w:r w:rsidRPr="00B40104">
                    <w:rPr>
                      <w:rFonts w:ascii="Open Sans" w:hAnsi="Open Sans"/>
                      <w:color w:val="666666"/>
                      <w:lang w:val="en-CA" w:eastAsia="en-CA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F3A76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$ 485</w:t>
                  </w:r>
                </w:p>
              </w:tc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2B2E9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$ 685</w:t>
                  </w:r>
                </w:p>
              </w:tc>
            </w:tr>
            <w:tr w:rsidR="00B40104" w:rsidRPr="00B40104" w14:paraId="15F567BA" w14:textId="77777777" w:rsidTr="00B40104">
              <w:trPr>
                <w:tblCellSpacing w:w="15" w:type="dxa"/>
              </w:trPr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0006A" w14:textId="77777777" w:rsidR="00B40104" w:rsidRPr="00B40104" w:rsidRDefault="00B40104" w:rsidP="00B40104">
                  <w:pPr>
                    <w:suppressAutoHyphens w:val="0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Bantam</w:t>
                  </w:r>
                  <w:r w:rsidRPr="00B40104">
                    <w:rPr>
                      <w:rFonts w:ascii="Open Sans" w:hAnsi="Open Sans"/>
                      <w:color w:val="666666"/>
                      <w:lang w:val="en-CA" w:eastAsia="en-CA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CAE6A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$ 415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BCC0E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$ 615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03417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$ 515</w:t>
                  </w:r>
                </w:p>
              </w:tc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B2B9F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$ 715</w:t>
                  </w:r>
                </w:p>
              </w:tc>
            </w:tr>
            <w:tr w:rsidR="00B40104" w:rsidRPr="00B40104" w14:paraId="6CCF57B4" w14:textId="77777777" w:rsidTr="00B40104">
              <w:trPr>
                <w:tblCellSpacing w:w="15" w:type="dxa"/>
              </w:trPr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912CE" w14:textId="77777777" w:rsidR="00B40104" w:rsidRPr="00B40104" w:rsidRDefault="00B40104" w:rsidP="00B40104">
                  <w:pPr>
                    <w:suppressAutoHyphens w:val="0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Midget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32035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$ 425</w:t>
                  </w:r>
                  <w:r w:rsidRPr="00B40104">
                    <w:rPr>
                      <w:rFonts w:ascii="Open Sans" w:hAnsi="Open Sans"/>
                      <w:color w:val="666666"/>
                      <w:lang w:val="en-CA" w:eastAsia="en-CA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77402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$ 625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A7100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$ 525</w:t>
                  </w:r>
                </w:p>
              </w:tc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E0C00" w14:textId="77777777" w:rsidR="00B40104" w:rsidRPr="00B40104" w:rsidRDefault="00B40104" w:rsidP="00B40104">
                  <w:pPr>
                    <w:suppressAutoHyphens w:val="0"/>
                    <w:spacing w:before="100" w:beforeAutospacing="1" w:after="100" w:afterAutospacing="1"/>
                    <w:jc w:val="center"/>
                    <w:rPr>
                      <w:rFonts w:ascii="Open Sans" w:hAnsi="Open Sans"/>
                      <w:color w:val="666666"/>
                      <w:lang w:val="en-CA" w:eastAsia="en-CA"/>
                    </w:rPr>
                  </w:pPr>
                  <w:r w:rsidRPr="00B40104">
                    <w:rPr>
                      <w:rFonts w:ascii="Arial" w:hAnsi="Arial" w:cs="Arial"/>
                      <w:color w:val="666666"/>
                      <w:sz w:val="20"/>
                      <w:szCs w:val="20"/>
                      <w:lang w:val="en-CA" w:eastAsia="en-CA"/>
                    </w:rPr>
                    <w:t>$ 725</w:t>
                  </w:r>
                  <w:r w:rsidRPr="00B40104">
                    <w:rPr>
                      <w:rFonts w:ascii="Open Sans" w:hAnsi="Open Sans"/>
                      <w:color w:val="666666"/>
                      <w:lang w:val="en-CA" w:eastAsia="en-CA"/>
                    </w:rPr>
                    <w:t xml:space="preserve"> </w:t>
                  </w:r>
                </w:p>
              </w:tc>
            </w:tr>
          </w:tbl>
          <w:p w14:paraId="5271D4F5" w14:textId="77777777" w:rsidR="00B40104" w:rsidRDefault="00B40104" w:rsidP="00AF1872">
            <w:pPr>
              <w:suppressAutoHyphens w:val="0"/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CA" w:eastAsia="en-CA"/>
              </w:rPr>
              <w:t xml:space="preserve"> </w:t>
            </w:r>
          </w:p>
          <w:p w14:paraId="072B5EC1" w14:textId="4EE12147" w:rsidR="00825866" w:rsidRDefault="00752E7D" w:rsidP="00527163">
            <w:pPr>
              <w:suppressAutoHyphens w:val="0"/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>Season now</w:t>
            </w:r>
            <w:r w:rsidR="00B40104" w:rsidRPr="00EB2483"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 xml:space="preserve"> will open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>as of January 1, 2018</w:t>
            </w:r>
          </w:p>
          <w:p w14:paraId="2DC69070" w14:textId="1ECE232D" w:rsidR="00752E7D" w:rsidRDefault="00752E7D" w:rsidP="00527163">
            <w:pPr>
              <w:suppressAutoHyphens w:val="0"/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</w:pPr>
          </w:p>
          <w:p w14:paraId="0AD4DB1B" w14:textId="0135CF85" w:rsidR="00752E7D" w:rsidRPr="00E47575" w:rsidRDefault="00E47575" w:rsidP="00E47575">
            <w:pPr>
              <w:suppressAutoHyphens w:val="0"/>
              <w:spacing w:after="160" w:line="259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Sapphire n</w:t>
            </w:r>
            <w:r w:rsidR="00752E7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oted </w:t>
            </w:r>
            <w:r w:rsidR="00752E7D" w:rsidRPr="00752E7D">
              <w:rPr>
                <w:rFonts w:ascii="Arial" w:hAnsi="Arial" w:cs="Arial"/>
                <w:color w:val="000000" w:themeColor="text1"/>
                <w:sz w:val="19"/>
                <w:szCs w:val="19"/>
              </w:rPr>
              <w:t>ORLA Refund Policy</w:t>
            </w:r>
            <w:r w:rsidR="00752E7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listed on website not consistent with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ORLA Policy Manual. Website Registration page</w:t>
            </w:r>
            <w:r w:rsidR="00752E7D" w:rsidRPr="00752E7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link on bott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om of page. 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Added to action items to investigate.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5FAB" w14:textId="77777777" w:rsidR="00AF1872" w:rsidRPr="006E5FFE" w:rsidRDefault="00AF1872" w:rsidP="00AF1872">
            <w:pPr>
              <w:pStyle w:val="TableContents"/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4D7892DD" w14:textId="77777777" w:rsidTr="00E47575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68E02" w14:textId="3DC66764" w:rsidR="00AF1872" w:rsidRDefault="00AF1872" w:rsidP="00AF1872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 - Shannon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587CD" w14:textId="77777777" w:rsidR="00D44B40" w:rsidRDefault="00D44B40" w:rsidP="00527163">
            <w:pPr>
              <w:shd w:val="clear" w:color="auto" w:fill="FFFFFF"/>
              <w:suppressAutoHyphens w:val="0"/>
              <w:rPr>
                <w:rFonts w:ascii="Arial" w:hAnsi="Arial"/>
                <w:color w:val="000000" w:themeColor="text1"/>
                <w:sz w:val="19"/>
                <w:szCs w:val="20"/>
                <w:lang w:eastAsia="en-US"/>
              </w:rPr>
            </w:pPr>
            <w:r w:rsidRPr="00EB2483">
              <w:rPr>
                <w:rFonts w:ascii="Arial" w:hAnsi="Arial"/>
                <w:color w:val="000000" w:themeColor="text1"/>
                <w:sz w:val="19"/>
                <w:szCs w:val="20"/>
                <w:lang w:eastAsia="en-US"/>
              </w:rPr>
              <w:t>Scheduler – need to find new person as Liza Zeer</w:t>
            </w:r>
            <w:r w:rsidR="00EB2483" w:rsidRPr="00EB2483">
              <w:rPr>
                <w:rFonts w:ascii="Arial" w:hAnsi="Arial"/>
                <w:color w:val="000000" w:themeColor="text1"/>
                <w:sz w:val="19"/>
                <w:szCs w:val="20"/>
                <w:lang w:eastAsia="en-US"/>
              </w:rPr>
              <w:t xml:space="preserve"> stepping down</w:t>
            </w:r>
            <w:r w:rsidR="00A42A2C" w:rsidRPr="00EB2483">
              <w:rPr>
                <w:rFonts w:ascii="Arial" w:hAnsi="Arial"/>
                <w:color w:val="000000" w:themeColor="text1"/>
                <w:sz w:val="19"/>
                <w:szCs w:val="20"/>
                <w:lang w:eastAsia="en-US"/>
              </w:rPr>
              <w:t>.</w:t>
            </w:r>
          </w:p>
          <w:p w14:paraId="284F1F7C" w14:textId="77777777" w:rsidR="00E47575" w:rsidRDefault="00E47575" w:rsidP="00527163">
            <w:pPr>
              <w:shd w:val="clear" w:color="auto" w:fill="FFFFFF"/>
              <w:suppressAutoHyphens w:val="0"/>
              <w:rPr>
                <w:rFonts w:ascii="Arial" w:hAnsi="Arial"/>
                <w:color w:val="000000" w:themeColor="text1"/>
                <w:sz w:val="19"/>
                <w:szCs w:val="20"/>
                <w:lang w:eastAsia="en-US"/>
              </w:rPr>
            </w:pPr>
          </w:p>
          <w:p w14:paraId="0961B233" w14:textId="51A95171" w:rsidR="00E47575" w:rsidRDefault="00E47575" w:rsidP="00E47575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E4757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HOKs Coordinator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position required</w:t>
            </w:r>
            <w:r w:rsidRPr="00E4757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Will approach Ray to verify interest as he has expressed interest in volunteering.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Contacted Ray during meeting via text and he has accepted. </w:t>
            </w:r>
          </w:p>
          <w:p w14:paraId="1D12A1BE" w14:textId="1A1B5D32" w:rsidR="00E47575" w:rsidRPr="00E47575" w:rsidRDefault="00E47575" w:rsidP="00E47575">
            <w:pPr>
              <w:suppressAutoHyphens w:val="0"/>
              <w:spacing w:after="160" w:line="259" w:lineRule="auto"/>
              <w:rPr>
                <w:rFonts w:ascii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color w:val="0070C0"/>
                <w:sz w:val="19"/>
                <w:szCs w:val="19"/>
              </w:rPr>
              <w:t>Motion: Appoint someone to d</w:t>
            </w:r>
            <w:r w:rsidRPr="00E47575">
              <w:rPr>
                <w:rFonts w:ascii="Arial" w:hAnsi="Arial" w:cs="Arial"/>
                <w:color w:val="0070C0"/>
                <w:sz w:val="19"/>
                <w:szCs w:val="19"/>
              </w:rPr>
              <w:t>eal with HOKs and coordinate between clubs</w:t>
            </w:r>
            <w:r>
              <w:rPr>
                <w:rFonts w:ascii="Arial" w:hAnsi="Arial" w:cs="Arial"/>
                <w:color w:val="0070C0"/>
                <w:sz w:val="19"/>
                <w:szCs w:val="19"/>
              </w:rPr>
              <w:t>, recommend Ray - Brent. Matt S</w:t>
            </w:r>
            <w:r w:rsidRPr="00E47575">
              <w:rPr>
                <w:rFonts w:ascii="Arial" w:hAnsi="Arial" w:cs="Arial"/>
                <w:color w:val="0070C0"/>
                <w:sz w:val="19"/>
                <w:szCs w:val="19"/>
              </w:rPr>
              <w:t>econd. All in favor.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3C6A5" w14:textId="77777777" w:rsidR="00AF1872" w:rsidRPr="006E5FFE" w:rsidRDefault="00AF1872" w:rsidP="00AF1872">
            <w:pPr>
              <w:pStyle w:val="TableContents"/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038A6517" w14:textId="77777777" w:rsidTr="00AF1872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86362" w14:textId="331CF6DA" w:rsidR="00AF1872" w:rsidRPr="00AF1872" w:rsidRDefault="00AF1872" w:rsidP="00AF1872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Development – Brent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B2A4CC" w14:textId="1263A7B5" w:rsidR="00AF1872" w:rsidRDefault="00AF1872" w:rsidP="00527163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Raiders Winter Camp – Start</w:t>
            </w:r>
            <w:r w:rsidR="00E47575">
              <w:rPr>
                <w:rFonts w:ascii="Arial" w:hAnsi="Arial" w:cs="Arial"/>
                <w:color w:val="000000" w:themeColor="text1"/>
                <w:sz w:val="20"/>
                <w:szCs w:val="20"/>
              </w:rPr>
              <w:t>ed January 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Every Monday &amp; W</w:t>
            </w:r>
            <w:r w:rsidR="00E47575">
              <w:rPr>
                <w:rFonts w:ascii="Arial" w:hAnsi="Arial" w:cs="Arial"/>
                <w:color w:val="000000" w:themeColor="text1"/>
                <w:sz w:val="20"/>
                <w:szCs w:val="20"/>
              </w:rPr>
              <w:t>ednesday. Have some limited space. Will accept on-site registrations with cheque still.</w:t>
            </w:r>
          </w:p>
          <w:p w14:paraId="5AA3CF64" w14:textId="77777777" w:rsidR="00E47575" w:rsidRDefault="00E47575" w:rsidP="00527163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F9A7DA" w14:textId="641D0FBC" w:rsidR="00A42A2C" w:rsidRDefault="00A42A2C" w:rsidP="00527163">
            <w:p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Evaluations – Brad/Brent will be creating a </w:t>
            </w:r>
            <w:r w:rsidR="00E47575">
              <w:rPr>
                <w:rFonts w:ascii="Arial" w:hAnsi="Arial" w:cs="Arial"/>
                <w:color w:val="000000" w:themeColor="text1"/>
                <w:sz w:val="20"/>
                <w:szCs w:val="20"/>
              </w:rPr>
              <w:t>structured plan for club and potentially involve the Junior-A Raiders.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CA93CB2" w14:textId="2C4AD637" w:rsidR="00AF1872" w:rsidRPr="00AF1872" w:rsidRDefault="00AF1872" w:rsidP="00AF1872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1872" w14:paraId="7CC4B4CE" w14:textId="77777777" w:rsidTr="00AF1872">
        <w:trPr>
          <w:cantSplit/>
          <w:trHeight w:val="278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4478" w14:textId="2E4791D7" w:rsidR="00AF1872" w:rsidRPr="00455766" w:rsidRDefault="00A42A2C" w:rsidP="00AF1872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5766">
              <w:rPr>
                <w:rFonts w:ascii="Arial" w:hAnsi="Arial" w:cs="Arial"/>
                <w:sz w:val="20"/>
                <w:szCs w:val="20"/>
              </w:rPr>
              <w:lastRenderedPageBreak/>
              <w:t>Operations</w:t>
            </w:r>
            <w:r w:rsidR="00AF1872" w:rsidRPr="00455766">
              <w:rPr>
                <w:rFonts w:ascii="Arial" w:hAnsi="Arial" w:cs="Arial"/>
                <w:sz w:val="20"/>
                <w:szCs w:val="20"/>
              </w:rPr>
              <w:t xml:space="preserve"> – Matt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6E39" w14:textId="77777777" w:rsidR="00527163" w:rsidRDefault="00AF1872" w:rsidP="00527163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>Waiting to clean. Matt supplied full inventory at AGM.</w:t>
            </w:r>
            <w:r w:rsidR="00527163"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</w:p>
          <w:p w14:paraId="43DDAD3C" w14:textId="10DC7470" w:rsidR="00AF1872" w:rsidRDefault="00527163" w:rsidP="00527163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</w:pPr>
            <w:r w:rsidRPr="00527163"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  <w:t>Motion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  <w:t xml:space="preserve"> to accept</w:t>
            </w:r>
            <w:r w:rsidRPr="00527163"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  <w:t xml:space="preserve"> access to fu</w:t>
            </w:r>
            <w:r w:rsidR="00072E4E"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  <w:t>nds up to $700 to clean equipment -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  <w:t xml:space="preserve"> Matt. </w:t>
            </w:r>
            <w:r w:rsidRPr="00527163"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  <w:t>Second: Brad. All in favor.</w:t>
            </w:r>
          </w:p>
          <w:p w14:paraId="1B13857D" w14:textId="5E73ADDF" w:rsidR="00527163" w:rsidRPr="00527163" w:rsidRDefault="00527163" w:rsidP="00527163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  <w:t>Motion to giv</w:t>
            </w:r>
            <w:r w:rsidR="00072E4E"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  <w:t>e 7 jersey sets to team Belgium -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  <w:t xml:space="preserve"> Matt. Second: Don P. All in favor.</w:t>
            </w:r>
          </w:p>
          <w:p w14:paraId="605F4369" w14:textId="1970BD07" w:rsidR="00A42A2C" w:rsidRDefault="00A42A2C" w:rsidP="00527163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</w:pPr>
            <w:r w:rsidRPr="00072E4E"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>Matt to talk to Dave re pinnie numbers and Sunshine</w:t>
            </w:r>
            <w:r w:rsidR="00072E4E" w:rsidRPr="00072E4E"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 xml:space="preserve"> Interiors sponsorship offering for Winter Camp.</w:t>
            </w:r>
            <w:r w:rsidR="00B378BD"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 xml:space="preserve"> Update January: will order this week.</w:t>
            </w:r>
          </w:p>
          <w:p w14:paraId="151073BD" w14:textId="76EF85A0" w:rsidR="00B378BD" w:rsidRDefault="00A76554" w:rsidP="00527163">
            <w:pPr>
              <w:shd w:val="clear" w:color="auto" w:fill="FFFFFF"/>
              <w:suppressAutoHyphens w:val="0"/>
              <w:rPr>
                <w:rFonts w:ascii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color w:val="0070C0"/>
                <w:sz w:val="19"/>
                <w:szCs w:val="19"/>
              </w:rPr>
              <w:t>Motion: O</w:t>
            </w:r>
            <w:r w:rsidRPr="00752E7D">
              <w:rPr>
                <w:rFonts w:ascii="Arial" w:hAnsi="Arial" w:cs="Arial"/>
                <w:color w:val="0070C0"/>
                <w:sz w:val="19"/>
                <w:szCs w:val="19"/>
              </w:rPr>
              <w:t xml:space="preserve">rder the pinnies for the </w:t>
            </w:r>
            <w:r>
              <w:rPr>
                <w:rFonts w:ascii="Arial" w:hAnsi="Arial" w:cs="Arial"/>
                <w:color w:val="0070C0"/>
                <w:sz w:val="19"/>
                <w:szCs w:val="19"/>
              </w:rPr>
              <w:t>winter camp – Don P.</w:t>
            </w:r>
            <w:r w:rsidRPr="00752E7D">
              <w:rPr>
                <w:rFonts w:ascii="Arial" w:hAnsi="Arial" w:cs="Arial"/>
                <w:color w:val="0070C0"/>
                <w:sz w:val="19"/>
                <w:szCs w:val="19"/>
              </w:rPr>
              <w:t xml:space="preserve"> Sapphire Second. All in favor.</w:t>
            </w:r>
          </w:p>
          <w:p w14:paraId="5DE63479" w14:textId="77777777" w:rsidR="00A76554" w:rsidRPr="00072E4E" w:rsidRDefault="00A76554" w:rsidP="00527163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</w:pPr>
          </w:p>
          <w:p w14:paraId="36C3F7AA" w14:textId="77777777" w:rsidR="0015655D" w:rsidRPr="00072E4E" w:rsidRDefault="0015655D" w:rsidP="00527163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</w:pPr>
            <w:r w:rsidRPr="00072E4E"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>Still tracking down 4 first aid kits. Will owe $75 a kit not retuned to Summit.</w:t>
            </w:r>
          </w:p>
          <w:p w14:paraId="114152BC" w14:textId="77777777" w:rsidR="0015655D" w:rsidRDefault="0015655D" w:rsidP="00527163">
            <w:pPr>
              <w:shd w:val="clear" w:color="auto" w:fill="FFFFFF"/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val="en-CA" w:eastAsia="en-CA"/>
              </w:rPr>
            </w:pPr>
            <w:r w:rsidRPr="00072E4E">
              <w:rPr>
                <w:rFonts w:ascii="Arial" w:hAnsi="Arial" w:cs="Arial"/>
                <w:color w:val="000000" w:themeColor="text1"/>
                <w:sz w:val="20"/>
                <w:szCs w:val="20"/>
                <w:lang w:val="en-CA" w:eastAsia="en-CA"/>
              </w:rPr>
              <w:t>Balls – have enough balls for this season, but will be out at end of season if don’t order more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CA" w:eastAsia="en-CA"/>
              </w:rPr>
              <w:t>.</w:t>
            </w:r>
          </w:p>
          <w:p w14:paraId="13D8E1BA" w14:textId="77777777" w:rsidR="00752E7D" w:rsidRDefault="00752E7D" w:rsidP="00527163">
            <w:pPr>
              <w:shd w:val="clear" w:color="auto" w:fill="FFFFFF"/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val="en-CA" w:eastAsia="en-CA"/>
              </w:rPr>
            </w:pPr>
          </w:p>
          <w:p w14:paraId="13ED8E62" w14:textId="04D58E37" w:rsidR="00752E7D" w:rsidRDefault="00A76554" w:rsidP="00527163">
            <w:p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CA" w:eastAsia="en-CA"/>
              </w:rPr>
              <w:t>Matt to get three suppliers to provide pricing to supply shorts for the season and will report back on costs.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F077" w14:textId="1682B7CF" w:rsidR="00AF1872" w:rsidRPr="006E5FFE" w:rsidRDefault="00AF1872" w:rsidP="00AF1872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13893EF0" w14:textId="77777777" w:rsidTr="00AF1872">
        <w:trPr>
          <w:cantSplit/>
          <w:trHeight w:val="278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6F8B" w14:textId="406C14AF" w:rsidR="00AF1872" w:rsidRDefault="00AF1872" w:rsidP="00AF1872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Development</w:t>
            </w:r>
            <w:r w:rsidR="00527163">
              <w:rPr>
                <w:rFonts w:ascii="Arial" w:hAnsi="Arial" w:cs="Arial"/>
                <w:sz w:val="20"/>
                <w:szCs w:val="20"/>
              </w:rPr>
              <w:t xml:space="preserve"> – Don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6CF8" w14:textId="058009D6" w:rsidR="00A76554" w:rsidRDefault="00062022" w:rsidP="00A76554">
            <w:pPr>
              <w:suppressAutoHyphens w:val="0"/>
              <w:rPr>
                <w:rFonts w:ascii="Arial" w:hAnsi="Arial"/>
                <w:color w:val="FF0000"/>
                <w:sz w:val="19"/>
                <w:szCs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9"/>
                <w:szCs w:val="20"/>
                <w:lang w:eastAsia="en-US"/>
              </w:rPr>
              <w:t>Draft proposal for tournament coord</w:t>
            </w:r>
            <w:r w:rsidR="00A76554">
              <w:rPr>
                <w:rFonts w:ascii="Arial" w:hAnsi="Arial"/>
                <w:color w:val="000000" w:themeColor="text1"/>
                <w:sz w:val="19"/>
                <w:szCs w:val="20"/>
                <w:lang w:eastAsia="en-US"/>
              </w:rPr>
              <w:t xml:space="preserve">inator duties and compensation </w:t>
            </w:r>
            <w:r w:rsidR="00A76554">
              <w:rPr>
                <w:rFonts w:ascii="Arial" w:hAnsi="Arial"/>
                <w:color w:val="FF0000"/>
                <w:sz w:val="19"/>
                <w:szCs w:val="20"/>
                <w:lang w:eastAsia="en-US"/>
              </w:rPr>
              <w:t>[draft attached]</w:t>
            </w:r>
          </w:p>
          <w:p w14:paraId="1C0619CE" w14:textId="77777777" w:rsidR="00A76554" w:rsidRPr="00A76554" w:rsidRDefault="00A76554" w:rsidP="00A76554">
            <w:pPr>
              <w:suppressAutoHyphens w:val="0"/>
              <w:rPr>
                <w:rFonts w:ascii="Arial" w:hAnsi="Arial"/>
                <w:color w:val="FF0000"/>
                <w:sz w:val="19"/>
                <w:szCs w:val="20"/>
                <w:lang w:eastAsia="en-US"/>
              </w:rPr>
            </w:pPr>
          </w:p>
          <w:p w14:paraId="6E83D5AF" w14:textId="1F3A4EB6" w:rsidR="00420469" w:rsidRPr="00A76554" w:rsidRDefault="00420469" w:rsidP="00A76554">
            <w:pPr>
              <w:suppressAutoHyphens w:val="0"/>
              <w:rPr>
                <w:rFonts w:ascii="Arial" w:hAnsi="Arial"/>
                <w:color w:val="000000" w:themeColor="text1"/>
                <w:sz w:val="19"/>
                <w:szCs w:val="20"/>
                <w:lang w:eastAsia="en-US"/>
              </w:rPr>
            </w:pPr>
            <w:r>
              <w:rPr>
                <w:rFonts w:ascii="Arial" w:hAnsi="Arial" w:cs="Arial"/>
                <w:color w:val="0070C0"/>
                <w:sz w:val="19"/>
                <w:szCs w:val="19"/>
              </w:rPr>
              <w:t xml:space="preserve">Motion: </w:t>
            </w:r>
            <w:r w:rsidRPr="00F97E69">
              <w:rPr>
                <w:rFonts w:ascii="Arial" w:hAnsi="Arial" w:cs="Arial"/>
                <w:color w:val="0070C0"/>
                <w:sz w:val="19"/>
                <w:szCs w:val="19"/>
              </w:rPr>
              <w:t>Moving forward pay 15% of total proven profits</w:t>
            </w:r>
            <w:r>
              <w:rPr>
                <w:rFonts w:ascii="Arial" w:hAnsi="Arial" w:cs="Arial"/>
                <w:color w:val="0070C0"/>
                <w:sz w:val="19"/>
                <w:szCs w:val="19"/>
              </w:rPr>
              <w:t xml:space="preserve"> – Don P</w:t>
            </w:r>
            <w:r w:rsidRPr="00F97E69">
              <w:rPr>
                <w:rFonts w:ascii="Arial" w:hAnsi="Arial" w:cs="Arial"/>
                <w:color w:val="0070C0"/>
                <w:sz w:val="19"/>
                <w:szCs w:val="19"/>
              </w:rPr>
              <w:t xml:space="preserve">. Second: Lana. </w:t>
            </w:r>
          </w:p>
          <w:p w14:paraId="753D585A" w14:textId="77777777" w:rsidR="00A76554" w:rsidRDefault="00420469" w:rsidP="00420469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F97E69">
              <w:rPr>
                <w:rFonts w:ascii="Arial" w:hAnsi="Arial" w:cs="Arial"/>
                <w:color w:val="0070C0"/>
                <w:sz w:val="19"/>
                <w:szCs w:val="19"/>
              </w:rPr>
              <w:t xml:space="preserve">Discussion: </w:t>
            </w:r>
            <w:r>
              <w:rPr>
                <w:rFonts w:ascii="Arial" w:hAnsi="Arial" w:cs="Arial"/>
                <w:color w:val="0070C0"/>
                <w:sz w:val="19"/>
                <w:szCs w:val="19"/>
              </w:rPr>
              <w:t>need to define duties of tourney organizer, define du</w:t>
            </w:r>
            <w:r w:rsidR="00A76554">
              <w:rPr>
                <w:rFonts w:ascii="Arial" w:hAnsi="Arial" w:cs="Arial"/>
                <w:color w:val="0070C0"/>
                <w:sz w:val="19"/>
                <w:szCs w:val="19"/>
              </w:rPr>
              <w:t>ties of club (volunteers). All in f</w:t>
            </w:r>
            <w:r>
              <w:rPr>
                <w:rFonts w:ascii="Arial" w:hAnsi="Arial" w:cs="Arial"/>
                <w:color w:val="0070C0"/>
                <w:sz w:val="19"/>
                <w:szCs w:val="19"/>
              </w:rPr>
              <w:t>avo</w:t>
            </w:r>
            <w:r w:rsidR="00A76554">
              <w:rPr>
                <w:rFonts w:ascii="Arial" w:hAnsi="Arial" w:cs="Arial"/>
                <w:color w:val="0070C0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0070C0"/>
                <w:sz w:val="19"/>
                <w:szCs w:val="19"/>
              </w:rPr>
              <w:t xml:space="preserve">r. </w:t>
            </w:r>
          </w:p>
          <w:p w14:paraId="1E5F2793" w14:textId="77777777" w:rsidR="00A76554" w:rsidRDefault="00A76554" w:rsidP="00420469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  <w:p w14:paraId="52A99694" w14:textId="6D07AA33" w:rsidR="00420469" w:rsidRPr="00A76554" w:rsidRDefault="00A76554" w:rsidP="0042046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7655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Brent </w:t>
            </w:r>
            <w:r w:rsidR="00420469" w:rsidRPr="00A76554">
              <w:rPr>
                <w:rFonts w:ascii="Arial" w:hAnsi="Arial" w:cs="Arial"/>
                <w:color w:val="000000" w:themeColor="text1"/>
                <w:sz w:val="19"/>
                <w:szCs w:val="19"/>
              </w:rPr>
              <w:t>prepare</w:t>
            </w:r>
            <w:r w:rsidRPr="00A76554">
              <w:rPr>
                <w:rFonts w:ascii="Arial" w:hAnsi="Arial" w:cs="Arial"/>
                <w:color w:val="000000" w:themeColor="text1"/>
                <w:sz w:val="19"/>
                <w:szCs w:val="19"/>
              </w:rPr>
              <w:t>d a proposal and was accepted by the Board. Presented to Jen Hoyle, who agreed to continue organizing tournaments and signed agreement.</w:t>
            </w:r>
          </w:p>
          <w:p w14:paraId="1D663F0B" w14:textId="77777777" w:rsidR="00420469" w:rsidRDefault="00420469" w:rsidP="00AF1872">
            <w:pPr>
              <w:suppressAutoHyphens w:val="0"/>
              <w:rPr>
                <w:rFonts w:ascii="Arial" w:hAnsi="Arial"/>
                <w:color w:val="000000" w:themeColor="text1"/>
                <w:sz w:val="19"/>
                <w:szCs w:val="20"/>
                <w:lang w:eastAsia="en-US"/>
              </w:rPr>
            </w:pPr>
          </w:p>
          <w:p w14:paraId="61EF6EEC" w14:textId="77777777" w:rsidR="00062022" w:rsidRDefault="00062022" w:rsidP="00AF1872">
            <w:pPr>
              <w:suppressAutoHyphens w:val="0"/>
              <w:rPr>
                <w:rFonts w:ascii="Arial" w:hAnsi="Arial"/>
                <w:color w:val="000000" w:themeColor="text1"/>
                <w:sz w:val="19"/>
                <w:szCs w:val="20"/>
                <w:lang w:eastAsia="en-US"/>
              </w:rPr>
            </w:pPr>
          </w:p>
          <w:p w14:paraId="7C75C972" w14:textId="77777777" w:rsidR="00AF1872" w:rsidRDefault="00AF1872" w:rsidP="00AF18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Raiders two 50/50s for upcoming Roughnecks Season:</w:t>
            </w:r>
          </w:p>
          <w:p w14:paraId="4DBE203C" w14:textId="66419FA5" w:rsidR="00AF1872" w:rsidRDefault="00752E7D" w:rsidP="00AF18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Saturday, March </w:t>
            </w:r>
            <w:r w:rsidRPr="00752E7D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2018 vs</w:t>
            </w:r>
            <w:r w:rsidRPr="00752E7D">
              <w:rPr>
                <w:rFonts w:ascii="Arial" w:hAnsi="Arial" w:cs="Arial"/>
                <w:color w:val="FF0000"/>
                <w:sz w:val="20"/>
                <w:szCs w:val="20"/>
              </w:rPr>
              <w:t xml:space="preserve"> Toronto</w:t>
            </w:r>
            <w:r w:rsidR="00AF1872" w:rsidRPr="00752E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52E7D">
              <w:rPr>
                <w:rFonts w:ascii="Arial" w:hAnsi="Arial" w:cs="Arial"/>
                <w:color w:val="FF0000"/>
                <w:sz w:val="20"/>
                <w:szCs w:val="20"/>
              </w:rPr>
              <w:t>(moved from 17</w:t>
            </w:r>
            <w:r w:rsidRPr="00752E7D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752E7D">
              <w:rPr>
                <w:rFonts w:ascii="Arial" w:hAnsi="Arial" w:cs="Arial"/>
                <w:color w:val="FF0000"/>
                <w:sz w:val="20"/>
                <w:szCs w:val="20"/>
              </w:rPr>
              <w:t xml:space="preserve"> originally)</w:t>
            </w:r>
          </w:p>
          <w:p w14:paraId="030783A0" w14:textId="77777777" w:rsidR="00AF1872" w:rsidRDefault="00AF1872" w:rsidP="00863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Saturday, April 14, 2018 vs Buffalo</w:t>
            </w:r>
          </w:p>
          <w:p w14:paraId="2D6E2135" w14:textId="77777777" w:rsidR="00A76554" w:rsidRDefault="00A76554" w:rsidP="00863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E82880" w14:textId="77777777" w:rsidR="00A76554" w:rsidRDefault="00A76554" w:rsidP="00A76554">
            <w:pPr>
              <w:suppressAutoHyphens w:val="0"/>
              <w:spacing w:after="160" w:line="259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Don Payne stepping down. Part of the girl’s initiative presented to the CDLA </w:t>
            </w:r>
            <w:r w:rsidRPr="00A7655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will 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be Don P. taking</w:t>
            </w:r>
            <w:r w:rsidRPr="00A7655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on the role within CDLA to lead this group, so will have to step away from Raiders.</w:t>
            </w:r>
          </w:p>
          <w:p w14:paraId="6C9B8BC7" w14:textId="7947B990" w:rsidR="00A76554" w:rsidRPr="00A76554" w:rsidRDefault="00A76554" w:rsidP="00A76554">
            <w:p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76554">
              <w:rPr>
                <w:rFonts w:ascii="Arial" w:hAnsi="Arial" w:cs="Arial"/>
                <w:color w:val="000000" w:themeColor="text1"/>
                <w:sz w:val="19"/>
                <w:szCs w:val="19"/>
              </w:rPr>
              <w:t>Position focus is tournaments</w:t>
            </w:r>
            <w:r w:rsidRPr="00A7655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and 50/50</w:t>
            </w:r>
            <w:r w:rsidRPr="00A7655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at this point. Jen Hoyle capable of running the tournaments.</w:t>
            </w:r>
          </w:p>
          <w:p w14:paraId="03A209E2" w14:textId="060CA04B" w:rsidR="00A76554" w:rsidRPr="00863F32" w:rsidRDefault="00A76554" w:rsidP="00863F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C32B" w14:textId="77777777" w:rsidR="00AF1872" w:rsidRPr="006E5FFE" w:rsidRDefault="00AF1872" w:rsidP="00AF1872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5BF455D8" w14:textId="77777777" w:rsidTr="00AF1872">
        <w:trPr>
          <w:cantSplit/>
          <w:trHeight w:val="278"/>
        </w:trPr>
        <w:tc>
          <w:tcPr>
            <w:tcW w:w="40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4C9DE" w14:textId="478E30FC" w:rsidR="00AF1872" w:rsidRDefault="00AF1872" w:rsidP="00AF1872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860E7">
              <w:rPr>
                <w:rFonts w:ascii="Arial" w:hAnsi="Arial" w:cs="Arial"/>
                <w:sz w:val="20"/>
                <w:szCs w:val="20"/>
              </w:rPr>
              <w:lastRenderedPageBreak/>
              <w:t>General Discussion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353CB" w14:textId="02CD0D67" w:rsidR="00AF3290" w:rsidRPr="005A0509" w:rsidRDefault="00AF3290" w:rsidP="005A0509">
            <w:pPr>
              <w:suppressAutoHyphens w:val="0"/>
              <w:rPr>
                <w:rFonts w:ascii="Arial" w:hAnsi="Arial" w:cs="Arial"/>
                <w:color w:val="000000" w:themeColor="text1"/>
                <w:sz w:val="19"/>
                <w:szCs w:val="19"/>
                <w:lang w:eastAsia="en-US"/>
              </w:rPr>
            </w:pPr>
          </w:p>
          <w:p w14:paraId="4DF09A08" w14:textId="28DE97C4" w:rsidR="005A0509" w:rsidRPr="005A0509" w:rsidRDefault="005A0509" w:rsidP="005A0509">
            <w:pPr>
              <w:pStyle w:val="ListParagraph"/>
              <w:numPr>
                <w:ilvl w:val="0"/>
                <w:numId w:val="15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50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Reviewed boundaries as map is not clear (Brad). </w:t>
            </w:r>
          </w:p>
          <w:p w14:paraId="22520B43" w14:textId="5405D699" w:rsidR="005A0509" w:rsidRPr="005A0509" w:rsidRDefault="005A0509" w:rsidP="005A0509">
            <w:pPr>
              <w:pStyle w:val="ListParagraph"/>
              <w:numPr>
                <w:ilvl w:val="0"/>
                <w:numId w:val="15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509">
              <w:rPr>
                <w:rFonts w:ascii="Arial" w:hAnsi="Arial" w:cs="Arial"/>
                <w:color w:val="000000" w:themeColor="text1"/>
                <w:sz w:val="19"/>
                <w:szCs w:val="19"/>
              </w:rPr>
              <w:t>Volunteers. Invite volunteer coordinator to next meeting and open to public.</w:t>
            </w:r>
            <w:r w:rsidRPr="005A050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(Nancy) Lana will call</w:t>
            </w:r>
          </w:p>
          <w:p w14:paraId="4086C176" w14:textId="77777777" w:rsidR="005A0509" w:rsidRPr="005A0509" w:rsidRDefault="005A0509" w:rsidP="005A0509">
            <w:pPr>
              <w:pStyle w:val="ListParagraph"/>
              <w:numPr>
                <w:ilvl w:val="0"/>
                <w:numId w:val="15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509">
              <w:rPr>
                <w:rFonts w:ascii="Arial" w:hAnsi="Arial" w:cs="Arial"/>
                <w:color w:val="000000" w:themeColor="text1"/>
                <w:sz w:val="19"/>
                <w:szCs w:val="19"/>
              </w:rPr>
              <w:t>Photographer presentation next meeting. Two to invite and present (Matt/Shannon)</w:t>
            </w:r>
          </w:p>
          <w:p w14:paraId="0CB8A795" w14:textId="77777777" w:rsidR="005A0509" w:rsidRPr="005A0509" w:rsidRDefault="005A0509" w:rsidP="005A0509">
            <w:pPr>
              <w:pStyle w:val="ListParagraph"/>
              <w:numPr>
                <w:ilvl w:val="0"/>
                <w:numId w:val="15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509">
              <w:rPr>
                <w:rFonts w:ascii="Arial" w:hAnsi="Arial" w:cs="Arial"/>
                <w:color w:val="000000" w:themeColor="text1"/>
                <w:sz w:val="19"/>
                <w:szCs w:val="19"/>
              </w:rPr>
              <w:t>Scheduler. Brad will contact the Oilers group to see if they have someone interested in scheduling that’s done on their org. (Brad)</w:t>
            </w:r>
          </w:p>
          <w:p w14:paraId="1510A042" w14:textId="77777777" w:rsidR="005A0509" w:rsidRPr="005A0509" w:rsidRDefault="005A0509" w:rsidP="005A0509">
            <w:pPr>
              <w:pStyle w:val="ListParagraph"/>
              <w:numPr>
                <w:ilvl w:val="0"/>
                <w:numId w:val="15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509">
              <w:rPr>
                <w:rFonts w:ascii="Arial" w:hAnsi="Arial" w:cs="Arial"/>
                <w:color w:val="000000" w:themeColor="text1"/>
                <w:sz w:val="19"/>
                <w:szCs w:val="19"/>
              </w:rPr>
              <w:t>Evaluator’s discussion at next meeting for regular season evals in March (Brent/Brad)</w:t>
            </w:r>
          </w:p>
          <w:p w14:paraId="03413CF8" w14:textId="1C0B2FD6" w:rsidR="00AF3290" w:rsidRPr="005A0509" w:rsidRDefault="005A0509" w:rsidP="005A0509">
            <w:pPr>
              <w:pStyle w:val="ListParagraph"/>
              <w:numPr>
                <w:ilvl w:val="0"/>
                <w:numId w:val="15"/>
              </w:numPr>
              <w:suppressAutoHyphens w:val="0"/>
              <w:spacing w:after="160" w:line="259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A0509">
              <w:rPr>
                <w:rFonts w:ascii="Arial" w:hAnsi="Arial" w:cs="Arial"/>
                <w:color w:val="000000" w:themeColor="text1"/>
                <w:sz w:val="19"/>
                <w:szCs w:val="19"/>
              </w:rPr>
              <w:t>Team made by committee recommended, same as last year (Lana)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C981C" w14:textId="77777777" w:rsidR="00AF1872" w:rsidRPr="006E5FFE" w:rsidRDefault="00AF1872" w:rsidP="00AF1872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4CD5D8CD" w14:textId="77777777" w:rsidTr="00E47575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CFE7A" w14:textId="37FE0512" w:rsidR="00AF1872" w:rsidRPr="001860E7" w:rsidRDefault="00AF1872" w:rsidP="00AF1872">
            <w:pPr>
              <w:pStyle w:val="TableContents"/>
              <w:numPr>
                <w:ilvl w:val="0"/>
                <w:numId w:val="3"/>
              </w:num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Items (new):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7F3C8" w14:textId="77777777" w:rsidR="005A0509" w:rsidRDefault="005A0509" w:rsidP="005A050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5A0509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Add notice to website to encourage volunteers to obtain a Vulnerable Sector Check and link to CDLA letter (Jody)</w:t>
            </w:r>
          </w:p>
          <w:p w14:paraId="52EC4A8E" w14:textId="77777777" w:rsidR="005A0509" w:rsidRDefault="005A0509" w:rsidP="005A0509">
            <w:pPr>
              <w:pStyle w:val="ListParagraph"/>
              <w:shd w:val="clear" w:color="auto" w:fill="FFFFFF"/>
              <w:suppressAutoHyphens w:val="0"/>
              <w:ind w:left="36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14:paraId="529540DA" w14:textId="77777777" w:rsidR="005A0509" w:rsidRDefault="005A0509" w:rsidP="005A050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5A0509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Update ORLA Refund Policy on the website to align with policy as stated in the posted ORLA Procedures (Jody)</w:t>
            </w:r>
          </w:p>
          <w:p w14:paraId="2E439069" w14:textId="6E11210E" w:rsidR="005A0509" w:rsidRPr="005A0509" w:rsidRDefault="005A0509" w:rsidP="005A0509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  <w:p w14:paraId="11BB691B" w14:textId="77777777" w:rsidR="005A0509" w:rsidRDefault="005A0509" w:rsidP="005A050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5A0509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Equipment cleaning to be completed by end of January (Matt)</w:t>
            </w:r>
          </w:p>
          <w:p w14:paraId="6A4D7B01" w14:textId="77777777" w:rsidR="005A0509" w:rsidRPr="005A0509" w:rsidRDefault="005A0509" w:rsidP="005A0509">
            <w:pPr>
              <w:pStyle w:val="ListParagraph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  <w:p w14:paraId="00D46B30" w14:textId="77777777" w:rsidR="005A0509" w:rsidRDefault="005A0509" w:rsidP="005A050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5A0509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Pinnies for winter camp to be ordered this week (Matt)</w:t>
            </w:r>
          </w:p>
          <w:p w14:paraId="6215435A" w14:textId="77777777" w:rsidR="005A0509" w:rsidRPr="005A0509" w:rsidRDefault="005A0509" w:rsidP="005A0509">
            <w:pPr>
              <w:pStyle w:val="ListParagraph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  <w:p w14:paraId="730F0ADF" w14:textId="77777777" w:rsidR="005A0509" w:rsidRDefault="005A0509" w:rsidP="005A050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5A0509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Send Brad the Roughnecks return email where 50/50 document is to be returned (Don)</w:t>
            </w:r>
          </w:p>
          <w:p w14:paraId="4640128D" w14:textId="77777777" w:rsidR="005A0509" w:rsidRPr="005A0509" w:rsidRDefault="005A0509" w:rsidP="005A0509">
            <w:pPr>
              <w:pStyle w:val="ListParagraph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  <w:p w14:paraId="2BCB41E7" w14:textId="77777777" w:rsidR="005A0509" w:rsidRDefault="005A0509" w:rsidP="005A050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5A0509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Roughnecks Agreement for 50/50 signed/completed and returned via email (Brad)</w:t>
            </w:r>
          </w:p>
          <w:p w14:paraId="099D3846" w14:textId="77777777" w:rsidR="005A0509" w:rsidRPr="005A0509" w:rsidRDefault="005A0509" w:rsidP="005A0509">
            <w:pPr>
              <w:pStyle w:val="ListParagraph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  <w:p w14:paraId="12B65920" w14:textId="77777777" w:rsidR="005A0509" w:rsidRDefault="005A0509" w:rsidP="005A050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5A0509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Invite volunteer coordinator, Nancy, to next meeting (Lana)</w:t>
            </w:r>
          </w:p>
          <w:p w14:paraId="20772E5B" w14:textId="77777777" w:rsidR="005A0509" w:rsidRPr="005A0509" w:rsidRDefault="005A0509" w:rsidP="005A0509">
            <w:pPr>
              <w:pStyle w:val="ListParagraph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  <w:p w14:paraId="25FC7B12" w14:textId="77777777" w:rsidR="005A0509" w:rsidRDefault="005A0509" w:rsidP="005A050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5A0509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Photographer presentation next meeting. Invite two companies/people to present at February Meeting (Matt &amp; Shannon)</w:t>
            </w:r>
          </w:p>
          <w:p w14:paraId="0E0946A7" w14:textId="77777777" w:rsidR="005A0509" w:rsidRPr="005A0509" w:rsidRDefault="005A0509" w:rsidP="005A0509">
            <w:pPr>
              <w:pStyle w:val="ListParagraph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  <w:p w14:paraId="24C6CA09" w14:textId="2185D300" w:rsidR="00EF7874" w:rsidRPr="005A0509" w:rsidRDefault="005A0509" w:rsidP="005A050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5A0509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Scheduler - contact the Oilers Exec to see if they have someone interested in scheduling  for the ORLA season (Brad)</w:t>
            </w:r>
          </w:p>
          <w:p w14:paraId="7B3B872D" w14:textId="605E82A4" w:rsidR="005A0509" w:rsidRPr="005A0509" w:rsidRDefault="005A0509" w:rsidP="005A0509">
            <w:pPr>
              <w:shd w:val="clear" w:color="auto" w:fill="FFFFFF"/>
              <w:suppressAutoHyphens w:val="0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DC907" w14:textId="6F90ADF8" w:rsidR="00AF1872" w:rsidRPr="006E5FFE" w:rsidRDefault="00AF1872" w:rsidP="00AF1872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72" w14:paraId="2B63E62B" w14:textId="77777777" w:rsidTr="00E47575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BDD53" w14:textId="52816221" w:rsidR="00AF1872" w:rsidRDefault="00AF1872" w:rsidP="005A0509">
            <w:pPr>
              <w:pStyle w:val="TableContents"/>
              <w:numPr>
                <w:ilvl w:val="0"/>
                <w:numId w:val="2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666DB" w14:textId="286F1A1B" w:rsidR="00AF1872" w:rsidRPr="00863F32" w:rsidRDefault="005A0509" w:rsidP="00863F3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February 6</w:t>
            </w:r>
            <w:r w:rsidR="00B746DA">
              <w:rPr>
                <w:rFonts w:ascii="Arial" w:hAnsi="Arial" w:cs="Arial"/>
                <w:color w:val="000000" w:themeColor="text1"/>
                <w:sz w:val="20"/>
                <w:szCs w:val="20"/>
              </w:rPr>
              <w:t>, 2018</w:t>
            </w:r>
            <w:r w:rsidR="00AF1872" w:rsidRPr="00863F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7pm-9pm </w:t>
            </w:r>
            <w:r w:rsidR="00863F32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Location: TBD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4D81F" w14:textId="413C9148" w:rsidR="00AF1872" w:rsidRDefault="00AF1872" w:rsidP="00AF1872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169D5">
              <w:rPr>
                <w:rFonts w:ascii="Arial" w:hAnsi="Arial" w:cs="Arial"/>
                <w:color w:val="000000" w:themeColor="text1"/>
                <w:sz w:val="20"/>
                <w:szCs w:val="20"/>
              </w:rPr>
              <w:t>Jody</w:t>
            </w:r>
          </w:p>
        </w:tc>
      </w:tr>
      <w:tr w:rsidR="00AF1872" w14:paraId="3E4CBF1D" w14:textId="77777777" w:rsidTr="00E47575">
        <w:trPr>
          <w:cantSplit/>
          <w:trHeight w:val="278"/>
        </w:trPr>
        <w:tc>
          <w:tcPr>
            <w:tcW w:w="4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DCFEB" w14:textId="214C8E68" w:rsidR="00AF1872" w:rsidRDefault="00AF1872" w:rsidP="005A0509">
            <w:pPr>
              <w:pStyle w:val="TableContents"/>
              <w:numPr>
                <w:ilvl w:val="0"/>
                <w:numId w:val="2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Adjourn meeting</w:t>
            </w:r>
          </w:p>
        </w:tc>
        <w:tc>
          <w:tcPr>
            <w:tcW w:w="8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00194" w14:textId="13EB632C" w:rsidR="00AF1872" w:rsidRDefault="00AF1872" w:rsidP="00AF1872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</w:t>
            </w:r>
            <w:r w:rsidR="005A0509">
              <w:rPr>
                <w:rFonts w:ascii="Arial" w:hAnsi="Arial" w:cs="Arial"/>
                <w:sz w:val="20"/>
                <w:szCs w:val="20"/>
              </w:rPr>
              <w:t>adjourn at 9:40</w:t>
            </w:r>
            <w:r>
              <w:rPr>
                <w:rFonts w:ascii="Arial" w:hAnsi="Arial" w:cs="Arial"/>
                <w:sz w:val="20"/>
                <w:szCs w:val="20"/>
              </w:rPr>
              <w:t>pm.</w:t>
            </w:r>
          </w:p>
          <w:p w14:paraId="1C6E3D78" w14:textId="339AB89D" w:rsidR="00AF1872" w:rsidRDefault="00AF1872" w:rsidP="00AF187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78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Motion to accept: </w:t>
            </w:r>
            <w:r w:rsidR="006B6BC6">
              <w:rPr>
                <w:rFonts w:ascii="Arial" w:hAnsi="Arial" w:cs="Arial"/>
                <w:color w:val="000000" w:themeColor="text1"/>
                <w:sz w:val="20"/>
                <w:szCs w:val="20"/>
              </w:rPr>
              <w:t>Matt Faulds</w:t>
            </w:r>
            <w:r w:rsidRPr="00D678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Seconded: </w:t>
            </w:r>
            <w:r w:rsidR="006B6BC6">
              <w:rPr>
                <w:rFonts w:ascii="Arial" w:hAnsi="Arial" w:cs="Arial"/>
                <w:color w:val="000000" w:themeColor="text1"/>
                <w:sz w:val="20"/>
                <w:szCs w:val="20"/>
              </w:rPr>
              <w:t>Sapphire Husky</w:t>
            </w:r>
            <w:r w:rsidRPr="00D67861">
              <w:rPr>
                <w:rFonts w:ascii="Arial" w:hAnsi="Arial" w:cs="Arial"/>
                <w:color w:val="000000" w:themeColor="text1"/>
                <w:sz w:val="20"/>
                <w:szCs w:val="20"/>
              </w:rPr>
              <w:t>. All in favor –Carried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8E8EE" w14:textId="77777777" w:rsidR="00AF1872" w:rsidRPr="004169D5" w:rsidRDefault="00AF1872" w:rsidP="00AF1872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40ADA0B" w14:textId="0E7939F1" w:rsidR="00D67861" w:rsidRPr="005304F6" w:rsidRDefault="00D67861" w:rsidP="005304F6">
      <w:pPr>
        <w:rPr>
          <w:rFonts w:ascii="Arial" w:hAnsi="Arial" w:cs="Arial"/>
          <w:sz w:val="20"/>
          <w:szCs w:val="20"/>
        </w:rPr>
      </w:pPr>
    </w:p>
    <w:sectPr w:rsidR="00D67861" w:rsidRPr="005304F6" w:rsidSect="00A77DD4">
      <w:headerReference w:type="default" r:id="rId8"/>
      <w:footerReference w:type="default" r:id="rId9"/>
      <w:pgSz w:w="15840" w:h="12240" w:orient="landscape"/>
      <w:pgMar w:top="720" w:right="1123" w:bottom="70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34508" w14:textId="77777777" w:rsidR="00E47575" w:rsidRDefault="00E47575" w:rsidP="008341E4">
      <w:r>
        <w:separator/>
      </w:r>
    </w:p>
  </w:endnote>
  <w:endnote w:type="continuationSeparator" w:id="0">
    <w:p w14:paraId="4581520F" w14:textId="77777777" w:rsidR="00E47575" w:rsidRDefault="00E47575" w:rsidP="008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fixed"/>
  </w:font>
  <w:font w:name="WenQuanYi Micro Hei">
    <w:charset w:val="80"/>
    <w:family w:val="modern"/>
    <w:pitch w:val="fixed"/>
  </w:font>
  <w:font w:name="Open Sans">
    <w:altName w:val="Times New Roman"/>
    <w:charset w:val="00"/>
    <w:family w:val="auto"/>
    <w:pitch w:val="default"/>
  </w:font>
  <w:font w:name="FreeSans">
    <w:altName w:val="MS Mincho"/>
    <w:charset w:val="8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365504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14:paraId="18EA98D0" w14:textId="73EE7BC6" w:rsidR="00E47575" w:rsidRPr="003B30E1" w:rsidRDefault="00E47575" w:rsidP="003B30E1">
            <w:pPr>
              <w:pStyle w:val="Footer"/>
              <w:tabs>
                <w:tab w:val="clear" w:pos="4320"/>
                <w:tab w:val="clear" w:pos="8640"/>
                <w:tab w:val="left" w:pos="142"/>
                <w:tab w:val="center" w:pos="6237"/>
                <w:tab w:val="right" w:pos="13608"/>
              </w:tabs>
              <w:rPr>
                <w:rFonts w:ascii="Arial" w:hAnsi="Arial" w:cs="Arial"/>
              </w:rPr>
            </w:pPr>
            <w:r w:rsidRPr="003B30E1">
              <w:rPr>
                <w:rFonts w:ascii="Arial" w:hAnsi="Arial" w:cs="Arial"/>
                <w:sz w:val="16"/>
                <w:szCs w:val="16"/>
              </w:rPr>
              <w:t>Prepared by Jody Reid</w:t>
            </w:r>
            <w:r w:rsidRPr="003B30E1">
              <w:rPr>
                <w:rFonts w:ascii="Arial" w:hAnsi="Arial" w:cs="Arial"/>
              </w:rPr>
              <w:tab/>
            </w:r>
            <w:r w:rsidRPr="003B30E1">
              <w:rPr>
                <w:rFonts w:ascii="Arial" w:hAnsi="Arial" w:cs="Arial"/>
              </w:rPr>
              <w:tab/>
            </w:r>
            <w:r w:rsidRPr="003B30E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050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B30E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050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3B30E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57F01" w14:textId="77777777" w:rsidR="00E47575" w:rsidRDefault="00E47575" w:rsidP="008341E4">
      <w:r>
        <w:separator/>
      </w:r>
    </w:p>
  </w:footnote>
  <w:footnote w:type="continuationSeparator" w:id="0">
    <w:p w14:paraId="169E4C83" w14:textId="77777777" w:rsidR="00E47575" w:rsidRDefault="00E47575" w:rsidP="0083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2C3E" w14:textId="4139AFA4" w:rsidR="00E47575" w:rsidRPr="00B57539" w:rsidRDefault="00E47575" w:rsidP="00D34A9F">
    <w:pPr>
      <w:pStyle w:val="Header"/>
      <w:pBdr>
        <w:bottom w:val="single" w:sz="4" w:space="1" w:color="A6A6A6" w:themeColor="background1" w:themeShade="A6"/>
      </w:pBdr>
      <w:tabs>
        <w:tab w:val="clear" w:pos="4320"/>
        <w:tab w:val="clear" w:pos="8640"/>
        <w:tab w:val="right" w:pos="13608"/>
      </w:tabs>
      <w:rPr>
        <w:rStyle w:val="Strong"/>
        <w:rFonts w:ascii="Arial" w:hAnsi="Arial" w:cs="Arial"/>
        <w:bCs w:val="0"/>
        <w:sz w:val="32"/>
        <w:szCs w:val="32"/>
      </w:rPr>
    </w:pPr>
    <w:r w:rsidRPr="00B57539">
      <w:rPr>
        <w:b/>
        <w:i/>
        <w:noProof/>
        <w:sz w:val="32"/>
        <w:szCs w:val="32"/>
        <w:lang w:val="en-CA" w:eastAsia="en-CA"/>
      </w:rPr>
      <w:drawing>
        <wp:anchor distT="0" distB="0" distL="0" distR="0" simplePos="0" relativeHeight="251659776" behindDoc="0" locked="0" layoutInCell="1" allowOverlap="1" wp14:anchorId="4C879F7F" wp14:editId="122C8DD2">
          <wp:simplePos x="0" y="0"/>
          <wp:positionH relativeFrom="column">
            <wp:posOffset>-393065</wp:posOffset>
          </wp:positionH>
          <wp:positionV relativeFrom="paragraph">
            <wp:posOffset>-314960</wp:posOffset>
          </wp:positionV>
          <wp:extent cx="1038860" cy="866775"/>
          <wp:effectExtent l="0" t="0" r="8890" b="9525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  Executive</w:t>
    </w:r>
    <w:r w:rsidRPr="00B57539">
      <w:rPr>
        <w:rFonts w:ascii="Arial" w:hAnsi="Arial" w:cs="Arial"/>
        <w:b/>
        <w:sz w:val="32"/>
        <w:szCs w:val="32"/>
      </w:rPr>
      <w:t xml:space="preserve"> Meeting Minutes</w:t>
    </w:r>
    <w:r w:rsidRPr="00B57539">
      <w:rPr>
        <w:b/>
        <w:i/>
        <w:noProof/>
        <w:sz w:val="32"/>
        <w:szCs w:val="32"/>
        <w:lang w:val="en-CA" w:eastAsia="en-CA"/>
      </w:rPr>
      <w:t xml:space="preserve"> </w:t>
    </w:r>
    <w:r w:rsidRPr="00B57539">
      <w:rPr>
        <w:rFonts w:ascii="Arial" w:hAnsi="Arial" w:cs="Arial"/>
        <w:b/>
        <w:sz w:val="32"/>
        <w:szCs w:val="32"/>
      </w:rPr>
      <w:tab/>
      <w:t>Okotoks Raiders Lacrosse Association</w:t>
    </w:r>
  </w:p>
  <w:p w14:paraId="00A195F0" w14:textId="158D8B3E" w:rsidR="00E47575" w:rsidRPr="00736BAD" w:rsidRDefault="00E47575" w:rsidP="00D34A9F">
    <w:pPr>
      <w:pBdr>
        <w:bottom w:val="single" w:sz="4" w:space="1" w:color="A6A6A6" w:themeColor="background1" w:themeShade="A6"/>
      </w:pBdr>
      <w:tabs>
        <w:tab w:val="left" w:pos="0"/>
        <w:tab w:val="right" w:pos="13594"/>
      </w:tabs>
      <w:spacing w:line="360" w:lineRule="auto"/>
      <w:rPr>
        <w:rFonts w:ascii="Arial" w:hAnsi="Arial" w:cs="Arial"/>
        <w:b/>
        <w:bCs/>
        <w:sz w:val="19"/>
        <w:szCs w:val="19"/>
      </w:rPr>
    </w:pPr>
    <w:r w:rsidRPr="00B7510F">
      <w:rPr>
        <w:rFonts w:ascii="FreeSans" w:hAnsi="FreeSans" w:cs="Arial"/>
        <w:sz w:val="18"/>
        <w:szCs w:val="18"/>
      </w:rPr>
      <w:tab/>
    </w:r>
    <w:r>
      <w:rPr>
        <w:rFonts w:ascii="Arial" w:hAnsi="Arial" w:cs="Arial"/>
        <w:sz w:val="19"/>
        <w:szCs w:val="19"/>
      </w:rPr>
      <w:t xml:space="preserve">January </w:t>
    </w:r>
    <w:r w:rsidRPr="00736BAD">
      <w:rPr>
        <w:rFonts w:ascii="Arial" w:hAnsi="Arial" w:cs="Arial"/>
        <w:sz w:val="19"/>
        <w:szCs w:val="19"/>
      </w:rPr>
      <w:t>9</w:t>
    </w:r>
    <w:r>
      <w:rPr>
        <w:rFonts w:ascii="Arial" w:hAnsi="Arial" w:cs="Arial"/>
        <w:sz w:val="19"/>
        <w:szCs w:val="19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17D65"/>
    <w:multiLevelType w:val="hybridMultilevel"/>
    <w:tmpl w:val="91AA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D4D4A"/>
    <w:multiLevelType w:val="hybridMultilevel"/>
    <w:tmpl w:val="8440F032"/>
    <w:lvl w:ilvl="0" w:tplc="9A74E422">
      <w:start w:val="190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0384D"/>
    <w:multiLevelType w:val="hybridMultilevel"/>
    <w:tmpl w:val="DEA62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A298B"/>
    <w:multiLevelType w:val="hybridMultilevel"/>
    <w:tmpl w:val="D1506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557A0"/>
    <w:multiLevelType w:val="multilevel"/>
    <w:tmpl w:val="A04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215650"/>
    <w:multiLevelType w:val="multilevel"/>
    <w:tmpl w:val="1032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003079"/>
    <w:multiLevelType w:val="multilevel"/>
    <w:tmpl w:val="885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8B475F"/>
    <w:multiLevelType w:val="hybridMultilevel"/>
    <w:tmpl w:val="B3DC8F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45C60"/>
    <w:multiLevelType w:val="hybridMultilevel"/>
    <w:tmpl w:val="A2840B6C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 w:themeColor="text1"/>
        <w:sz w:val="19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FCE551F"/>
    <w:multiLevelType w:val="hybridMultilevel"/>
    <w:tmpl w:val="B24C9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2F120A"/>
    <w:multiLevelType w:val="hybridMultilevel"/>
    <w:tmpl w:val="77A8CF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01890"/>
    <w:multiLevelType w:val="multilevel"/>
    <w:tmpl w:val="7B20F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122B5D"/>
    <w:multiLevelType w:val="hybridMultilevel"/>
    <w:tmpl w:val="704201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F2C82"/>
    <w:multiLevelType w:val="multilevel"/>
    <w:tmpl w:val="9866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  <w:lang w:val="en-US" w:eastAsia="ar-SA" w:bidi="ar-S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lang w:val="en-US" w:eastAsia="ar-SA" w:bidi="ar-S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</w:abstractNum>
  <w:abstractNum w:abstractNumId="15" w15:restartNumberingAfterBreak="0">
    <w:nsid w:val="5F00509C"/>
    <w:multiLevelType w:val="hybridMultilevel"/>
    <w:tmpl w:val="91AA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D5E96"/>
    <w:multiLevelType w:val="multilevel"/>
    <w:tmpl w:val="E8B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C55B93"/>
    <w:multiLevelType w:val="multilevel"/>
    <w:tmpl w:val="D7AE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8B0BE7"/>
    <w:multiLevelType w:val="hybridMultilevel"/>
    <w:tmpl w:val="A2E48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A4FF4"/>
    <w:multiLevelType w:val="multilevel"/>
    <w:tmpl w:val="1CD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0C6F0C"/>
    <w:multiLevelType w:val="hybridMultilevel"/>
    <w:tmpl w:val="BE20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B009AC"/>
    <w:multiLevelType w:val="hybridMultilevel"/>
    <w:tmpl w:val="87AE8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19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21"/>
  </w:num>
  <w:num w:numId="20">
    <w:abstractNumId w:val="20"/>
  </w:num>
  <w:num w:numId="21">
    <w:abstractNumId w:val="10"/>
  </w:num>
  <w:num w:numId="22">
    <w:abstractNumId w:val="4"/>
  </w:num>
  <w:num w:numId="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08"/>
    <w:rsid w:val="00003A9D"/>
    <w:rsid w:val="000137D4"/>
    <w:rsid w:val="00013B4A"/>
    <w:rsid w:val="0001515D"/>
    <w:rsid w:val="000369DB"/>
    <w:rsid w:val="00036BB1"/>
    <w:rsid w:val="00037734"/>
    <w:rsid w:val="00054F60"/>
    <w:rsid w:val="00062022"/>
    <w:rsid w:val="0006593F"/>
    <w:rsid w:val="00072E4E"/>
    <w:rsid w:val="000743F0"/>
    <w:rsid w:val="00077114"/>
    <w:rsid w:val="000867DD"/>
    <w:rsid w:val="00090291"/>
    <w:rsid w:val="000911EF"/>
    <w:rsid w:val="00092982"/>
    <w:rsid w:val="000A4640"/>
    <w:rsid w:val="000B0E57"/>
    <w:rsid w:val="000B32C2"/>
    <w:rsid w:val="000B5545"/>
    <w:rsid w:val="000B70BF"/>
    <w:rsid w:val="000C0521"/>
    <w:rsid w:val="000C657B"/>
    <w:rsid w:val="000C78D8"/>
    <w:rsid w:val="000D0BF9"/>
    <w:rsid w:val="001020E2"/>
    <w:rsid w:val="00103DBF"/>
    <w:rsid w:val="00112000"/>
    <w:rsid w:val="0011279E"/>
    <w:rsid w:val="0011459A"/>
    <w:rsid w:val="0011483C"/>
    <w:rsid w:val="001158B3"/>
    <w:rsid w:val="001176FA"/>
    <w:rsid w:val="001208CF"/>
    <w:rsid w:val="00123678"/>
    <w:rsid w:val="00123850"/>
    <w:rsid w:val="00133C61"/>
    <w:rsid w:val="00137469"/>
    <w:rsid w:val="00141F7E"/>
    <w:rsid w:val="001513FC"/>
    <w:rsid w:val="001521C7"/>
    <w:rsid w:val="001528EF"/>
    <w:rsid w:val="0015594C"/>
    <w:rsid w:val="0015655D"/>
    <w:rsid w:val="00157DD7"/>
    <w:rsid w:val="00162C21"/>
    <w:rsid w:val="001724F5"/>
    <w:rsid w:val="001731CB"/>
    <w:rsid w:val="001736C2"/>
    <w:rsid w:val="001737F5"/>
    <w:rsid w:val="001852F0"/>
    <w:rsid w:val="001860E7"/>
    <w:rsid w:val="001903EC"/>
    <w:rsid w:val="001A7984"/>
    <w:rsid w:val="001B1336"/>
    <w:rsid w:val="001C2D16"/>
    <w:rsid w:val="001C534B"/>
    <w:rsid w:val="001D1809"/>
    <w:rsid w:val="001D7B4E"/>
    <w:rsid w:val="001E15CD"/>
    <w:rsid w:val="001E22E0"/>
    <w:rsid w:val="001E5126"/>
    <w:rsid w:val="001F0917"/>
    <w:rsid w:val="001F21BC"/>
    <w:rsid w:val="001F3E2D"/>
    <w:rsid w:val="0020187A"/>
    <w:rsid w:val="00202233"/>
    <w:rsid w:val="00203A25"/>
    <w:rsid w:val="00216F34"/>
    <w:rsid w:val="0023170C"/>
    <w:rsid w:val="00233876"/>
    <w:rsid w:val="0023732E"/>
    <w:rsid w:val="002444A8"/>
    <w:rsid w:val="0024770C"/>
    <w:rsid w:val="00254664"/>
    <w:rsid w:val="00255A62"/>
    <w:rsid w:val="0026094E"/>
    <w:rsid w:val="00270082"/>
    <w:rsid w:val="002759F8"/>
    <w:rsid w:val="00277948"/>
    <w:rsid w:val="00281402"/>
    <w:rsid w:val="002831FC"/>
    <w:rsid w:val="00284BDB"/>
    <w:rsid w:val="002A1F35"/>
    <w:rsid w:val="002A3F82"/>
    <w:rsid w:val="002A755D"/>
    <w:rsid w:val="002B356C"/>
    <w:rsid w:val="002B4978"/>
    <w:rsid w:val="002C04E0"/>
    <w:rsid w:val="002C3F09"/>
    <w:rsid w:val="002C5248"/>
    <w:rsid w:val="002C7273"/>
    <w:rsid w:val="002E5905"/>
    <w:rsid w:val="002F06C0"/>
    <w:rsid w:val="002F431B"/>
    <w:rsid w:val="002F6252"/>
    <w:rsid w:val="002F6BDF"/>
    <w:rsid w:val="0030081A"/>
    <w:rsid w:val="003062C7"/>
    <w:rsid w:val="00316A69"/>
    <w:rsid w:val="0032118F"/>
    <w:rsid w:val="00331768"/>
    <w:rsid w:val="00342341"/>
    <w:rsid w:val="00345D6E"/>
    <w:rsid w:val="00364BDF"/>
    <w:rsid w:val="00376702"/>
    <w:rsid w:val="003776DA"/>
    <w:rsid w:val="0039274C"/>
    <w:rsid w:val="003929D0"/>
    <w:rsid w:val="00393718"/>
    <w:rsid w:val="003A7773"/>
    <w:rsid w:val="003B2429"/>
    <w:rsid w:val="003B30E1"/>
    <w:rsid w:val="003C668F"/>
    <w:rsid w:val="003C7163"/>
    <w:rsid w:val="003D3F6E"/>
    <w:rsid w:val="003D5C96"/>
    <w:rsid w:val="003E083F"/>
    <w:rsid w:val="003E226B"/>
    <w:rsid w:val="003F2CB7"/>
    <w:rsid w:val="00401141"/>
    <w:rsid w:val="0040516E"/>
    <w:rsid w:val="004169D5"/>
    <w:rsid w:val="00420469"/>
    <w:rsid w:val="00422109"/>
    <w:rsid w:val="00430F7C"/>
    <w:rsid w:val="0043454B"/>
    <w:rsid w:val="004365E9"/>
    <w:rsid w:val="00455766"/>
    <w:rsid w:val="0046344B"/>
    <w:rsid w:val="0046468F"/>
    <w:rsid w:val="0047220F"/>
    <w:rsid w:val="0047223B"/>
    <w:rsid w:val="00472958"/>
    <w:rsid w:val="0047579B"/>
    <w:rsid w:val="00480777"/>
    <w:rsid w:val="004837FD"/>
    <w:rsid w:val="00492CFC"/>
    <w:rsid w:val="00496AB9"/>
    <w:rsid w:val="004B4B27"/>
    <w:rsid w:val="004D3F03"/>
    <w:rsid w:val="004D4368"/>
    <w:rsid w:val="004E1784"/>
    <w:rsid w:val="004E76E5"/>
    <w:rsid w:val="004F19EE"/>
    <w:rsid w:val="004F484A"/>
    <w:rsid w:val="00504324"/>
    <w:rsid w:val="005079F3"/>
    <w:rsid w:val="00511563"/>
    <w:rsid w:val="00521E77"/>
    <w:rsid w:val="00526944"/>
    <w:rsid w:val="00526C77"/>
    <w:rsid w:val="00527163"/>
    <w:rsid w:val="005304F6"/>
    <w:rsid w:val="00531B8C"/>
    <w:rsid w:val="00532A50"/>
    <w:rsid w:val="00533FC4"/>
    <w:rsid w:val="00535CFB"/>
    <w:rsid w:val="00536DF7"/>
    <w:rsid w:val="00537DB4"/>
    <w:rsid w:val="00542684"/>
    <w:rsid w:val="00542880"/>
    <w:rsid w:val="00542D1D"/>
    <w:rsid w:val="005530DF"/>
    <w:rsid w:val="005543F8"/>
    <w:rsid w:val="005576FD"/>
    <w:rsid w:val="00567D4E"/>
    <w:rsid w:val="0057060C"/>
    <w:rsid w:val="00574E0D"/>
    <w:rsid w:val="00580740"/>
    <w:rsid w:val="00586B92"/>
    <w:rsid w:val="00596C40"/>
    <w:rsid w:val="005A0509"/>
    <w:rsid w:val="005A6B74"/>
    <w:rsid w:val="005B6241"/>
    <w:rsid w:val="005C325A"/>
    <w:rsid w:val="005C3903"/>
    <w:rsid w:val="005C7FDF"/>
    <w:rsid w:val="005D38E2"/>
    <w:rsid w:val="005E0CED"/>
    <w:rsid w:val="005E12CE"/>
    <w:rsid w:val="005E6B1E"/>
    <w:rsid w:val="005F1F1E"/>
    <w:rsid w:val="005F2A24"/>
    <w:rsid w:val="005F5532"/>
    <w:rsid w:val="005F618D"/>
    <w:rsid w:val="005F6B72"/>
    <w:rsid w:val="006047C3"/>
    <w:rsid w:val="0061046D"/>
    <w:rsid w:val="00614D6C"/>
    <w:rsid w:val="00620D71"/>
    <w:rsid w:val="00626101"/>
    <w:rsid w:val="0062711C"/>
    <w:rsid w:val="00631388"/>
    <w:rsid w:val="00635E2B"/>
    <w:rsid w:val="006373A6"/>
    <w:rsid w:val="0064638B"/>
    <w:rsid w:val="00657449"/>
    <w:rsid w:val="006633F7"/>
    <w:rsid w:val="0066441D"/>
    <w:rsid w:val="00673C8A"/>
    <w:rsid w:val="006761BB"/>
    <w:rsid w:val="0068298D"/>
    <w:rsid w:val="00684791"/>
    <w:rsid w:val="00684CCF"/>
    <w:rsid w:val="006954E8"/>
    <w:rsid w:val="006967D7"/>
    <w:rsid w:val="006A2BC2"/>
    <w:rsid w:val="006A5BBB"/>
    <w:rsid w:val="006B0AD4"/>
    <w:rsid w:val="006B2599"/>
    <w:rsid w:val="006B2A81"/>
    <w:rsid w:val="006B6BC6"/>
    <w:rsid w:val="006C3B40"/>
    <w:rsid w:val="006D62E6"/>
    <w:rsid w:val="006E5FFE"/>
    <w:rsid w:val="006F1568"/>
    <w:rsid w:val="006F4BE3"/>
    <w:rsid w:val="00700B09"/>
    <w:rsid w:val="0070528A"/>
    <w:rsid w:val="00712786"/>
    <w:rsid w:val="00712C29"/>
    <w:rsid w:val="007141BA"/>
    <w:rsid w:val="00714519"/>
    <w:rsid w:val="007165C1"/>
    <w:rsid w:val="00717DB5"/>
    <w:rsid w:val="00736BAD"/>
    <w:rsid w:val="00745230"/>
    <w:rsid w:val="0075067A"/>
    <w:rsid w:val="00752E7D"/>
    <w:rsid w:val="007539B4"/>
    <w:rsid w:val="00767681"/>
    <w:rsid w:val="00770C88"/>
    <w:rsid w:val="00774B35"/>
    <w:rsid w:val="007803EB"/>
    <w:rsid w:val="00780E06"/>
    <w:rsid w:val="007812E9"/>
    <w:rsid w:val="00782CDA"/>
    <w:rsid w:val="0078706A"/>
    <w:rsid w:val="00796D29"/>
    <w:rsid w:val="00797FAF"/>
    <w:rsid w:val="007A44A1"/>
    <w:rsid w:val="007A5A44"/>
    <w:rsid w:val="007A5BF3"/>
    <w:rsid w:val="007B7C65"/>
    <w:rsid w:val="007C32AE"/>
    <w:rsid w:val="007D1870"/>
    <w:rsid w:val="007D3526"/>
    <w:rsid w:val="007E0FCF"/>
    <w:rsid w:val="007E6046"/>
    <w:rsid w:val="007E7348"/>
    <w:rsid w:val="007F0E48"/>
    <w:rsid w:val="007F53D3"/>
    <w:rsid w:val="00804B89"/>
    <w:rsid w:val="00815B67"/>
    <w:rsid w:val="00816CC3"/>
    <w:rsid w:val="00820C76"/>
    <w:rsid w:val="00825866"/>
    <w:rsid w:val="008271A6"/>
    <w:rsid w:val="0082732E"/>
    <w:rsid w:val="00830A35"/>
    <w:rsid w:val="0083415C"/>
    <w:rsid w:val="008341E4"/>
    <w:rsid w:val="0083498E"/>
    <w:rsid w:val="00841616"/>
    <w:rsid w:val="00844588"/>
    <w:rsid w:val="00860B80"/>
    <w:rsid w:val="00861D17"/>
    <w:rsid w:val="00863F32"/>
    <w:rsid w:val="00864C7A"/>
    <w:rsid w:val="00873337"/>
    <w:rsid w:val="008A112E"/>
    <w:rsid w:val="008A14A7"/>
    <w:rsid w:val="008A45C3"/>
    <w:rsid w:val="008A4D61"/>
    <w:rsid w:val="008A4DA1"/>
    <w:rsid w:val="008C7AAB"/>
    <w:rsid w:val="008D1E6A"/>
    <w:rsid w:val="008D4220"/>
    <w:rsid w:val="008D572E"/>
    <w:rsid w:val="008D7814"/>
    <w:rsid w:val="0090376E"/>
    <w:rsid w:val="0091113A"/>
    <w:rsid w:val="0091463A"/>
    <w:rsid w:val="00920D27"/>
    <w:rsid w:val="00921FA7"/>
    <w:rsid w:val="00931E7F"/>
    <w:rsid w:val="009400EB"/>
    <w:rsid w:val="009438A6"/>
    <w:rsid w:val="00945A93"/>
    <w:rsid w:val="009505B9"/>
    <w:rsid w:val="009519D5"/>
    <w:rsid w:val="009570DA"/>
    <w:rsid w:val="009739F8"/>
    <w:rsid w:val="00980557"/>
    <w:rsid w:val="0098365F"/>
    <w:rsid w:val="009858B8"/>
    <w:rsid w:val="00995196"/>
    <w:rsid w:val="009A01A9"/>
    <w:rsid w:val="009A1366"/>
    <w:rsid w:val="009A6C2F"/>
    <w:rsid w:val="009B20AD"/>
    <w:rsid w:val="009B62DD"/>
    <w:rsid w:val="009B6546"/>
    <w:rsid w:val="009C7E42"/>
    <w:rsid w:val="009D1407"/>
    <w:rsid w:val="009D48CB"/>
    <w:rsid w:val="009D59E3"/>
    <w:rsid w:val="009D6FFF"/>
    <w:rsid w:val="009D7A44"/>
    <w:rsid w:val="009E6DAD"/>
    <w:rsid w:val="009E75C6"/>
    <w:rsid w:val="009F2785"/>
    <w:rsid w:val="009F3242"/>
    <w:rsid w:val="00A040A3"/>
    <w:rsid w:val="00A155C2"/>
    <w:rsid w:val="00A16754"/>
    <w:rsid w:val="00A170FB"/>
    <w:rsid w:val="00A266EF"/>
    <w:rsid w:val="00A351A4"/>
    <w:rsid w:val="00A407BF"/>
    <w:rsid w:val="00A41651"/>
    <w:rsid w:val="00A42A2C"/>
    <w:rsid w:val="00A4378A"/>
    <w:rsid w:val="00A61A96"/>
    <w:rsid w:val="00A62190"/>
    <w:rsid w:val="00A756ED"/>
    <w:rsid w:val="00A756F0"/>
    <w:rsid w:val="00A76554"/>
    <w:rsid w:val="00A77DD4"/>
    <w:rsid w:val="00A77E01"/>
    <w:rsid w:val="00A80BB9"/>
    <w:rsid w:val="00A8571A"/>
    <w:rsid w:val="00A90635"/>
    <w:rsid w:val="00A914CB"/>
    <w:rsid w:val="00A937B0"/>
    <w:rsid w:val="00A9392D"/>
    <w:rsid w:val="00AA7A6D"/>
    <w:rsid w:val="00AB11C5"/>
    <w:rsid w:val="00AB14B3"/>
    <w:rsid w:val="00AB3349"/>
    <w:rsid w:val="00AB490C"/>
    <w:rsid w:val="00AB5E90"/>
    <w:rsid w:val="00AC0EB3"/>
    <w:rsid w:val="00AC1F7D"/>
    <w:rsid w:val="00AC4D76"/>
    <w:rsid w:val="00AD15DC"/>
    <w:rsid w:val="00AD446C"/>
    <w:rsid w:val="00AD4B8B"/>
    <w:rsid w:val="00AE31E0"/>
    <w:rsid w:val="00AE4A67"/>
    <w:rsid w:val="00AF1872"/>
    <w:rsid w:val="00AF3290"/>
    <w:rsid w:val="00B01C97"/>
    <w:rsid w:val="00B03B77"/>
    <w:rsid w:val="00B04973"/>
    <w:rsid w:val="00B057B4"/>
    <w:rsid w:val="00B11C80"/>
    <w:rsid w:val="00B1210A"/>
    <w:rsid w:val="00B26616"/>
    <w:rsid w:val="00B31AF6"/>
    <w:rsid w:val="00B342EF"/>
    <w:rsid w:val="00B378BD"/>
    <w:rsid w:val="00B40104"/>
    <w:rsid w:val="00B416A4"/>
    <w:rsid w:val="00B418CC"/>
    <w:rsid w:val="00B5503D"/>
    <w:rsid w:val="00B57539"/>
    <w:rsid w:val="00B63E13"/>
    <w:rsid w:val="00B64156"/>
    <w:rsid w:val="00B64354"/>
    <w:rsid w:val="00B65041"/>
    <w:rsid w:val="00B71A48"/>
    <w:rsid w:val="00B746DA"/>
    <w:rsid w:val="00B7510F"/>
    <w:rsid w:val="00B7601D"/>
    <w:rsid w:val="00B80931"/>
    <w:rsid w:val="00B815CC"/>
    <w:rsid w:val="00B85F17"/>
    <w:rsid w:val="00B91751"/>
    <w:rsid w:val="00B9330F"/>
    <w:rsid w:val="00B9529D"/>
    <w:rsid w:val="00B963B8"/>
    <w:rsid w:val="00BA4AE4"/>
    <w:rsid w:val="00BA5119"/>
    <w:rsid w:val="00BD0283"/>
    <w:rsid w:val="00BE1DAE"/>
    <w:rsid w:val="00BE4B60"/>
    <w:rsid w:val="00BF52FC"/>
    <w:rsid w:val="00BF5FAA"/>
    <w:rsid w:val="00C0068E"/>
    <w:rsid w:val="00C0151C"/>
    <w:rsid w:val="00C045EF"/>
    <w:rsid w:val="00C06337"/>
    <w:rsid w:val="00C13E8D"/>
    <w:rsid w:val="00C155D2"/>
    <w:rsid w:val="00C239A5"/>
    <w:rsid w:val="00C260BF"/>
    <w:rsid w:val="00C31C1F"/>
    <w:rsid w:val="00C35774"/>
    <w:rsid w:val="00C35E66"/>
    <w:rsid w:val="00C441F7"/>
    <w:rsid w:val="00C47E32"/>
    <w:rsid w:val="00C579F5"/>
    <w:rsid w:val="00C62895"/>
    <w:rsid w:val="00C953A1"/>
    <w:rsid w:val="00CA0220"/>
    <w:rsid w:val="00CA199D"/>
    <w:rsid w:val="00CA26F4"/>
    <w:rsid w:val="00CA6981"/>
    <w:rsid w:val="00CA6C4D"/>
    <w:rsid w:val="00CC01FD"/>
    <w:rsid w:val="00CC2414"/>
    <w:rsid w:val="00CC4921"/>
    <w:rsid w:val="00CD6916"/>
    <w:rsid w:val="00CF0445"/>
    <w:rsid w:val="00D011BF"/>
    <w:rsid w:val="00D02235"/>
    <w:rsid w:val="00D02324"/>
    <w:rsid w:val="00D05C70"/>
    <w:rsid w:val="00D10627"/>
    <w:rsid w:val="00D20A52"/>
    <w:rsid w:val="00D30319"/>
    <w:rsid w:val="00D34A9F"/>
    <w:rsid w:val="00D35FB4"/>
    <w:rsid w:val="00D36CA9"/>
    <w:rsid w:val="00D438E6"/>
    <w:rsid w:val="00D44AE2"/>
    <w:rsid w:val="00D44B40"/>
    <w:rsid w:val="00D46EEB"/>
    <w:rsid w:val="00D5143B"/>
    <w:rsid w:val="00D55E53"/>
    <w:rsid w:val="00D61CBF"/>
    <w:rsid w:val="00D67861"/>
    <w:rsid w:val="00D8033C"/>
    <w:rsid w:val="00D81E84"/>
    <w:rsid w:val="00D84F5C"/>
    <w:rsid w:val="00D85D17"/>
    <w:rsid w:val="00D96617"/>
    <w:rsid w:val="00DA4013"/>
    <w:rsid w:val="00DA55DE"/>
    <w:rsid w:val="00DC0BA2"/>
    <w:rsid w:val="00DC18DE"/>
    <w:rsid w:val="00DD2466"/>
    <w:rsid w:val="00DD5464"/>
    <w:rsid w:val="00DE3DBB"/>
    <w:rsid w:val="00DE4BF8"/>
    <w:rsid w:val="00DE7FEC"/>
    <w:rsid w:val="00DF56A7"/>
    <w:rsid w:val="00E00A39"/>
    <w:rsid w:val="00E01B21"/>
    <w:rsid w:val="00E125B3"/>
    <w:rsid w:val="00E136DD"/>
    <w:rsid w:val="00E17708"/>
    <w:rsid w:val="00E34852"/>
    <w:rsid w:val="00E36BE6"/>
    <w:rsid w:val="00E47575"/>
    <w:rsid w:val="00E50261"/>
    <w:rsid w:val="00E6043A"/>
    <w:rsid w:val="00E636B8"/>
    <w:rsid w:val="00E65962"/>
    <w:rsid w:val="00E663B2"/>
    <w:rsid w:val="00E80D0A"/>
    <w:rsid w:val="00E85522"/>
    <w:rsid w:val="00E8715D"/>
    <w:rsid w:val="00E87B3B"/>
    <w:rsid w:val="00E92D8B"/>
    <w:rsid w:val="00E92DF5"/>
    <w:rsid w:val="00E95B41"/>
    <w:rsid w:val="00E96C32"/>
    <w:rsid w:val="00EB2483"/>
    <w:rsid w:val="00EB785F"/>
    <w:rsid w:val="00EC114A"/>
    <w:rsid w:val="00EC537B"/>
    <w:rsid w:val="00ED3BD7"/>
    <w:rsid w:val="00ED758F"/>
    <w:rsid w:val="00EF2176"/>
    <w:rsid w:val="00EF3B15"/>
    <w:rsid w:val="00EF663F"/>
    <w:rsid w:val="00EF686C"/>
    <w:rsid w:val="00EF7874"/>
    <w:rsid w:val="00F00E83"/>
    <w:rsid w:val="00F11B40"/>
    <w:rsid w:val="00F157E1"/>
    <w:rsid w:val="00F23BFC"/>
    <w:rsid w:val="00F43408"/>
    <w:rsid w:val="00F4378C"/>
    <w:rsid w:val="00F45BB9"/>
    <w:rsid w:val="00F54C91"/>
    <w:rsid w:val="00F55401"/>
    <w:rsid w:val="00F6279E"/>
    <w:rsid w:val="00F7159C"/>
    <w:rsid w:val="00F74B3F"/>
    <w:rsid w:val="00F75567"/>
    <w:rsid w:val="00F81AD0"/>
    <w:rsid w:val="00F81F2E"/>
    <w:rsid w:val="00F84761"/>
    <w:rsid w:val="00F84A7D"/>
    <w:rsid w:val="00F84C8B"/>
    <w:rsid w:val="00F917F7"/>
    <w:rsid w:val="00F918AB"/>
    <w:rsid w:val="00F933CB"/>
    <w:rsid w:val="00F97E69"/>
    <w:rsid w:val="00FA6801"/>
    <w:rsid w:val="00FB3A9C"/>
    <w:rsid w:val="00FB5AF9"/>
    <w:rsid w:val="00FC01CE"/>
    <w:rsid w:val="00FC5708"/>
    <w:rsid w:val="00FD0AF3"/>
    <w:rsid w:val="00FD20A9"/>
    <w:rsid w:val="00FD5107"/>
    <w:rsid w:val="00FE0558"/>
    <w:rsid w:val="00FE393D"/>
    <w:rsid w:val="00FF27EC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56B41E8"/>
  <w15:docId w15:val="{B2D9E28B-FA60-45F4-91BA-E741E805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C8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673C8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673C8A"/>
    <w:pPr>
      <w:keepNext/>
      <w:numPr>
        <w:ilvl w:val="1"/>
        <w:numId w:val="1"/>
      </w:numPr>
      <w:ind w:left="360"/>
      <w:jc w:val="center"/>
      <w:outlineLvl w:val="1"/>
    </w:pPr>
    <w:rPr>
      <w:rFonts w:ascii="Arial" w:hAnsi="Arial" w:cs="Arial"/>
      <w:b/>
      <w:szCs w:val="17"/>
    </w:rPr>
  </w:style>
  <w:style w:type="paragraph" w:styleId="Heading3">
    <w:name w:val="heading 3"/>
    <w:basedOn w:val="Heading"/>
    <w:next w:val="BodyText"/>
    <w:qFormat/>
    <w:rsid w:val="00673C8A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673C8A"/>
    <w:rPr>
      <w:rFonts w:ascii="Wingdings" w:hAnsi="Wingdings" w:cs="Wingdings"/>
    </w:rPr>
  </w:style>
  <w:style w:type="character" w:customStyle="1" w:styleId="WW8Num3z1">
    <w:name w:val="WW8Num3z1"/>
    <w:rsid w:val="00673C8A"/>
    <w:rPr>
      <w:rFonts w:ascii="Courier New" w:hAnsi="Courier New" w:cs="Courier New"/>
    </w:rPr>
  </w:style>
  <w:style w:type="character" w:customStyle="1" w:styleId="WW8Num3z2">
    <w:name w:val="WW8Num3z2"/>
    <w:rsid w:val="00673C8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673C8A"/>
    <w:rPr>
      <w:rFonts w:ascii="Wingdings" w:hAnsi="Wingdings" w:cs="Wingdings"/>
    </w:rPr>
  </w:style>
  <w:style w:type="character" w:customStyle="1" w:styleId="WW8Num4z1">
    <w:name w:val="WW8Num4z1"/>
    <w:rsid w:val="00673C8A"/>
    <w:rPr>
      <w:rFonts w:ascii="Courier New" w:hAnsi="Courier New" w:cs="Courier New"/>
    </w:rPr>
  </w:style>
  <w:style w:type="character" w:customStyle="1" w:styleId="WW8Num4z2">
    <w:name w:val="WW8Num4z2"/>
    <w:rsid w:val="00673C8A"/>
    <w:rPr>
      <w:rFonts w:ascii="Wingdings" w:hAnsi="Wingdings" w:cs="Wingdings"/>
    </w:rPr>
  </w:style>
  <w:style w:type="character" w:customStyle="1" w:styleId="Absatz-Standardschriftart">
    <w:name w:val="Absatz-Standardschriftart"/>
    <w:rsid w:val="00673C8A"/>
  </w:style>
  <w:style w:type="character" w:customStyle="1" w:styleId="WW-Absatz-Standardschriftart">
    <w:name w:val="WW-Absatz-Standardschriftart"/>
    <w:rsid w:val="00673C8A"/>
  </w:style>
  <w:style w:type="character" w:customStyle="1" w:styleId="WW-Absatz-Standardschriftart1">
    <w:name w:val="WW-Absatz-Standardschriftart1"/>
    <w:rsid w:val="00673C8A"/>
  </w:style>
  <w:style w:type="character" w:customStyle="1" w:styleId="WW-Absatz-Standardschriftart11">
    <w:name w:val="WW-Absatz-Standardschriftart11"/>
    <w:rsid w:val="00673C8A"/>
  </w:style>
  <w:style w:type="character" w:customStyle="1" w:styleId="WW-Absatz-Standardschriftart111">
    <w:name w:val="WW-Absatz-Standardschriftart111"/>
    <w:rsid w:val="00673C8A"/>
  </w:style>
  <w:style w:type="character" w:customStyle="1" w:styleId="WW-Absatz-Standardschriftart1111">
    <w:name w:val="WW-Absatz-Standardschriftart1111"/>
    <w:rsid w:val="00673C8A"/>
  </w:style>
  <w:style w:type="character" w:customStyle="1" w:styleId="WW-Absatz-Standardschriftart11111">
    <w:name w:val="WW-Absatz-Standardschriftart11111"/>
    <w:rsid w:val="00673C8A"/>
  </w:style>
  <w:style w:type="character" w:customStyle="1" w:styleId="WW-Absatz-Standardschriftart111111">
    <w:name w:val="WW-Absatz-Standardschriftart111111"/>
    <w:rsid w:val="00673C8A"/>
  </w:style>
  <w:style w:type="character" w:customStyle="1" w:styleId="WW-Absatz-Standardschriftart1111111">
    <w:name w:val="WW-Absatz-Standardschriftart1111111"/>
    <w:rsid w:val="00673C8A"/>
  </w:style>
  <w:style w:type="character" w:customStyle="1" w:styleId="WW-Absatz-Standardschriftart11111111">
    <w:name w:val="WW-Absatz-Standardschriftart11111111"/>
    <w:rsid w:val="00673C8A"/>
  </w:style>
  <w:style w:type="character" w:customStyle="1" w:styleId="WW-Absatz-Standardschriftart111111111">
    <w:name w:val="WW-Absatz-Standardschriftart111111111"/>
    <w:rsid w:val="00673C8A"/>
  </w:style>
  <w:style w:type="character" w:customStyle="1" w:styleId="WW-Absatz-Standardschriftart1111111111">
    <w:name w:val="WW-Absatz-Standardschriftart1111111111"/>
    <w:rsid w:val="00673C8A"/>
  </w:style>
  <w:style w:type="character" w:customStyle="1" w:styleId="WW-Absatz-Standardschriftart11111111111">
    <w:name w:val="WW-Absatz-Standardschriftart11111111111"/>
    <w:rsid w:val="00673C8A"/>
  </w:style>
  <w:style w:type="character" w:customStyle="1" w:styleId="WW-Absatz-Standardschriftart111111111111">
    <w:name w:val="WW-Absatz-Standardschriftart111111111111"/>
    <w:rsid w:val="00673C8A"/>
  </w:style>
  <w:style w:type="character" w:customStyle="1" w:styleId="WW-Absatz-Standardschriftart1111111111111">
    <w:name w:val="WW-Absatz-Standardschriftart1111111111111"/>
    <w:rsid w:val="00673C8A"/>
  </w:style>
  <w:style w:type="character" w:customStyle="1" w:styleId="WW-Absatz-Standardschriftart11111111111111">
    <w:name w:val="WW-Absatz-Standardschriftart11111111111111"/>
    <w:rsid w:val="00673C8A"/>
  </w:style>
  <w:style w:type="character" w:customStyle="1" w:styleId="WW8Num1z0">
    <w:name w:val="WW8Num1z0"/>
    <w:rsid w:val="00673C8A"/>
    <w:rPr>
      <w:rFonts w:ascii="Symbol" w:hAnsi="Symbol" w:cs="Symbol"/>
    </w:rPr>
  </w:style>
  <w:style w:type="character" w:customStyle="1" w:styleId="WW8Num2z0">
    <w:name w:val="WW8Num2z0"/>
    <w:rsid w:val="00673C8A"/>
    <w:rPr>
      <w:rFonts w:ascii="Courier New" w:hAnsi="Courier New" w:cs="Courier New"/>
    </w:rPr>
  </w:style>
  <w:style w:type="character" w:customStyle="1" w:styleId="WW8Num2z2">
    <w:name w:val="WW8Num2z2"/>
    <w:rsid w:val="00673C8A"/>
    <w:rPr>
      <w:rFonts w:ascii="Wingdings" w:hAnsi="Wingdings" w:cs="Wingdings"/>
    </w:rPr>
  </w:style>
  <w:style w:type="character" w:customStyle="1" w:styleId="WW8Num2z3">
    <w:name w:val="WW8Num2z3"/>
    <w:rsid w:val="00673C8A"/>
    <w:rPr>
      <w:rFonts w:ascii="Symbol" w:hAnsi="Symbol" w:cs="Symbol"/>
    </w:rPr>
  </w:style>
  <w:style w:type="character" w:customStyle="1" w:styleId="WW8Num3z3">
    <w:name w:val="WW8Num3z3"/>
    <w:rsid w:val="00673C8A"/>
    <w:rPr>
      <w:rFonts w:ascii="Symbol" w:hAnsi="Symbol" w:cs="Symbol"/>
    </w:rPr>
  </w:style>
  <w:style w:type="character" w:customStyle="1" w:styleId="WW8Num4z3">
    <w:name w:val="WW8Num4z3"/>
    <w:rsid w:val="00673C8A"/>
    <w:rPr>
      <w:rFonts w:ascii="Symbol" w:hAnsi="Symbol" w:cs="Symbol"/>
    </w:rPr>
  </w:style>
  <w:style w:type="character" w:customStyle="1" w:styleId="WW8Num5z0">
    <w:name w:val="WW8Num5z0"/>
    <w:rsid w:val="00673C8A"/>
    <w:rPr>
      <w:rFonts w:ascii="Wingdings" w:hAnsi="Wingdings" w:cs="Wingdings"/>
    </w:rPr>
  </w:style>
  <w:style w:type="character" w:customStyle="1" w:styleId="WW8Num5z1">
    <w:name w:val="WW8Num5z1"/>
    <w:rsid w:val="00673C8A"/>
    <w:rPr>
      <w:rFonts w:ascii="Courier New" w:hAnsi="Courier New" w:cs="Courier New"/>
    </w:rPr>
  </w:style>
  <w:style w:type="character" w:customStyle="1" w:styleId="WW8Num5z3">
    <w:name w:val="WW8Num5z3"/>
    <w:rsid w:val="00673C8A"/>
    <w:rPr>
      <w:rFonts w:ascii="Symbol" w:hAnsi="Symbol" w:cs="Symbol"/>
    </w:rPr>
  </w:style>
  <w:style w:type="character" w:customStyle="1" w:styleId="WW8Num6z0">
    <w:name w:val="WW8Num6z0"/>
    <w:rsid w:val="00673C8A"/>
    <w:rPr>
      <w:rFonts w:ascii="Wingdings" w:hAnsi="Wingdings" w:cs="Wingdings"/>
    </w:rPr>
  </w:style>
  <w:style w:type="character" w:customStyle="1" w:styleId="WW8Num7z0">
    <w:name w:val="WW8Num7z0"/>
    <w:rsid w:val="00673C8A"/>
    <w:rPr>
      <w:rFonts w:ascii="Symbol" w:hAnsi="Symbol" w:cs="Symbol"/>
    </w:rPr>
  </w:style>
  <w:style w:type="character" w:customStyle="1" w:styleId="WW8Num7z1">
    <w:name w:val="WW8Num7z1"/>
    <w:rsid w:val="00673C8A"/>
    <w:rPr>
      <w:rFonts w:ascii="Courier New" w:hAnsi="Courier New" w:cs="Courier New"/>
    </w:rPr>
  </w:style>
  <w:style w:type="character" w:customStyle="1" w:styleId="WW8Num7z2">
    <w:name w:val="WW8Num7z2"/>
    <w:rsid w:val="00673C8A"/>
    <w:rPr>
      <w:rFonts w:ascii="Wingdings" w:hAnsi="Wingdings" w:cs="Wingdings"/>
    </w:rPr>
  </w:style>
  <w:style w:type="character" w:customStyle="1" w:styleId="WW8Num8z0">
    <w:name w:val="WW8Num8z0"/>
    <w:rsid w:val="00673C8A"/>
    <w:rPr>
      <w:rFonts w:ascii="Wingdings" w:hAnsi="Wingdings" w:cs="Wingdings"/>
    </w:rPr>
  </w:style>
  <w:style w:type="character" w:customStyle="1" w:styleId="WW8Num8z1">
    <w:name w:val="WW8Num8z1"/>
    <w:rsid w:val="00673C8A"/>
    <w:rPr>
      <w:rFonts w:ascii="Courier New" w:hAnsi="Courier New" w:cs="Courier New"/>
    </w:rPr>
  </w:style>
  <w:style w:type="character" w:customStyle="1" w:styleId="WW8Num8z3">
    <w:name w:val="WW8Num8z3"/>
    <w:rsid w:val="00673C8A"/>
    <w:rPr>
      <w:rFonts w:ascii="Symbol" w:hAnsi="Symbol" w:cs="Symbol"/>
    </w:rPr>
  </w:style>
  <w:style w:type="character" w:customStyle="1" w:styleId="WW8Num9z0">
    <w:name w:val="WW8Num9z0"/>
    <w:rsid w:val="00673C8A"/>
    <w:rPr>
      <w:rFonts w:ascii="Symbol" w:hAnsi="Symbol" w:cs="Symbol"/>
    </w:rPr>
  </w:style>
  <w:style w:type="character" w:customStyle="1" w:styleId="WW8Num9z1">
    <w:name w:val="WW8Num9z1"/>
    <w:rsid w:val="00673C8A"/>
    <w:rPr>
      <w:rFonts w:ascii="Courier New" w:hAnsi="Courier New" w:cs="Courier New"/>
    </w:rPr>
  </w:style>
  <w:style w:type="character" w:customStyle="1" w:styleId="WW8Num9z2">
    <w:name w:val="WW8Num9z2"/>
    <w:rsid w:val="00673C8A"/>
    <w:rPr>
      <w:rFonts w:ascii="Wingdings" w:hAnsi="Wingdings" w:cs="Wingdings"/>
    </w:rPr>
  </w:style>
  <w:style w:type="character" w:customStyle="1" w:styleId="WW8Num11z1">
    <w:name w:val="WW8Num11z1"/>
    <w:rsid w:val="00673C8A"/>
    <w:rPr>
      <w:rFonts w:ascii="Wingdings" w:hAnsi="Wingdings" w:cs="Wingdings"/>
    </w:rPr>
  </w:style>
  <w:style w:type="character" w:customStyle="1" w:styleId="WW8Num12z0">
    <w:name w:val="WW8Num12z0"/>
    <w:rsid w:val="00673C8A"/>
    <w:rPr>
      <w:rFonts w:ascii="Wingdings" w:hAnsi="Wingdings" w:cs="Wingdings"/>
    </w:rPr>
  </w:style>
  <w:style w:type="character" w:customStyle="1" w:styleId="WW8Num12z1">
    <w:name w:val="WW8Num12z1"/>
    <w:rsid w:val="00673C8A"/>
    <w:rPr>
      <w:rFonts w:ascii="Courier New" w:hAnsi="Courier New" w:cs="Courier New"/>
    </w:rPr>
  </w:style>
  <w:style w:type="character" w:customStyle="1" w:styleId="WW8Num12z3">
    <w:name w:val="WW8Num12z3"/>
    <w:rsid w:val="00673C8A"/>
    <w:rPr>
      <w:rFonts w:ascii="Symbol" w:hAnsi="Symbol" w:cs="Symbol"/>
    </w:rPr>
  </w:style>
  <w:style w:type="character" w:customStyle="1" w:styleId="WW8Num14z0">
    <w:name w:val="WW8Num14z0"/>
    <w:rsid w:val="00673C8A"/>
    <w:rPr>
      <w:rFonts w:ascii="Wingdings" w:hAnsi="Wingdings" w:cs="Wingdings"/>
    </w:rPr>
  </w:style>
  <w:style w:type="character" w:customStyle="1" w:styleId="WW8Num14z1">
    <w:name w:val="WW8Num14z1"/>
    <w:rsid w:val="00673C8A"/>
    <w:rPr>
      <w:rFonts w:ascii="Courier New" w:hAnsi="Courier New" w:cs="Courier New"/>
    </w:rPr>
  </w:style>
  <w:style w:type="character" w:customStyle="1" w:styleId="WW8Num14z3">
    <w:name w:val="WW8Num14z3"/>
    <w:rsid w:val="00673C8A"/>
    <w:rPr>
      <w:rFonts w:ascii="Symbol" w:hAnsi="Symbol" w:cs="Symbol"/>
    </w:rPr>
  </w:style>
  <w:style w:type="character" w:customStyle="1" w:styleId="WW8Num15z0">
    <w:name w:val="WW8Num15z0"/>
    <w:rsid w:val="00673C8A"/>
    <w:rPr>
      <w:rFonts w:ascii="Courier New" w:hAnsi="Courier New" w:cs="Courier New"/>
    </w:rPr>
  </w:style>
  <w:style w:type="character" w:customStyle="1" w:styleId="WW8Num15z2">
    <w:name w:val="WW8Num15z2"/>
    <w:rsid w:val="00673C8A"/>
    <w:rPr>
      <w:rFonts w:ascii="Wingdings" w:hAnsi="Wingdings" w:cs="Wingdings"/>
    </w:rPr>
  </w:style>
  <w:style w:type="character" w:customStyle="1" w:styleId="WW8Num15z3">
    <w:name w:val="WW8Num15z3"/>
    <w:rsid w:val="00673C8A"/>
    <w:rPr>
      <w:rFonts w:ascii="Symbol" w:hAnsi="Symbol" w:cs="Symbol"/>
    </w:rPr>
  </w:style>
  <w:style w:type="character" w:customStyle="1" w:styleId="WW8Num16z0">
    <w:name w:val="WW8Num16z0"/>
    <w:rsid w:val="00673C8A"/>
    <w:rPr>
      <w:rFonts w:ascii="Wingdings" w:hAnsi="Wingdings" w:cs="Wingdings"/>
    </w:rPr>
  </w:style>
  <w:style w:type="character" w:customStyle="1" w:styleId="WW8Num17z0">
    <w:name w:val="WW8Num17z0"/>
    <w:rsid w:val="00673C8A"/>
    <w:rPr>
      <w:rFonts w:ascii="Wingdings" w:hAnsi="Wingdings" w:cs="Wingdings"/>
    </w:rPr>
  </w:style>
  <w:style w:type="character" w:customStyle="1" w:styleId="WW8Num17z1">
    <w:name w:val="WW8Num17z1"/>
    <w:rsid w:val="00673C8A"/>
    <w:rPr>
      <w:rFonts w:ascii="Courier New" w:hAnsi="Courier New" w:cs="Courier New"/>
    </w:rPr>
  </w:style>
  <w:style w:type="character" w:customStyle="1" w:styleId="WW8Num17z3">
    <w:name w:val="WW8Num17z3"/>
    <w:rsid w:val="00673C8A"/>
    <w:rPr>
      <w:rFonts w:ascii="Symbol" w:hAnsi="Symbol" w:cs="Symbol"/>
    </w:rPr>
  </w:style>
  <w:style w:type="character" w:customStyle="1" w:styleId="WW-DefaultParagraphFont">
    <w:name w:val="WW-Default Paragraph Font"/>
    <w:rsid w:val="00673C8A"/>
  </w:style>
  <w:style w:type="character" w:customStyle="1" w:styleId="Bullets">
    <w:name w:val="Bullets"/>
    <w:rsid w:val="00673C8A"/>
    <w:rPr>
      <w:rFonts w:ascii="StarSymbol" w:eastAsia="StarSymbol" w:hAnsi="StarSymbol" w:cs="StarSymbol"/>
      <w:color w:val="auto"/>
      <w:sz w:val="18"/>
      <w:szCs w:val="18"/>
      <w:lang w:val="en-US" w:eastAsia="ar-SA" w:bidi="ar-SA"/>
    </w:rPr>
  </w:style>
  <w:style w:type="character" w:styleId="Hyperlink">
    <w:name w:val="Hyperlink"/>
    <w:rsid w:val="00673C8A"/>
    <w:rPr>
      <w:color w:val="000080"/>
      <w:u w:val="single"/>
    </w:rPr>
  </w:style>
  <w:style w:type="character" w:styleId="Strong">
    <w:name w:val="Strong"/>
    <w:qFormat/>
    <w:rsid w:val="00673C8A"/>
    <w:rPr>
      <w:b/>
      <w:bCs/>
    </w:rPr>
  </w:style>
  <w:style w:type="character" w:styleId="Emphasis">
    <w:name w:val="Emphasis"/>
    <w:qFormat/>
    <w:rsid w:val="00673C8A"/>
    <w:rPr>
      <w:i/>
      <w:iCs/>
    </w:rPr>
  </w:style>
  <w:style w:type="paragraph" w:customStyle="1" w:styleId="Heading">
    <w:name w:val="Heading"/>
    <w:basedOn w:val="Normal"/>
    <w:next w:val="BodyText"/>
    <w:rsid w:val="00673C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73C8A"/>
    <w:pPr>
      <w:spacing w:after="120"/>
    </w:pPr>
  </w:style>
  <w:style w:type="paragraph" w:styleId="List">
    <w:name w:val="List"/>
    <w:basedOn w:val="Normal"/>
    <w:rsid w:val="00673C8A"/>
    <w:pPr>
      <w:ind w:left="360" w:hanging="360"/>
    </w:pPr>
  </w:style>
  <w:style w:type="paragraph" w:styleId="Caption">
    <w:name w:val="caption"/>
    <w:basedOn w:val="Normal"/>
    <w:qFormat/>
    <w:rsid w:val="00673C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73C8A"/>
    <w:pPr>
      <w:suppressLineNumbers/>
    </w:pPr>
    <w:rPr>
      <w:rFonts w:cs="Tahoma"/>
    </w:rPr>
  </w:style>
  <w:style w:type="paragraph" w:styleId="ListBullet2">
    <w:name w:val="List Bullet 2"/>
    <w:basedOn w:val="Normal"/>
    <w:rsid w:val="00673C8A"/>
  </w:style>
  <w:style w:type="paragraph" w:styleId="Title">
    <w:name w:val="Title"/>
    <w:basedOn w:val="Normal"/>
    <w:next w:val="Subtitle"/>
    <w:qFormat/>
    <w:rsid w:val="00673C8A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rsid w:val="00673C8A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673C8A"/>
  </w:style>
  <w:style w:type="paragraph" w:styleId="BalloonText">
    <w:name w:val="Balloon Text"/>
    <w:basedOn w:val="Normal"/>
    <w:rsid w:val="00673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3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3C8A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673C8A"/>
    <w:pPr>
      <w:suppressLineNumbers/>
    </w:pPr>
  </w:style>
  <w:style w:type="paragraph" w:customStyle="1" w:styleId="TableHeading">
    <w:name w:val="Table Heading"/>
    <w:basedOn w:val="TableContents"/>
    <w:rsid w:val="00673C8A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673C8A"/>
    <w:rPr>
      <w:rFonts w:ascii="DejaVu Sans Mono" w:eastAsia="WenQuanYi Micro Hei" w:hAnsi="DejaVu Sans Mono" w:cs="DejaVu Sans Mon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41E4"/>
    <w:rPr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7510F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B70BF"/>
    <w:pPr>
      <w:ind w:left="720"/>
      <w:contextualSpacing/>
    </w:pPr>
  </w:style>
  <w:style w:type="character" w:customStyle="1" w:styleId="il">
    <w:name w:val="il"/>
    <w:basedOn w:val="DefaultParagraphFont"/>
    <w:rsid w:val="00774B35"/>
  </w:style>
  <w:style w:type="table" w:styleId="TableGrid">
    <w:name w:val="Table Grid"/>
    <w:basedOn w:val="TableNormal"/>
    <w:uiPriority w:val="59"/>
    <w:rsid w:val="0082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31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5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3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42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35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73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598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2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60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608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234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3174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491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847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198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6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8392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F250-E179-4A64-94A5-25AA4BF6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 Executive Board Meeting Minutes</vt:lpstr>
    </vt:vector>
  </TitlesOfParts>
  <Company>ORLA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 Executive Board Meeting Minutes</dc:title>
  <dc:subject/>
  <dc:creator>Ed Perry</dc:creator>
  <cp:keywords/>
  <dc:description/>
  <cp:lastModifiedBy>Jody Reid</cp:lastModifiedBy>
  <cp:revision>2</cp:revision>
  <cp:lastPrinted>2017-12-03T02:05:00Z</cp:lastPrinted>
  <dcterms:created xsi:type="dcterms:W3CDTF">2018-01-11T17:49:00Z</dcterms:created>
  <dcterms:modified xsi:type="dcterms:W3CDTF">2018-01-11T17:49:00Z</dcterms:modified>
</cp:coreProperties>
</file>