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5CD8" w14:textId="77777777" w:rsidR="00610573" w:rsidRPr="0042068C" w:rsidRDefault="00610573" w:rsidP="00610573">
      <w:pPr>
        <w:rPr>
          <w:u w:val="single"/>
        </w:rPr>
      </w:pPr>
      <w:r w:rsidRPr="0042068C">
        <w:rPr>
          <w:b/>
          <w:bCs/>
          <w:u w:val="single"/>
        </w:rPr>
        <w:t>Okotoks Minor Hockey Association Registration Policy</w:t>
      </w:r>
    </w:p>
    <w:p w14:paraId="7F1A8270" w14:textId="77777777" w:rsidR="00610573" w:rsidRPr="0042068C" w:rsidRDefault="00610573" w:rsidP="00610573">
      <w:pPr>
        <w:rPr>
          <w:u w:val="single"/>
        </w:rPr>
      </w:pPr>
      <w:r w:rsidRPr="0042068C">
        <w:rPr>
          <w:u w:val="single"/>
        </w:rPr>
        <w:t> </w:t>
      </w:r>
    </w:p>
    <w:p w14:paraId="370AF6D4" w14:textId="77777777" w:rsidR="00610573" w:rsidRPr="0042068C" w:rsidRDefault="00610573" w:rsidP="00610573">
      <w:pPr>
        <w:rPr>
          <w:u w:val="single"/>
        </w:rPr>
      </w:pPr>
      <w:r w:rsidRPr="0042068C">
        <w:rPr>
          <w:b/>
          <w:bCs/>
          <w:u w:val="single"/>
        </w:rPr>
        <w:t>Purpose</w:t>
      </w:r>
    </w:p>
    <w:p w14:paraId="3AABEB79" w14:textId="77777777" w:rsidR="00610573" w:rsidRPr="0042068C" w:rsidRDefault="00610573" w:rsidP="00610573">
      <w:pPr>
        <w:rPr>
          <w:u w:val="single"/>
        </w:rPr>
      </w:pPr>
      <w:r w:rsidRPr="0042068C">
        <w:rPr>
          <w:u w:val="single"/>
        </w:rPr>
        <w:t>The purpose of this policy is to outline the registration process and requirements for all players within the Okotoks Minor Hockey Association (OMHA). This policy is intended to ensure clarity, fairness, and consistency across all player streams within OMHA.</w:t>
      </w:r>
    </w:p>
    <w:p w14:paraId="70754D3B" w14:textId="77777777" w:rsidR="00610573" w:rsidRPr="0042068C" w:rsidRDefault="00610573" w:rsidP="00610573">
      <w:pPr>
        <w:rPr>
          <w:u w:val="single"/>
        </w:rPr>
      </w:pPr>
      <w:r w:rsidRPr="0042068C">
        <w:rPr>
          <w:u w:val="single"/>
        </w:rPr>
        <w:t> </w:t>
      </w:r>
    </w:p>
    <w:p w14:paraId="5F20CD30" w14:textId="77777777" w:rsidR="00610573" w:rsidRPr="0042068C" w:rsidRDefault="00610573" w:rsidP="00610573">
      <w:pPr>
        <w:rPr>
          <w:u w:val="single"/>
        </w:rPr>
      </w:pPr>
      <w:r w:rsidRPr="0042068C">
        <w:rPr>
          <w:b/>
          <w:bCs/>
          <w:u w:val="single"/>
        </w:rPr>
        <w:t>Policy Statement</w:t>
      </w:r>
    </w:p>
    <w:p w14:paraId="086C94EA" w14:textId="77777777" w:rsidR="00610573" w:rsidRPr="0042068C" w:rsidRDefault="00610573" w:rsidP="00610573">
      <w:pPr>
        <w:rPr>
          <w:u w:val="single"/>
        </w:rPr>
      </w:pPr>
      <w:r w:rsidRPr="0042068C">
        <w:rPr>
          <w:u w:val="single"/>
        </w:rPr>
        <w:t>Okotoks Minor Hockey Association (OMHA) offers two distinct player streams for registration:</w:t>
      </w:r>
    </w:p>
    <w:p w14:paraId="48998CC1" w14:textId="77777777" w:rsidR="00610573" w:rsidRPr="0042068C" w:rsidRDefault="00610573" w:rsidP="00610573">
      <w:pPr>
        <w:numPr>
          <w:ilvl w:val="0"/>
          <w:numId w:val="1"/>
        </w:numPr>
        <w:rPr>
          <w:u w:val="single"/>
        </w:rPr>
      </w:pPr>
      <w:r w:rsidRPr="0042068C">
        <w:rPr>
          <w:b/>
          <w:bCs/>
          <w:u w:val="single"/>
        </w:rPr>
        <w:t>Mainstream (Co-Ed Hockey)</w:t>
      </w:r>
    </w:p>
    <w:p w14:paraId="45B9A759" w14:textId="77777777" w:rsidR="00610573" w:rsidRPr="0042068C" w:rsidRDefault="00610573" w:rsidP="00610573">
      <w:pPr>
        <w:numPr>
          <w:ilvl w:val="0"/>
          <w:numId w:val="1"/>
        </w:numPr>
        <w:rPr>
          <w:u w:val="single"/>
        </w:rPr>
      </w:pPr>
      <w:r w:rsidRPr="0042068C">
        <w:rPr>
          <w:b/>
          <w:bCs/>
          <w:u w:val="single"/>
        </w:rPr>
        <w:t>Female (Female-Only Hockey)</w:t>
      </w:r>
    </w:p>
    <w:p w14:paraId="7E55D5FF" w14:textId="77777777" w:rsidR="00610573" w:rsidRPr="0042068C" w:rsidRDefault="00610573" w:rsidP="00610573">
      <w:pPr>
        <w:rPr>
          <w:u w:val="single"/>
        </w:rPr>
      </w:pPr>
      <w:r w:rsidRPr="0042068C">
        <w:rPr>
          <w:u w:val="single"/>
        </w:rPr>
        <w:t>When registering for the upcoming season, families must select either the Mainstream Stream or the Female Stream. Once registration is complete and a player is placed in either stream, the player is required to remain within that selected stream for the entirety of the season.</w:t>
      </w:r>
    </w:p>
    <w:p w14:paraId="3DFFA195" w14:textId="77777777" w:rsidR="00610573" w:rsidRPr="0042068C" w:rsidRDefault="00610573" w:rsidP="00610573">
      <w:pPr>
        <w:rPr>
          <w:u w:val="single"/>
        </w:rPr>
      </w:pPr>
      <w:r w:rsidRPr="0042068C">
        <w:rPr>
          <w:u w:val="single"/>
        </w:rPr>
        <w:t> </w:t>
      </w:r>
    </w:p>
    <w:p w14:paraId="12E6940B" w14:textId="77777777" w:rsidR="00610573" w:rsidRPr="0042068C" w:rsidRDefault="00610573" w:rsidP="00610573">
      <w:pPr>
        <w:rPr>
          <w:u w:val="single"/>
        </w:rPr>
      </w:pPr>
      <w:r w:rsidRPr="0042068C">
        <w:rPr>
          <w:b/>
          <w:bCs/>
          <w:u w:val="single"/>
        </w:rPr>
        <w:t>Stream Commitment Requirement</w:t>
      </w:r>
    </w:p>
    <w:p w14:paraId="32CA2557" w14:textId="77777777" w:rsidR="00610573" w:rsidRPr="0042068C" w:rsidRDefault="00610573" w:rsidP="00610573">
      <w:pPr>
        <w:numPr>
          <w:ilvl w:val="0"/>
          <w:numId w:val="2"/>
        </w:numPr>
        <w:rPr>
          <w:u w:val="single"/>
        </w:rPr>
      </w:pPr>
      <w:r w:rsidRPr="0042068C">
        <w:rPr>
          <w:u w:val="single"/>
        </w:rPr>
        <w:t>Players cannot transfer between streams (Mainstream or Female) once they are registered and evaluations/tryouts have commenced.</w:t>
      </w:r>
    </w:p>
    <w:p w14:paraId="10074F0E" w14:textId="77777777" w:rsidR="00610573" w:rsidRPr="0042068C" w:rsidRDefault="00610573" w:rsidP="00610573">
      <w:pPr>
        <w:numPr>
          <w:ilvl w:val="0"/>
          <w:numId w:val="2"/>
        </w:numPr>
        <w:rPr>
          <w:u w:val="single"/>
        </w:rPr>
      </w:pPr>
      <w:r w:rsidRPr="0042068C">
        <w:rPr>
          <w:u w:val="single"/>
        </w:rPr>
        <w:t>Players who are released or cut within their registered stream may not transfer to the opposite stream at any point during the season.</w:t>
      </w:r>
    </w:p>
    <w:p w14:paraId="03707467" w14:textId="77777777" w:rsidR="00610573" w:rsidRPr="0042068C" w:rsidRDefault="00610573" w:rsidP="00610573">
      <w:pPr>
        <w:numPr>
          <w:ilvl w:val="0"/>
          <w:numId w:val="2"/>
        </w:numPr>
        <w:rPr>
          <w:u w:val="single"/>
        </w:rPr>
      </w:pPr>
      <w:r w:rsidRPr="0042068C">
        <w:rPr>
          <w:u w:val="single"/>
        </w:rPr>
        <w:t>Dual registration in both the Mainstream Stream and Female Stream is prohibited. Players may only be registered in one stream per season.</w:t>
      </w:r>
    </w:p>
    <w:p w14:paraId="0C2E3C42" w14:textId="77777777" w:rsidR="00610573" w:rsidRPr="0042068C" w:rsidRDefault="00610573" w:rsidP="00610573">
      <w:pPr>
        <w:rPr>
          <w:u w:val="single"/>
        </w:rPr>
      </w:pPr>
      <w:r w:rsidRPr="0042068C">
        <w:rPr>
          <w:u w:val="single"/>
        </w:rPr>
        <w:t>Exceptions</w:t>
      </w:r>
    </w:p>
    <w:p w14:paraId="64CA633A" w14:textId="77777777" w:rsidR="00610573" w:rsidRPr="0042068C" w:rsidRDefault="00610573" w:rsidP="00610573">
      <w:pPr>
        <w:numPr>
          <w:ilvl w:val="0"/>
          <w:numId w:val="3"/>
        </w:numPr>
        <w:rPr>
          <w:u w:val="single"/>
        </w:rPr>
      </w:pPr>
      <w:r w:rsidRPr="0042068C">
        <w:rPr>
          <w:u w:val="single"/>
        </w:rPr>
        <w:t>Families may submit a written request for exemption to the OMHA Executive to transfer streams</w:t>
      </w:r>
    </w:p>
    <w:p w14:paraId="434D8B33" w14:textId="77777777" w:rsidR="00610573" w:rsidRPr="0042068C" w:rsidRDefault="00610573" w:rsidP="00610573">
      <w:pPr>
        <w:numPr>
          <w:ilvl w:val="0"/>
          <w:numId w:val="3"/>
        </w:numPr>
        <w:rPr>
          <w:u w:val="single"/>
        </w:rPr>
      </w:pPr>
      <w:r w:rsidRPr="0042068C">
        <w:rPr>
          <w:u w:val="single"/>
        </w:rPr>
        <w:t xml:space="preserve">The Executive reserves the right to grant or deny exemptions at its sole discretion and will consider such issues as team size, division structure and player development in </w:t>
      </w:r>
      <w:proofErr w:type="gramStart"/>
      <w:r w:rsidRPr="0042068C">
        <w:rPr>
          <w:u w:val="single"/>
        </w:rPr>
        <w:t>it’s</w:t>
      </w:r>
      <w:proofErr w:type="gramEnd"/>
      <w:r w:rsidRPr="0042068C">
        <w:rPr>
          <w:u w:val="single"/>
        </w:rPr>
        <w:t xml:space="preserve"> decision.</w:t>
      </w:r>
    </w:p>
    <w:p w14:paraId="10E20948" w14:textId="77777777" w:rsidR="00610573" w:rsidRPr="0042068C" w:rsidRDefault="00610573" w:rsidP="00610573">
      <w:pPr>
        <w:rPr>
          <w:u w:val="single"/>
        </w:rPr>
      </w:pPr>
    </w:p>
    <w:p w14:paraId="4A8ADC42" w14:textId="77777777" w:rsidR="00610573" w:rsidRPr="0042068C" w:rsidRDefault="00610573" w:rsidP="00610573">
      <w:pPr>
        <w:rPr>
          <w:u w:val="single"/>
        </w:rPr>
      </w:pPr>
      <w:r w:rsidRPr="0042068C">
        <w:rPr>
          <w:u w:val="single"/>
        </w:rPr>
        <w:t>OMHA Executive</w:t>
      </w:r>
    </w:p>
    <w:p w14:paraId="4C30A64B" w14:textId="77777777" w:rsidR="00610573" w:rsidRPr="0042068C" w:rsidRDefault="00610573" w:rsidP="00610573">
      <w:pPr>
        <w:rPr>
          <w:u w:val="single"/>
        </w:rPr>
      </w:pPr>
      <w:r w:rsidRPr="0042068C">
        <w:rPr>
          <w:u w:val="single"/>
        </w:rPr>
        <w:t> </w:t>
      </w:r>
    </w:p>
    <w:p w14:paraId="01686EAE" w14:textId="77777777" w:rsidR="00610573" w:rsidRPr="0042068C" w:rsidRDefault="00610573" w:rsidP="00610573">
      <w:pPr>
        <w:rPr>
          <w:u w:val="single"/>
        </w:rPr>
      </w:pPr>
    </w:p>
    <w:p w14:paraId="6726A4B4" w14:textId="77777777" w:rsidR="00610573" w:rsidRDefault="00610573"/>
    <w:sectPr w:rsidR="00610573" w:rsidSect="006105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8F5"/>
    <w:multiLevelType w:val="multilevel"/>
    <w:tmpl w:val="9510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3280E"/>
    <w:multiLevelType w:val="multilevel"/>
    <w:tmpl w:val="DB8C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A3AA3"/>
    <w:multiLevelType w:val="multilevel"/>
    <w:tmpl w:val="6CA8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027529">
    <w:abstractNumId w:val="1"/>
  </w:num>
  <w:num w:numId="2" w16cid:durableId="943615490">
    <w:abstractNumId w:val="2"/>
  </w:num>
  <w:num w:numId="3" w16cid:durableId="197945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73"/>
    <w:rsid w:val="00225B1C"/>
    <w:rsid w:val="006105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4AD9"/>
  <w15:chartTrackingRefBased/>
  <w15:docId w15:val="{A4371EF7-0D44-4957-A4BC-AB4B9B69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573"/>
    <w:pPr>
      <w:spacing w:line="259" w:lineRule="auto"/>
    </w:pPr>
    <w:rPr>
      <w:sz w:val="22"/>
      <w:szCs w:val="22"/>
    </w:rPr>
  </w:style>
  <w:style w:type="paragraph" w:styleId="Heading1">
    <w:name w:val="heading 1"/>
    <w:basedOn w:val="Normal"/>
    <w:next w:val="Normal"/>
    <w:link w:val="Heading1Char"/>
    <w:uiPriority w:val="9"/>
    <w:qFormat/>
    <w:rsid w:val="00610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573"/>
    <w:rPr>
      <w:rFonts w:eastAsiaTheme="majorEastAsia" w:cstheme="majorBidi"/>
      <w:color w:val="272727" w:themeColor="text1" w:themeTint="D8"/>
    </w:rPr>
  </w:style>
  <w:style w:type="paragraph" w:styleId="Title">
    <w:name w:val="Title"/>
    <w:basedOn w:val="Normal"/>
    <w:next w:val="Normal"/>
    <w:link w:val="TitleChar"/>
    <w:uiPriority w:val="10"/>
    <w:qFormat/>
    <w:rsid w:val="00610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573"/>
    <w:pPr>
      <w:spacing w:before="160"/>
      <w:jc w:val="center"/>
    </w:pPr>
    <w:rPr>
      <w:i/>
      <w:iCs/>
      <w:color w:val="404040" w:themeColor="text1" w:themeTint="BF"/>
    </w:rPr>
  </w:style>
  <w:style w:type="character" w:customStyle="1" w:styleId="QuoteChar">
    <w:name w:val="Quote Char"/>
    <w:basedOn w:val="DefaultParagraphFont"/>
    <w:link w:val="Quote"/>
    <w:uiPriority w:val="29"/>
    <w:rsid w:val="00610573"/>
    <w:rPr>
      <w:i/>
      <w:iCs/>
      <w:color w:val="404040" w:themeColor="text1" w:themeTint="BF"/>
    </w:rPr>
  </w:style>
  <w:style w:type="paragraph" w:styleId="ListParagraph">
    <w:name w:val="List Paragraph"/>
    <w:basedOn w:val="Normal"/>
    <w:uiPriority w:val="34"/>
    <w:qFormat/>
    <w:rsid w:val="00610573"/>
    <w:pPr>
      <w:ind w:left="720"/>
      <w:contextualSpacing/>
    </w:pPr>
  </w:style>
  <w:style w:type="character" w:styleId="IntenseEmphasis">
    <w:name w:val="Intense Emphasis"/>
    <w:basedOn w:val="DefaultParagraphFont"/>
    <w:uiPriority w:val="21"/>
    <w:qFormat/>
    <w:rsid w:val="00610573"/>
    <w:rPr>
      <w:i/>
      <w:iCs/>
      <w:color w:val="0F4761" w:themeColor="accent1" w:themeShade="BF"/>
    </w:rPr>
  </w:style>
  <w:style w:type="paragraph" w:styleId="IntenseQuote">
    <w:name w:val="Intense Quote"/>
    <w:basedOn w:val="Normal"/>
    <w:next w:val="Normal"/>
    <w:link w:val="IntenseQuoteChar"/>
    <w:uiPriority w:val="30"/>
    <w:qFormat/>
    <w:rsid w:val="00610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573"/>
    <w:rPr>
      <w:i/>
      <w:iCs/>
      <w:color w:val="0F4761" w:themeColor="accent1" w:themeShade="BF"/>
    </w:rPr>
  </w:style>
  <w:style w:type="character" w:styleId="IntenseReference">
    <w:name w:val="Intense Reference"/>
    <w:basedOn w:val="DefaultParagraphFont"/>
    <w:uiPriority w:val="32"/>
    <w:qFormat/>
    <w:rsid w:val="00610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Graw</dc:creator>
  <cp:keywords/>
  <dc:description/>
  <cp:lastModifiedBy>Lindsay Graw</cp:lastModifiedBy>
  <cp:revision>1</cp:revision>
  <dcterms:created xsi:type="dcterms:W3CDTF">2026-06-13T16:04:00Z</dcterms:created>
  <dcterms:modified xsi:type="dcterms:W3CDTF">2026-06-13T16:05:00Z</dcterms:modified>
</cp:coreProperties>
</file>