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8382" w14:textId="77777777" w:rsidR="005C34EF" w:rsidRDefault="005C3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ind w:right="1339"/>
        <w:jc w:val="right"/>
        <w:rPr>
          <w:b/>
          <w:i/>
          <w:sz w:val="36"/>
          <w:szCs w:val="36"/>
        </w:rPr>
      </w:pPr>
    </w:p>
    <w:p w14:paraId="4913FFB2" w14:textId="77777777" w:rsidR="005C34EF" w:rsidRDefault="002726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 w:line="240" w:lineRule="auto"/>
        <w:ind w:right="1339"/>
        <w:jc w:val="right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MOUNT PEARL SOCCER ASSOCIATION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4AFF7649" wp14:editId="45699A7F">
            <wp:simplePos x="0" y="0"/>
            <wp:positionH relativeFrom="column">
              <wp:posOffset>266700</wp:posOffset>
            </wp:positionH>
            <wp:positionV relativeFrom="paragraph">
              <wp:posOffset>209550</wp:posOffset>
            </wp:positionV>
            <wp:extent cx="595118" cy="747713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118" cy="747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45380B" w14:textId="77777777" w:rsidR="005C34EF" w:rsidRDefault="002726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12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44 Arena Road, Mt Pearl, NL A1N 0J6 </w:t>
      </w:r>
    </w:p>
    <w:p w14:paraId="3D83B272" w14:textId="77777777" w:rsidR="005C34EF" w:rsidRDefault="002726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911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Phone: (709) 364-9793 </w:t>
      </w:r>
    </w:p>
    <w:p w14:paraId="00619EF4" w14:textId="77777777" w:rsidR="005C34EF" w:rsidRDefault="002726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79"/>
        <w:jc w:val="right"/>
        <w:rPr>
          <w:color w:val="000000"/>
          <w:sz w:val="18"/>
          <w:szCs w:val="18"/>
        </w:rPr>
      </w:pPr>
      <w:proofErr w:type="gramStart"/>
      <w:r>
        <w:rPr>
          <w:color w:val="0000FF"/>
          <w:sz w:val="18"/>
          <w:szCs w:val="18"/>
        </w:rPr>
        <w:t>m</w:t>
      </w:r>
      <w:r>
        <w:rPr>
          <w:color w:val="0000FF"/>
          <w:sz w:val="18"/>
          <w:szCs w:val="18"/>
          <w:u w:val="single"/>
        </w:rPr>
        <w:t xml:space="preserve">psasoccer@bellaliant.com </w:t>
      </w:r>
      <w:r>
        <w:rPr>
          <w:color w:val="000000"/>
          <w:sz w:val="18"/>
          <w:szCs w:val="18"/>
        </w:rPr>
        <w:t>;</w:t>
      </w:r>
      <w:proofErr w:type="gramEnd"/>
      <w:r>
        <w:rPr>
          <w:color w:val="000000"/>
          <w:sz w:val="18"/>
          <w:szCs w:val="18"/>
        </w:rPr>
        <w:t xml:space="preserve"> www.mpsa.ca </w:t>
      </w:r>
    </w:p>
    <w:p w14:paraId="3C1B9A75" w14:textId="77777777" w:rsidR="005C34EF" w:rsidRDefault="005C3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4"/>
        <w:rPr>
          <w:rFonts w:ascii="Calibri" w:eastAsia="Calibri" w:hAnsi="Calibri" w:cs="Calibri"/>
          <w:sz w:val="24"/>
          <w:szCs w:val="24"/>
        </w:rPr>
      </w:pPr>
    </w:p>
    <w:p w14:paraId="0A014D9B" w14:textId="77777777" w:rsidR="005C34EF" w:rsidRDefault="005C3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4"/>
        <w:rPr>
          <w:rFonts w:ascii="Calibri" w:eastAsia="Calibri" w:hAnsi="Calibri" w:cs="Calibri"/>
          <w:sz w:val="24"/>
          <w:szCs w:val="24"/>
        </w:rPr>
      </w:pPr>
    </w:p>
    <w:p w14:paraId="6F0ADFAA" w14:textId="77777777" w:rsidR="005C34EF" w:rsidRDefault="005C3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4"/>
        <w:rPr>
          <w:rFonts w:ascii="Calibri" w:eastAsia="Calibri" w:hAnsi="Calibri" w:cs="Calibri"/>
          <w:sz w:val="24"/>
          <w:szCs w:val="24"/>
        </w:rPr>
      </w:pPr>
    </w:p>
    <w:p w14:paraId="0F336AFB" w14:textId="77777777" w:rsidR="00FC22C8" w:rsidRDefault="00FC22C8" w:rsidP="00F66559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>NLSC COVID-19 Mount Pearl Soccer Association Return to Sport Alert Level 2 </w:t>
      </w:r>
    </w:p>
    <w:p w14:paraId="429BDA27" w14:textId="77777777" w:rsidR="00FC22C8" w:rsidRDefault="00FC22C8" w:rsidP="00FC22C8">
      <w:pPr>
        <w:pStyle w:val="NormalWeb"/>
        <w:spacing w:before="192" w:beforeAutospacing="0" w:after="0" w:afterAutospacing="0"/>
        <w:ind w:left="15"/>
      </w:pPr>
      <w:r>
        <w:rPr>
          <w:rFonts w:ascii="Calibri" w:hAnsi="Calibri"/>
          <w:color w:val="000000"/>
          <w:sz w:val="22"/>
          <w:szCs w:val="22"/>
        </w:rPr>
        <w:t>April 7th, 2021 </w:t>
      </w:r>
    </w:p>
    <w:p w14:paraId="700CE222" w14:textId="77777777" w:rsidR="00FC22C8" w:rsidRDefault="00FC22C8" w:rsidP="00FC22C8">
      <w:pPr>
        <w:pStyle w:val="NormalWeb"/>
        <w:spacing w:before="316" w:beforeAutospacing="0" w:after="0" w:afterAutospacing="0"/>
        <w:ind w:left="3" w:right="29" w:firstLine="11"/>
      </w:pPr>
      <w:r>
        <w:rPr>
          <w:rFonts w:ascii="Calibri" w:hAnsi="Calibri"/>
          <w:i/>
          <w:iCs/>
          <w:color w:val="FF0000"/>
          <w:sz w:val="22"/>
          <w:szCs w:val="22"/>
          <w:shd w:val="clear" w:color="auto" w:fill="FFFFFF"/>
        </w:rPr>
        <w:t xml:space="preserve">The presence of COVID-19 variants (including B.1.1.7), introduces new challenges and it is important that </w:t>
      </w:r>
      <w:r>
        <w:rPr>
          <w:rFonts w:ascii="Calibri" w:hAnsi="Calibri"/>
          <w:i/>
          <w:iCs/>
          <w:color w:val="FF0000"/>
          <w:sz w:val="22"/>
          <w:szCs w:val="22"/>
        </w:rPr>
        <w:t>recreation</w:t>
      </w:r>
      <w:r>
        <w:rPr>
          <w:rFonts w:ascii="Calibri" w:hAnsi="Calibri"/>
          <w:i/>
          <w:iCs/>
          <w:color w:val="FF0000"/>
          <w:sz w:val="22"/>
          <w:szCs w:val="22"/>
          <w:shd w:val="clear" w:color="auto" w:fill="FFFFFF"/>
        </w:rPr>
        <w:t xml:space="preserve"> facility operators and organizations are aware of the following:</w:t>
      </w:r>
      <w:r>
        <w:rPr>
          <w:rFonts w:ascii="Calibri" w:hAnsi="Calibri"/>
          <w:i/>
          <w:iCs/>
          <w:color w:val="FF0000"/>
          <w:sz w:val="22"/>
          <w:szCs w:val="22"/>
        </w:rPr>
        <w:t> </w:t>
      </w:r>
    </w:p>
    <w:p w14:paraId="394C15A2" w14:textId="77777777" w:rsidR="00FC22C8" w:rsidRDefault="00FC22C8" w:rsidP="00FC22C8">
      <w:pPr>
        <w:pStyle w:val="NormalWeb"/>
        <w:spacing w:before="286" w:beforeAutospacing="0" w:after="0" w:afterAutospacing="0"/>
        <w:ind w:left="367" w:right="307"/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∙ </w:t>
      </w:r>
      <w:r>
        <w:rPr>
          <w:rFonts w:ascii="Calibri" w:hAnsi="Calibri"/>
          <w:i/>
          <w:iCs/>
          <w:color w:val="FF0000"/>
          <w:sz w:val="22"/>
          <w:szCs w:val="22"/>
          <w:shd w:val="clear" w:color="auto" w:fill="FFFFFF"/>
        </w:rPr>
        <w:t>COVID-19 variants may spread more rapidly than the original strain of the virus;</w:t>
      </w:r>
      <w:r>
        <w:rPr>
          <w:rFonts w:ascii="Calibri" w:hAnsi="Calibri"/>
          <w:i/>
          <w:i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∙ </w:t>
      </w:r>
      <w:r>
        <w:rPr>
          <w:rFonts w:ascii="Calibri" w:hAnsi="Calibri"/>
          <w:i/>
          <w:iCs/>
          <w:color w:val="FF0000"/>
          <w:sz w:val="22"/>
          <w:szCs w:val="22"/>
          <w:shd w:val="clear" w:color="auto" w:fill="FFFFFF"/>
        </w:rPr>
        <w:t xml:space="preserve">Given that COVID-19 is transmissible by asymptomatic individuals, it may go undetected, thus </w:t>
      </w:r>
      <w:r>
        <w:rPr>
          <w:rFonts w:ascii="Calibri" w:hAnsi="Calibri"/>
          <w:i/>
          <w:iCs/>
          <w:color w:val="FF0000"/>
          <w:sz w:val="22"/>
          <w:szCs w:val="22"/>
        </w:rPr>
        <w:t> </w:t>
      </w:r>
      <w:r>
        <w:rPr>
          <w:rFonts w:ascii="Calibri" w:hAnsi="Calibri"/>
          <w:i/>
          <w:iCs/>
          <w:color w:val="FF0000"/>
          <w:sz w:val="22"/>
          <w:szCs w:val="22"/>
          <w:shd w:val="clear" w:color="auto" w:fill="FFFFFF"/>
        </w:rPr>
        <w:t xml:space="preserve">the more rapid spread of COVID-19 variants can lead to more cases, and potentially more </w:t>
      </w:r>
      <w:r>
        <w:rPr>
          <w:rFonts w:ascii="Calibri" w:hAnsi="Calibri"/>
          <w:i/>
          <w:iCs/>
          <w:color w:val="FF0000"/>
          <w:sz w:val="22"/>
          <w:szCs w:val="22"/>
        </w:rPr>
        <w:t> </w:t>
      </w:r>
      <w:r>
        <w:rPr>
          <w:rFonts w:ascii="Calibri" w:hAnsi="Calibri"/>
          <w:i/>
          <w:iCs/>
          <w:color w:val="FF0000"/>
          <w:sz w:val="22"/>
          <w:szCs w:val="22"/>
          <w:shd w:val="clear" w:color="auto" w:fill="FFFFFF"/>
        </w:rPr>
        <w:t>deaths.</w:t>
      </w:r>
      <w:r>
        <w:rPr>
          <w:rFonts w:ascii="Calibri" w:hAnsi="Calibri"/>
          <w:i/>
          <w:iCs/>
          <w:color w:val="FF0000"/>
          <w:sz w:val="22"/>
          <w:szCs w:val="22"/>
        </w:rPr>
        <w:t> </w:t>
      </w:r>
    </w:p>
    <w:p w14:paraId="36E6B541" w14:textId="77777777" w:rsidR="00FC22C8" w:rsidRDefault="00FC22C8" w:rsidP="00FC22C8">
      <w:pPr>
        <w:pStyle w:val="NormalWeb"/>
        <w:spacing w:before="277" w:beforeAutospacing="0" w:after="0" w:afterAutospacing="0"/>
        <w:ind w:left="3" w:right="143" w:firstLine="11"/>
      </w:pPr>
      <w:r>
        <w:rPr>
          <w:rFonts w:ascii="Calibri" w:hAnsi="Calibri"/>
          <w:i/>
          <w:iCs/>
          <w:color w:val="FF0000"/>
          <w:sz w:val="22"/>
          <w:szCs w:val="22"/>
          <w:shd w:val="clear" w:color="auto" w:fill="FFFFFF"/>
        </w:rPr>
        <w:t xml:space="preserve">The presence of COVID-19 variants requires the Management and Staff to be extra </w:t>
      </w:r>
      <w:r>
        <w:rPr>
          <w:rFonts w:ascii="Calibri" w:hAnsi="Calibri"/>
          <w:i/>
          <w:iCs/>
          <w:color w:val="FF0000"/>
          <w:sz w:val="22"/>
          <w:szCs w:val="22"/>
        </w:rPr>
        <w:t>vigilant</w:t>
      </w:r>
      <w:r>
        <w:rPr>
          <w:rFonts w:ascii="Calibri" w:hAnsi="Calibri"/>
          <w:i/>
          <w:iCs/>
          <w:color w:val="FF0000"/>
          <w:sz w:val="22"/>
          <w:szCs w:val="22"/>
          <w:shd w:val="clear" w:color="auto" w:fill="FFFFFF"/>
        </w:rPr>
        <w:t xml:space="preserve"> in monitoring and enforcing all Public Health Guidelines. Mount Pearl Soccer Association expects the same </w:t>
      </w:r>
      <w:r>
        <w:rPr>
          <w:rFonts w:ascii="Calibri" w:hAnsi="Calibri"/>
          <w:i/>
          <w:iCs/>
          <w:color w:val="FF0000"/>
          <w:sz w:val="22"/>
          <w:szCs w:val="22"/>
        </w:rPr>
        <w:t>level</w:t>
      </w:r>
      <w:r>
        <w:rPr>
          <w:rFonts w:ascii="Calibri" w:hAnsi="Calibri"/>
          <w:i/>
          <w:iCs/>
          <w:color w:val="FF0000"/>
          <w:sz w:val="22"/>
          <w:szCs w:val="22"/>
          <w:shd w:val="clear" w:color="auto" w:fill="FFFFFF"/>
        </w:rPr>
        <w:t xml:space="preserve"> of vigilance and adherence to all Public Health Guidelines from its PSO User Groups, Sports Groups </w:t>
      </w:r>
      <w:r>
        <w:rPr>
          <w:rFonts w:ascii="Calibri" w:hAnsi="Calibri"/>
          <w:i/>
          <w:iCs/>
          <w:color w:val="FF0000"/>
          <w:sz w:val="22"/>
          <w:szCs w:val="22"/>
        </w:rPr>
        <w:t>and</w:t>
      </w:r>
      <w:r>
        <w:rPr>
          <w:rFonts w:ascii="Calibri" w:hAnsi="Calibri"/>
          <w:i/>
          <w:iCs/>
          <w:color w:val="FF0000"/>
          <w:sz w:val="22"/>
          <w:szCs w:val="22"/>
          <w:shd w:val="clear" w:color="auto" w:fill="FFFFFF"/>
        </w:rPr>
        <w:t xml:space="preserve"> Community Organizations. </w:t>
      </w:r>
      <w:r>
        <w:rPr>
          <w:rFonts w:ascii="Calibri" w:hAnsi="Calibri"/>
          <w:i/>
          <w:iCs/>
          <w:color w:val="FF0000"/>
          <w:sz w:val="22"/>
          <w:szCs w:val="22"/>
        </w:rPr>
        <w:t> </w:t>
      </w:r>
    </w:p>
    <w:p w14:paraId="4BC44A71" w14:textId="77777777" w:rsidR="00FC22C8" w:rsidRDefault="00FC22C8" w:rsidP="00FC22C8">
      <w:pPr>
        <w:pStyle w:val="NormalWeb"/>
        <w:spacing w:before="457" w:beforeAutospacing="0" w:after="0" w:afterAutospacing="0"/>
        <w:ind w:left="11"/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Mount Pearl Soccer Association Responsibilities</w:t>
      </w: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14:paraId="4468A3FF" w14:textId="77777777" w:rsidR="00FC22C8" w:rsidRDefault="00FC22C8" w:rsidP="00FC22C8">
      <w:pPr>
        <w:pStyle w:val="NormalWeb"/>
        <w:spacing w:before="33" w:beforeAutospacing="0" w:after="0" w:afterAutospacing="0"/>
        <w:ind w:left="369"/>
        <w:rPr>
          <w:rFonts w:ascii="Calibri" w:hAnsi="Calibri"/>
          <w:color w:val="000000"/>
          <w:sz w:val="22"/>
          <w:szCs w:val="22"/>
        </w:rPr>
      </w:pPr>
    </w:p>
    <w:p w14:paraId="7D684A65" w14:textId="77777777" w:rsidR="00FC22C8" w:rsidRDefault="00FC22C8" w:rsidP="00FC22C8">
      <w:pPr>
        <w:pStyle w:val="NormalWeb"/>
        <w:spacing w:before="33" w:beforeAutospacing="0" w:after="0" w:afterAutospacing="0"/>
        <w:ind w:left="369"/>
      </w:pPr>
      <w:r>
        <w:rPr>
          <w:rFonts w:ascii="Calibri" w:hAnsi="Calibri"/>
          <w:color w:val="000000"/>
          <w:sz w:val="22"/>
          <w:szCs w:val="22"/>
        </w:rPr>
        <w:t>1. Identify Covid</w:t>
      </w:r>
      <w:r w:rsidR="00301F1D">
        <w:rPr>
          <w:rFonts w:ascii="Calibri" w:hAnsi="Calibri"/>
          <w:color w:val="000000"/>
          <w:sz w:val="22"/>
          <w:szCs w:val="22"/>
        </w:rPr>
        <w:t>-19</w:t>
      </w:r>
      <w:r>
        <w:rPr>
          <w:rFonts w:ascii="Calibri" w:hAnsi="Calibri"/>
          <w:color w:val="000000"/>
          <w:sz w:val="22"/>
          <w:szCs w:val="22"/>
        </w:rPr>
        <w:t xml:space="preserve"> action/response personnel.  </w:t>
      </w:r>
    </w:p>
    <w:p w14:paraId="24FAFFF3" w14:textId="77777777" w:rsidR="00FC22C8" w:rsidRDefault="00FC22C8" w:rsidP="00FC22C8">
      <w:pPr>
        <w:pStyle w:val="NormalWeb"/>
        <w:spacing w:before="33" w:beforeAutospacing="0" w:after="0" w:afterAutospacing="0"/>
        <w:ind w:left="367"/>
      </w:pPr>
      <w:r>
        <w:rPr>
          <w:rFonts w:ascii="Calibri" w:hAnsi="Calibri"/>
          <w:color w:val="000000"/>
          <w:sz w:val="22"/>
          <w:szCs w:val="22"/>
        </w:rPr>
        <w:t>2. Ensure clearly defied and signed traffic flow routes. </w:t>
      </w:r>
    </w:p>
    <w:p w14:paraId="4C39DF79" w14:textId="77777777" w:rsidR="00FC22C8" w:rsidRDefault="00FC22C8" w:rsidP="00FC22C8">
      <w:pPr>
        <w:pStyle w:val="NormalWeb"/>
        <w:spacing w:before="33" w:beforeAutospacing="0" w:after="0" w:afterAutospacing="0"/>
        <w:ind w:left="361"/>
      </w:pPr>
      <w:r>
        <w:rPr>
          <w:rFonts w:ascii="Calibri" w:hAnsi="Calibri"/>
          <w:color w:val="000000"/>
          <w:sz w:val="22"/>
          <w:szCs w:val="22"/>
        </w:rPr>
        <w:t>3. Eliminate as many touch points in facility as possible.  </w:t>
      </w:r>
    </w:p>
    <w:p w14:paraId="633F08C2" w14:textId="77777777" w:rsidR="00FC22C8" w:rsidRDefault="00FC22C8" w:rsidP="00FC22C8">
      <w:pPr>
        <w:pStyle w:val="NormalWeb"/>
        <w:spacing w:before="30" w:beforeAutospacing="0" w:after="0" w:afterAutospacing="0"/>
        <w:ind w:left="1086"/>
      </w:pPr>
      <w:r>
        <w:rPr>
          <w:rFonts w:ascii="Calibri" w:hAnsi="Calibri"/>
          <w:color w:val="000000"/>
          <w:sz w:val="22"/>
          <w:szCs w:val="22"/>
        </w:rPr>
        <w:t>a. Interior doors left open where possible. </w:t>
      </w:r>
    </w:p>
    <w:p w14:paraId="043FF896" w14:textId="77777777" w:rsidR="00FC22C8" w:rsidRDefault="00FC22C8" w:rsidP="00FC22C8">
      <w:pPr>
        <w:pStyle w:val="NormalWeb"/>
        <w:spacing w:before="33" w:beforeAutospacing="0" w:after="0" w:afterAutospacing="0"/>
        <w:ind w:left="1093"/>
      </w:pPr>
      <w:r>
        <w:rPr>
          <w:rFonts w:ascii="Calibri" w:hAnsi="Calibri"/>
          <w:color w:val="000000"/>
          <w:sz w:val="22"/>
          <w:szCs w:val="22"/>
        </w:rPr>
        <w:t>b. No access to bleachers. </w:t>
      </w:r>
    </w:p>
    <w:p w14:paraId="25303A82" w14:textId="77777777" w:rsidR="00FC22C8" w:rsidRDefault="00FC22C8" w:rsidP="00FC22C8">
      <w:pPr>
        <w:pStyle w:val="NormalWeb"/>
        <w:spacing w:before="33" w:beforeAutospacing="0" w:after="0" w:afterAutospacing="0"/>
        <w:ind w:left="1086"/>
      </w:pPr>
      <w:r>
        <w:rPr>
          <w:rFonts w:ascii="Calibri" w:hAnsi="Calibri"/>
          <w:color w:val="000000"/>
          <w:sz w:val="22"/>
          <w:szCs w:val="22"/>
        </w:rPr>
        <w:t>c. No access to dressing room areas and concessions room.  </w:t>
      </w:r>
    </w:p>
    <w:p w14:paraId="4641408D" w14:textId="77777777" w:rsidR="00FC22C8" w:rsidRDefault="00FC22C8" w:rsidP="00FC22C8">
      <w:pPr>
        <w:pStyle w:val="NormalWeb"/>
        <w:spacing w:before="33" w:beforeAutospacing="0" w:after="0" w:afterAutospacing="0"/>
        <w:ind w:left="367" w:right="135" w:hanging="366"/>
      </w:pPr>
      <w:r>
        <w:rPr>
          <w:rFonts w:ascii="Calibri" w:hAnsi="Calibri"/>
          <w:color w:val="000000"/>
          <w:sz w:val="22"/>
          <w:szCs w:val="22"/>
        </w:rPr>
        <w:t>5. Ensure proper signage is posted to inform all users of travel routes, approved activity areas, off limits areas, hygiene expectations etc. </w:t>
      </w:r>
    </w:p>
    <w:p w14:paraId="50564B52" w14:textId="77777777" w:rsidR="00FC22C8" w:rsidRDefault="00FC22C8" w:rsidP="00FC22C8">
      <w:pPr>
        <w:pStyle w:val="NormalWeb"/>
        <w:spacing w:before="14" w:beforeAutospacing="0" w:after="0" w:afterAutospacing="0"/>
        <w:ind w:left="368"/>
      </w:pPr>
      <w:r>
        <w:rPr>
          <w:rFonts w:ascii="Calibri" w:hAnsi="Calibri"/>
          <w:color w:val="000000"/>
          <w:sz w:val="22"/>
          <w:szCs w:val="22"/>
        </w:rPr>
        <w:t>6. Ensure suitable staffing level to safely regulate COVID Protocols. </w:t>
      </w:r>
    </w:p>
    <w:p w14:paraId="19946A6C" w14:textId="77777777" w:rsidR="00FC22C8" w:rsidRDefault="00FC22C8" w:rsidP="00FC22C8">
      <w:pPr>
        <w:pStyle w:val="NormalWeb"/>
        <w:spacing w:before="33" w:beforeAutospacing="0" w:after="0" w:afterAutospacing="0"/>
        <w:ind w:left="367"/>
      </w:pPr>
      <w:r>
        <w:rPr>
          <w:rFonts w:ascii="Calibri" w:hAnsi="Calibri"/>
          <w:color w:val="000000"/>
          <w:sz w:val="22"/>
          <w:szCs w:val="22"/>
        </w:rPr>
        <w:t>7. Ensure appropriate PPE is available for necessary for all staff. </w:t>
      </w:r>
    </w:p>
    <w:p w14:paraId="6DC37EB5" w14:textId="77777777" w:rsidR="00FC22C8" w:rsidRDefault="00FC22C8" w:rsidP="00FC22C8">
      <w:pPr>
        <w:pStyle w:val="NormalWeb"/>
        <w:spacing w:before="33" w:beforeAutospacing="0" w:after="0" w:afterAutospacing="0"/>
        <w:ind w:left="365"/>
      </w:pPr>
      <w:r>
        <w:rPr>
          <w:rFonts w:ascii="Calibri" w:hAnsi="Calibri"/>
          <w:color w:val="000000"/>
          <w:sz w:val="22"/>
          <w:szCs w:val="22"/>
        </w:rPr>
        <w:t>8. Daily Health checks for all staff.  </w:t>
      </w:r>
    </w:p>
    <w:p w14:paraId="7FE0DEE9" w14:textId="77777777" w:rsidR="00FC22C8" w:rsidRDefault="00FC22C8" w:rsidP="00FC22C8">
      <w:pPr>
        <w:pStyle w:val="NormalWeb"/>
        <w:spacing w:before="30" w:beforeAutospacing="0" w:after="0" w:afterAutospacing="0"/>
        <w:ind w:left="365"/>
      </w:pPr>
      <w:r>
        <w:rPr>
          <w:rFonts w:ascii="Calibri" w:hAnsi="Calibri"/>
          <w:color w:val="000000"/>
          <w:sz w:val="22"/>
          <w:szCs w:val="22"/>
        </w:rPr>
        <w:t>9. Mask wearing mandatory at all times for all staff in common areas. </w:t>
      </w:r>
    </w:p>
    <w:p w14:paraId="70D485E8" w14:textId="77777777" w:rsidR="00FC22C8" w:rsidRDefault="00FC22C8" w:rsidP="00FC22C8">
      <w:pPr>
        <w:pStyle w:val="NormalWeb"/>
        <w:spacing w:before="33" w:beforeAutospacing="0" w:after="0" w:afterAutospacing="0"/>
        <w:ind w:left="375" w:right="1388"/>
        <w:jc w:val="center"/>
      </w:pPr>
      <w:r>
        <w:rPr>
          <w:rFonts w:ascii="Calibri" w:hAnsi="Calibri"/>
          <w:color w:val="000000"/>
          <w:sz w:val="22"/>
          <w:szCs w:val="22"/>
        </w:rPr>
        <w:t>10. Ensure easy and effective access to sanitary wipes and hand sanitizer is available.  a. Most relevant in high touch areas exits/entrances etc. </w:t>
      </w:r>
    </w:p>
    <w:p w14:paraId="2421F976" w14:textId="77777777" w:rsidR="00FC22C8" w:rsidRDefault="00FC22C8" w:rsidP="00FC22C8">
      <w:pPr>
        <w:pStyle w:val="NormalWeb"/>
        <w:spacing w:before="12" w:beforeAutospacing="0" w:after="0" w:afterAutospacing="0"/>
        <w:ind w:left="375" w:right="57" w:hanging="351"/>
      </w:pPr>
      <w:r>
        <w:rPr>
          <w:rFonts w:ascii="Calibri" w:hAnsi="Calibri"/>
          <w:color w:val="000000"/>
          <w:sz w:val="22"/>
          <w:szCs w:val="22"/>
        </w:rPr>
        <w:t>11. Ensure all areas are cleaned and sanitized at regular intervals (every hour), especially high touch areas. </w:t>
      </w:r>
    </w:p>
    <w:p w14:paraId="466BF829" w14:textId="77777777" w:rsidR="00FC22C8" w:rsidRDefault="00FC22C8" w:rsidP="00FC22C8">
      <w:pPr>
        <w:pStyle w:val="NormalWeb"/>
        <w:spacing w:before="14" w:beforeAutospacing="0" w:after="0" w:afterAutospacing="0"/>
        <w:ind w:left="1086" w:right="748" w:hanging="360"/>
      </w:pPr>
      <w:r>
        <w:rPr>
          <w:rFonts w:ascii="Calibri" w:hAnsi="Calibri"/>
          <w:color w:val="000000"/>
          <w:sz w:val="22"/>
          <w:szCs w:val="22"/>
        </w:rPr>
        <w:t>a. Exterior doors, toilets &amp; handles (urinals are touchless), paper towel/toilet paper dispensers.  </w:t>
      </w:r>
    </w:p>
    <w:p w14:paraId="371C23FF" w14:textId="77777777" w:rsidR="00FC22C8" w:rsidRDefault="00FC22C8" w:rsidP="00FC22C8">
      <w:pPr>
        <w:pStyle w:val="NormalWeb"/>
        <w:spacing w:before="14" w:beforeAutospacing="0" w:after="0" w:afterAutospacing="0"/>
        <w:ind w:left="1086"/>
      </w:pPr>
      <w:r>
        <w:rPr>
          <w:rFonts w:ascii="Calibri" w:hAnsi="Calibri"/>
          <w:color w:val="000000"/>
          <w:sz w:val="22"/>
          <w:szCs w:val="22"/>
        </w:rPr>
        <w:t>b. Cleaning Log to be kept. </w:t>
      </w:r>
    </w:p>
    <w:p w14:paraId="4D9DC514" w14:textId="77777777" w:rsidR="00FC22C8" w:rsidRDefault="00756286" w:rsidP="00FC22C8">
      <w:pPr>
        <w:pStyle w:val="NormalWeb"/>
        <w:spacing w:before="33" w:beforeAutospacing="0" w:after="0" w:afterAutospacing="0"/>
        <w:ind w:left="372" w:right="92" w:firstLine="3"/>
      </w:pPr>
      <w:r>
        <w:rPr>
          <w:rFonts w:ascii="Calibri" w:hAnsi="Calibri"/>
          <w:b/>
          <w:bCs/>
          <w:color w:val="000000"/>
          <w:sz w:val="22"/>
          <w:szCs w:val="22"/>
        </w:rPr>
        <w:t>12</w:t>
      </w:r>
      <w:r w:rsidR="00FC22C8">
        <w:rPr>
          <w:rFonts w:ascii="Calibri" w:hAnsi="Calibri"/>
          <w:b/>
          <w:bCs/>
          <w:color w:val="000000"/>
          <w:sz w:val="22"/>
          <w:szCs w:val="22"/>
        </w:rPr>
        <w:t>. Maintain regular op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en lines of communication with </w:t>
      </w:r>
      <w:r w:rsidR="00FC22C8">
        <w:rPr>
          <w:rFonts w:ascii="Calibri" w:hAnsi="Calibri"/>
          <w:b/>
          <w:bCs/>
          <w:color w:val="000000"/>
          <w:sz w:val="22"/>
          <w:szCs w:val="22"/>
        </w:rPr>
        <w:t>User Group</w:t>
      </w:r>
      <w:r>
        <w:rPr>
          <w:rFonts w:ascii="Calibri" w:hAnsi="Calibri"/>
          <w:b/>
          <w:bCs/>
          <w:color w:val="000000"/>
          <w:sz w:val="22"/>
          <w:szCs w:val="22"/>
        </w:rPr>
        <w:t>s</w:t>
      </w:r>
      <w:r w:rsidR="00FC22C8">
        <w:rPr>
          <w:rFonts w:ascii="Calibri" w:hAnsi="Calibri"/>
          <w:b/>
          <w:bCs/>
          <w:color w:val="000000"/>
          <w:sz w:val="22"/>
          <w:szCs w:val="22"/>
        </w:rPr>
        <w:t xml:space="preserve"> with respect to </w:t>
      </w:r>
      <w:proofErr w:type="gramStart"/>
      <w:r w:rsidR="00FC22C8">
        <w:rPr>
          <w:rFonts w:ascii="Calibri" w:hAnsi="Calibri"/>
          <w:b/>
          <w:bCs/>
          <w:color w:val="000000"/>
          <w:sz w:val="22"/>
          <w:szCs w:val="22"/>
        </w:rPr>
        <w:t>any  issue</w:t>
      </w:r>
      <w:proofErr w:type="gramEnd"/>
      <w:r w:rsidR="00FC22C8">
        <w:rPr>
          <w:rFonts w:ascii="Calibri" w:hAnsi="Calibri"/>
          <w:b/>
          <w:bCs/>
          <w:color w:val="000000"/>
          <w:sz w:val="22"/>
          <w:szCs w:val="22"/>
        </w:rPr>
        <w:t xml:space="preserve"> or areas of concern where there may be breaches in protocol. </w:t>
      </w:r>
    </w:p>
    <w:p w14:paraId="389E6922" w14:textId="77777777" w:rsidR="00756286" w:rsidRDefault="00756286" w:rsidP="00FC22C8">
      <w:pPr>
        <w:pStyle w:val="NormalWeb"/>
        <w:spacing w:before="0" w:beforeAutospacing="0" w:after="0" w:afterAutospacing="0"/>
        <w:ind w:left="11"/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14:paraId="3034012A" w14:textId="77777777" w:rsidR="00756286" w:rsidRDefault="00756286" w:rsidP="00FC22C8">
      <w:pPr>
        <w:pStyle w:val="NormalWeb"/>
        <w:spacing w:before="0" w:beforeAutospacing="0" w:after="0" w:afterAutospacing="0"/>
        <w:ind w:left="11"/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14:paraId="561D6A7E" w14:textId="77777777" w:rsidR="00FC22C8" w:rsidRDefault="00FC22C8" w:rsidP="00FC22C8">
      <w:pPr>
        <w:pStyle w:val="NormalWeb"/>
        <w:spacing w:before="0" w:beforeAutospacing="0" w:after="0" w:afterAutospacing="0"/>
        <w:ind w:left="11"/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lastRenderedPageBreak/>
        <w:t>User Group Responsibilities</w:t>
      </w:r>
      <w:r>
        <w:rPr>
          <w:rFonts w:ascii="Calibri" w:hAnsi="Calibri"/>
          <w:b/>
          <w:bCs/>
          <w:color w:val="000000"/>
          <w:sz w:val="22"/>
          <w:szCs w:val="22"/>
        </w:rPr>
        <w:t> </w:t>
      </w:r>
    </w:p>
    <w:p w14:paraId="418B537E" w14:textId="77777777" w:rsidR="00FC22C8" w:rsidRDefault="00FC22C8" w:rsidP="00FC22C8">
      <w:pPr>
        <w:pStyle w:val="NormalWeb"/>
        <w:spacing w:before="194" w:beforeAutospacing="0" w:after="0" w:afterAutospacing="0"/>
        <w:ind w:left="375" w:right="382" w:hanging="352"/>
      </w:pPr>
      <w:r>
        <w:rPr>
          <w:rFonts w:ascii="Calibri" w:hAnsi="Calibri"/>
          <w:color w:val="000000"/>
          <w:sz w:val="22"/>
          <w:szCs w:val="22"/>
        </w:rPr>
        <w:t xml:space="preserve">1. Have own approved plan specific to their Sport/Activity. </w:t>
      </w:r>
    </w:p>
    <w:p w14:paraId="190EDBF2" w14:textId="77777777" w:rsidR="00F66559" w:rsidRDefault="00F66559" w:rsidP="00FC22C8">
      <w:pPr>
        <w:pStyle w:val="NormalWeb"/>
        <w:spacing w:before="12" w:beforeAutospacing="0" w:after="0" w:afterAutospacing="0"/>
        <w:ind w:left="1079" w:right="537" w:hanging="7"/>
        <w:rPr>
          <w:rFonts w:ascii="Calibri" w:hAnsi="Calibri"/>
          <w:color w:val="000000"/>
          <w:sz w:val="22"/>
          <w:szCs w:val="22"/>
        </w:rPr>
      </w:pPr>
    </w:p>
    <w:p w14:paraId="6A189E37" w14:textId="77777777" w:rsidR="00756286" w:rsidRDefault="00FC22C8" w:rsidP="00FC22C8">
      <w:pPr>
        <w:pStyle w:val="NormalWeb"/>
        <w:spacing w:before="12" w:beforeAutospacing="0" w:after="0" w:afterAutospacing="0"/>
        <w:ind w:left="1079" w:right="537" w:hanging="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a. Have own protocol for screening athletes (W</w:t>
      </w:r>
      <w:r w:rsidR="00756286">
        <w:rPr>
          <w:rFonts w:ascii="Calibri" w:hAnsi="Calibri"/>
          <w:color w:val="000000"/>
          <w:sz w:val="22"/>
          <w:szCs w:val="22"/>
        </w:rPr>
        <w:t xml:space="preserve">aivers, Health check forms, </w:t>
      </w:r>
      <w:r w:rsidR="00F66559">
        <w:rPr>
          <w:rFonts w:ascii="Calibri" w:hAnsi="Calibri"/>
          <w:color w:val="000000"/>
          <w:sz w:val="22"/>
          <w:szCs w:val="22"/>
        </w:rPr>
        <w:t>etc.</w:t>
      </w:r>
    </w:p>
    <w:p w14:paraId="4D7A92E0" w14:textId="77777777" w:rsidR="00F66559" w:rsidRDefault="00756286" w:rsidP="00756286">
      <w:pPr>
        <w:pStyle w:val="NormalWeb"/>
        <w:spacing w:before="12" w:beforeAutospacing="0" w:after="0" w:afterAutospacing="0"/>
        <w:ind w:right="53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</w:t>
      </w:r>
      <w:r w:rsidR="00FC22C8">
        <w:rPr>
          <w:rFonts w:ascii="Calibri" w:hAnsi="Calibri"/>
          <w:color w:val="000000"/>
          <w:sz w:val="22"/>
          <w:szCs w:val="22"/>
        </w:rPr>
        <w:t xml:space="preserve"> b. Maintain a protocol and appropriate cleaning supply f</w:t>
      </w:r>
      <w:r>
        <w:rPr>
          <w:rFonts w:ascii="Calibri" w:hAnsi="Calibri"/>
          <w:color w:val="000000"/>
          <w:sz w:val="22"/>
          <w:szCs w:val="22"/>
        </w:rPr>
        <w:t xml:space="preserve">or cleaning/sanitizing all </w:t>
      </w:r>
      <w:r w:rsidR="00C06FDD">
        <w:rPr>
          <w:rFonts w:ascii="Calibri" w:hAnsi="Calibri"/>
          <w:color w:val="000000"/>
          <w:sz w:val="22"/>
          <w:szCs w:val="22"/>
        </w:rPr>
        <w:t>U</w:t>
      </w:r>
      <w:r w:rsidR="00F66559">
        <w:rPr>
          <w:rFonts w:ascii="Calibri" w:hAnsi="Calibri"/>
          <w:color w:val="000000"/>
          <w:sz w:val="22"/>
          <w:szCs w:val="22"/>
        </w:rPr>
        <w:t>sers</w:t>
      </w:r>
      <w:r>
        <w:rPr>
          <w:rFonts w:ascii="Calibri" w:hAnsi="Calibri"/>
          <w:color w:val="000000"/>
          <w:sz w:val="22"/>
          <w:szCs w:val="22"/>
        </w:rPr>
        <w:t xml:space="preserve">     </w:t>
      </w:r>
    </w:p>
    <w:p w14:paraId="72616E9E" w14:textId="77777777" w:rsidR="00FC22C8" w:rsidRDefault="00F66559" w:rsidP="00756286">
      <w:pPr>
        <w:pStyle w:val="NormalWeb"/>
        <w:spacing w:before="12" w:beforeAutospacing="0" w:after="0" w:afterAutospacing="0"/>
        <w:ind w:right="537"/>
      </w:pPr>
      <w:r>
        <w:rPr>
          <w:rFonts w:ascii="Calibri" w:hAnsi="Calibri"/>
          <w:color w:val="000000"/>
          <w:sz w:val="22"/>
          <w:szCs w:val="22"/>
        </w:rPr>
        <w:t xml:space="preserve">                          </w:t>
      </w:r>
      <w:r w:rsidR="00C06FDD">
        <w:rPr>
          <w:rFonts w:ascii="Calibri" w:hAnsi="Calibri"/>
          <w:color w:val="000000"/>
          <w:sz w:val="22"/>
          <w:szCs w:val="22"/>
        </w:rPr>
        <w:t>Group</w:t>
      </w:r>
      <w:r w:rsidR="00756286">
        <w:rPr>
          <w:rFonts w:ascii="Calibri" w:hAnsi="Calibri"/>
          <w:color w:val="000000"/>
          <w:sz w:val="22"/>
          <w:szCs w:val="22"/>
        </w:rPr>
        <w:t xml:space="preserve"> owned</w:t>
      </w:r>
      <w:r w:rsidR="00FC22C8">
        <w:rPr>
          <w:rFonts w:ascii="Calibri" w:hAnsi="Calibri"/>
          <w:color w:val="000000"/>
          <w:sz w:val="22"/>
          <w:szCs w:val="22"/>
        </w:rPr>
        <w:t xml:space="preserve"> </w:t>
      </w:r>
      <w:r w:rsidR="00756286">
        <w:rPr>
          <w:rFonts w:ascii="Calibri" w:hAnsi="Calibri"/>
          <w:color w:val="000000"/>
          <w:sz w:val="22"/>
          <w:szCs w:val="22"/>
        </w:rPr>
        <w:t xml:space="preserve">equipment.                                  </w:t>
      </w:r>
    </w:p>
    <w:p w14:paraId="1EDD9C09" w14:textId="77777777" w:rsidR="00FC22C8" w:rsidRDefault="00756286" w:rsidP="00FC22C8">
      <w:pPr>
        <w:pStyle w:val="NormalWeb"/>
        <w:spacing w:before="13" w:beforeAutospacing="0" w:after="0" w:afterAutospacing="0"/>
        <w:ind w:left="1086"/>
      </w:pPr>
      <w:r>
        <w:rPr>
          <w:rFonts w:ascii="Calibri" w:hAnsi="Calibri"/>
          <w:color w:val="000000"/>
          <w:sz w:val="22"/>
          <w:szCs w:val="22"/>
        </w:rPr>
        <w:t xml:space="preserve">c. Must have COVID Coordinator and are </w:t>
      </w:r>
      <w:r w:rsidR="00F66559">
        <w:rPr>
          <w:rFonts w:ascii="Calibri" w:hAnsi="Calibri"/>
          <w:color w:val="000000"/>
          <w:sz w:val="22"/>
          <w:szCs w:val="22"/>
        </w:rPr>
        <w:t>responsible</w:t>
      </w:r>
      <w:r>
        <w:rPr>
          <w:rFonts w:ascii="Calibri" w:hAnsi="Calibri"/>
          <w:color w:val="000000"/>
          <w:sz w:val="22"/>
          <w:szCs w:val="22"/>
        </w:rPr>
        <w:t xml:space="preserve"> for </w:t>
      </w:r>
      <w:r w:rsidR="00F66559">
        <w:rPr>
          <w:rFonts w:ascii="Calibri" w:hAnsi="Calibri"/>
          <w:color w:val="000000"/>
          <w:sz w:val="22"/>
          <w:szCs w:val="22"/>
        </w:rPr>
        <w:t>own Contact Tracing</w:t>
      </w:r>
    </w:p>
    <w:p w14:paraId="36B7C9D4" w14:textId="77777777" w:rsidR="00FC22C8" w:rsidRDefault="00F66559" w:rsidP="00FC22C8">
      <w:pPr>
        <w:pStyle w:val="NormalWeb"/>
        <w:spacing w:before="33" w:beforeAutospacing="0" w:after="0" w:afterAutospacing="0"/>
        <w:ind w:left="1087" w:right="275" w:hanging="368"/>
      </w:pPr>
      <w:r>
        <w:rPr>
          <w:rFonts w:ascii="Calibri" w:hAnsi="Calibri"/>
          <w:color w:val="000000"/>
          <w:sz w:val="22"/>
          <w:szCs w:val="22"/>
        </w:rPr>
        <w:t xml:space="preserve">       </w:t>
      </w:r>
      <w:r w:rsidR="00FC22C8">
        <w:rPr>
          <w:rFonts w:ascii="Calibri" w:hAnsi="Calibri"/>
          <w:color w:val="000000"/>
          <w:sz w:val="22"/>
          <w:szCs w:val="22"/>
        </w:rPr>
        <w:t>d. Must have a suitable ratio of coaches to athletes to monitor and ensure adherence to</w:t>
      </w:r>
      <w:r>
        <w:rPr>
          <w:rFonts w:ascii="Calibri" w:hAnsi="Calibri"/>
          <w:color w:val="000000"/>
          <w:sz w:val="22"/>
          <w:szCs w:val="22"/>
        </w:rPr>
        <w:t> NL</w:t>
      </w:r>
      <w:r w:rsidR="00FC22C8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          </w:t>
      </w:r>
      <w:r w:rsidR="00FC22C8">
        <w:rPr>
          <w:rFonts w:ascii="Calibri" w:hAnsi="Calibri"/>
          <w:color w:val="000000"/>
          <w:sz w:val="22"/>
          <w:szCs w:val="22"/>
        </w:rPr>
        <w:t>COVID Plans. </w:t>
      </w:r>
    </w:p>
    <w:p w14:paraId="43C6AB93" w14:textId="77777777" w:rsidR="00FC22C8" w:rsidRDefault="00756286" w:rsidP="00F66559">
      <w:pPr>
        <w:pStyle w:val="NormalWeb"/>
        <w:spacing w:before="33" w:beforeAutospacing="0" w:after="0" w:afterAutospacing="0"/>
        <w:ind w:right="533"/>
      </w:pPr>
      <w:r>
        <w:rPr>
          <w:rFonts w:ascii="Calibri" w:hAnsi="Calibri"/>
          <w:color w:val="000000"/>
          <w:sz w:val="22"/>
          <w:szCs w:val="22"/>
        </w:rPr>
        <w:t xml:space="preserve">              </w:t>
      </w:r>
      <w:r w:rsidR="00F66559">
        <w:rPr>
          <w:rFonts w:ascii="Calibri" w:hAnsi="Calibri"/>
          <w:color w:val="000000"/>
          <w:sz w:val="22"/>
          <w:szCs w:val="22"/>
        </w:rPr>
        <w:t xml:space="preserve">       </w:t>
      </w:r>
      <w:r>
        <w:rPr>
          <w:rFonts w:ascii="Calibri" w:hAnsi="Calibri"/>
          <w:color w:val="000000"/>
          <w:sz w:val="22"/>
          <w:szCs w:val="22"/>
        </w:rPr>
        <w:t>e</w:t>
      </w:r>
      <w:r w:rsidR="00FC22C8">
        <w:rPr>
          <w:rFonts w:ascii="Calibri" w:hAnsi="Calibri"/>
          <w:color w:val="000000"/>
          <w:sz w:val="22"/>
          <w:szCs w:val="22"/>
        </w:rPr>
        <w:t>. Maximum o</w:t>
      </w:r>
      <w:r>
        <w:rPr>
          <w:rFonts w:ascii="Calibri" w:hAnsi="Calibri"/>
          <w:color w:val="000000"/>
          <w:sz w:val="22"/>
          <w:szCs w:val="22"/>
        </w:rPr>
        <w:t>f 50</w:t>
      </w:r>
      <w:r w:rsidR="00FC22C8">
        <w:rPr>
          <w:rFonts w:ascii="Calibri" w:hAnsi="Calibri"/>
          <w:color w:val="000000"/>
          <w:sz w:val="22"/>
          <w:szCs w:val="22"/>
        </w:rPr>
        <w:t xml:space="preserve"> persons at</w:t>
      </w:r>
      <w:r>
        <w:rPr>
          <w:rFonts w:ascii="Calibri" w:hAnsi="Calibri"/>
          <w:color w:val="000000"/>
          <w:sz w:val="22"/>
          <w:szCs w:val="22"/>
        </w:rPr>
        <w:t xml:space="preserve"> any time on the field</w:t>
      </w:r>
      <w:r w:rsidR="00FC22C8">
        <w:rPr>
          <w:rFonts w:ascii="Calibri" w:hAnsi="Calibri"/>
          <w:color w:val="000000"/>
          <w:sz w:val="22"/>
          <w:szCs w:val="22"/>
        </w:rPr>
        <w:t xml:space="preserve"> (including Athletes,</w:t>
      </w:r>
      <w:r w:rsidR="00301F1D">
        <w:rPr>
          <w:rFonts w:ascii="Calibri" w:hAnsi="Calibri"/>
          <w:color w:val="000000"/>
          <w:sz w:val="22"/>
          <w:szCs w:val="22"/>
        </w:rPr>
        <w:t> Coaches</w:t>
      </w:r>
      <w:r w:rsidR="00FC22C8">
        <w:rPr>
          <w:rFonts w:ascii="Calibri" w:hAnsi="Calibri"/>
          <w:color w:val="000000"/>
          <w:sz w:val="22"/>
          <w:szCs w:val="22"/>
        </w:rPr>
        <w:t>, Referees)  </w:t>
      </w:r>
    </w:p>
    <w:p w14:paraId="37B0ECE9" w14:textId="77777777" w:rsidR="00FC22C8" w:rsidRDefault="00FC22C8" w:rsidP="00FC22C8">
      <w:pPr>
        <w:pStyle w:val="NormalWeb"/>
        <w:spacing w:before="33" w:beforeAutospacing="0" w:after="0" w:afterAutospacing="0"/>
        <w:ind w:left="1835"/>
      </w:pPr>
      <w:r>
        <w:rPr>
          <w:rFonts w:ascii="Calibri" w:hAnsi="Calibri"/>
          <w:color w:val="000000"/>
          <w:sz w:val="22"/>
          <w:szCs w:val="22"/>
        </w:rPr>
        <w:t>ii. NO SPECTATORS PERMITTED AT ANY TIME. </w:t>
      </w:r>
    </w:p>
    <w:p w14:paraId="197D7D90" w14:textId="77777777" w:rsidR="00FC22C8" w:rsidRDefault="00F66559" w:rsidP="00FC22C8">
      <w:pPr>
        <w:pStyle w:val="NormalWeb"/>
        <w:spacing w:before="30" w:beforeAutospacing="0" w:after="0" w:afterAutospacing="0"/>
        <w:ind w:left="1080" w:right="85" w:hanging="360"/>
      </w:pPr>
      <w:r>
        <w:rPr>
          <w:rFonts w:ascii="Calibri" w:hAnsi="Calibri"/>
          <w:color w:val="000000"/>
          <w:sz w:val="22"/>
          <w:szCs w:val="22"/>
        </w:rPr>
        <w:t xml:space="preserve">       </w:t>
      </w:r>
      <w:r w:rsidR="00FC22C8">
        <w:rPr>
          <w:rFonts w:ascii="Calibri" w:hAnsi="Calibri"/>
          <w:color w:val="000000"/>
          <w:sz w:val="22"/>
          <w:szCs w:val="22"/>
        </w:rPr>
        <w:t>f. Must ensure coaches and athletes follow strict personal hygiene standards with respect</w:t>
      </w:r>
      <w:r w:rsidR="00756286">
        <w:rPr>
          <w:rFonts w:ascii="Calibri" w:hAnsi="Calibri"/>
          <w:color w:val="000000"/>
          <w:sz w:val="22"/>
          <w:szCs w:val="22"/>
        </w:rPr>
        <w:t> to</w:t>
      </w:r>
      <w:r w:rsidR="00FC22C8">
        <w:rPr>
          <w:rFonts w:ascii="Calibri" w:hAnsi="Calibri"/>
          <w:color w:val="000000"/>
          <w:sz w:val="22"/>
          <w:szCs w:val="22"/>
        </w:rPr>
        <w:t xml:space="preserve"> hand washing and using sanitary wipes in areas provided and required.  </w:t>
      </w:r>
    </w:p>
    <w:p w14:paraId="7E46CBC2" w14:textId="77777777" w:rsidR="00FC22C8" w:rsidRDefault="00F66559" w:rsidP="00FC22C8">
      <w:pPr>
        <w:pStyle w:val="NormalWeb"/>
        <w:spacing w:before="12" w:beforeAutospacing="0" w:after="0" w:afterAutospacing="0"/>
        <w:ind w:left="1082" w:right="380" w:hanging="364"/>
      </w:pPr>
      <w:r>
        <w:rPr>
          <w:rFonts w:ascii="Calibri" w:hAnsi="Calibri"/>
          <w:color w:val="000000"/>
          <w:sz w:val="22"/>
          <w:szCs w:val="22"/>
        </w:rPr>
        <w:t xml:space="preserve">      </w:t>
      </w:r>
      <w:r w:rsidR="00FC22C8">
        <w:rPr>
          <w:rFonts w:ascii="Calibri" w:hAnsi="Calibri"/>
          <w:color w:val="000000"/>
          <w:sz w:val="22"/>
          <w:szCs w:val="22"/>
        </w:rPr>
        <w:t>g. Ensure advanced communication to all athletes and coaches regarding traffic flow in</w:t>
      </w:r>
      <w:r w:rsidR="00756286">
        <w:rPr>
          <w:rFonts w:ascii="Calibri" w:hAnsi="Calibri"/>
          <w:color w:val="000000"/>
          <w:sz w:val="22"/>
          <w:szCs w:val="22"/>
        </w:rPr>
        <w:t> and</w:t>
      </w:r>
      <w:r w:rsidR="00FC22C8">
        <w:rPr>
          <w:rFonts w:ascii="Calibri" w:hAnsi="Calibri"/>
          <w:color w:val="000000"/>
          <w:sz w:val="22"/>
          <w:szCs w:val="22"/>
        </w:rPr>
        <w:t xml:space="preserve"> out of </w:t>
      </w:r>
      <w:r w:rsidR="00756286">
        <w:rPr>
          <w:rFonts w:ascii="Calibri" w:hAnsi="Calibri"/>
          <w:color w:val="000000"/>
          <w:sz w:val="22"/>
          <w:szCs w:val="22"/>
        </w:rPr>
        <w:t>the facility</w:t>
      </w:r>
      <w:r w:rsidR="00FC22C8">
        <w:rPr>
          <w:rFonts w:ascii="Calibri" w:hAnsi="Calibri"/>
          <w:color w:val="000000"/>
          <w:sz w:val="22"/>
          <w:szCs w:val="22"/>
        </w:rPr>
        <w:t>.  </w:t>
      </w:r>
    </w:p>
    <w:p w14:paraId="7D03D87E" w14:textId="77777777" w:rsidR="00FC22C8" w:rsidRDefault="00756286" w:rsidP="00FC22C8">
      <w:pPr>
        <w:pStyle w:val="NormalWeb"/>
        <w:spacing w:before="9" w:beforeAutospacing="0" w:after="0" w:afterAutospacing="0"/>
        <w:ind w:left="369" w:right="145" w:hanging="353"/>
      </w:pPr>
      <w:r>
        <w:rPr>
          <w:rFonts w:ascii="Calibri" w:hAnsi="Calibri"/>
          <w:color w:val="FF0000"/>
          <w:sz w:val="22"/>
          <w:szCs w:val="22"/>
        </w:rPr>
        <w:t>2. While participating in sports, NMM must be worn within</w:t>
      </w:r>
      <w:r w:rsidR="00FC22C8">
        <w:rPr>
          <w:rFonts w:ascii="Calibri" w:hAnsi="Calibri"/>
          <w:color w:val="FF0000"/>
          <w:sz w:val="22"/>
          <w:szCs w:val="22"/>
        </w:rPr>
        <w:t xml:space="preserve"> the </w:t>
      </w:r>
      <w:r w:rsidR="00F66559">
        <w:rPr>
          <w:rFonts w:ascii="Calibri" w:hAnsi="Calibri"/>
          <w:color w:val="FF0000"/>
          <w:sz w:val="22"/>
          <w:szCs w:val="22"/>
        </w:rPr>
        <w:t>facility;</w:t>
      </w:r>
      <w:r w:rsidR="00FC22C8">
        <w:rPr>
          <w:rFonts w:ascii="Calibri" w:hAnsi="Calibri"/>
          <w:color w:val="FF0000"/>
          <w:sz w:val="22"/>
          <w:szCs w:val="22"/>
        </w:rPr>
        <w:t xml:space="preserve"> however</w:t>
      </w:r>
      <w:r w:rsidR="00F66559">
        <w:rPr>
          <w:rFonts w:ascii="Calibri" w:hAnsi="Calibri"/>
          <w:color w:val="FF0000"/>
          <w:sz w:val="22"/>
          <w:szCs w:val="22"/>
        </w:rPr>
        <w:t> participants</w:t>
      </w:r>
      <w:r w:rsidR="00FC22C8">
        <w:rPr>
          <w:rFonts w:ascii="Calibri" w:hAnsi="Calibri"/>
          <w:color w:val="FF0000"/>
          <w:sz w:val="22"/>
          <w:szCs w:val="22"/>
        </w:rPr>
        <w:t xml:space="preserve"> may remove their mask when engaged in moderate or</w:t>
      </w:r>
      <w:r>
        <w:rPr>
          <w:rFonts w:ascii="Calibri" w:hAnsi="Calibri"/>
          <w:color w:val="FF0000"/>
          <w:sz w:val="22"/>
          <w:szCs w:val="22"/>
        </w:rPr>
        <w:t xml:space="preserve"> vigorous physical activity as </w:t>
      </w:r>
      <w:r w:rsidR="00FC22C8">
        <w:rPr>
          <w:rFonts w:ascii="Calibri" w:hAnsi="Calibri"/>
          <w:color w:val="FF0000"/>
          <w:sz w:val="22"/>
          <w:szCs w:val="22"/>
        </w:rPr>
        <w:t>determined by the coaches or organizers. The use of non-medical masks will be required to be</w:t>
      </w:r>
      <w:r>
        <w:rPr>
          <w:rFonts w:ascii="Calibri" w:hAnsi="Calibri"/>
          <w:color w:val="FF0000"/>
          <w:sz w:val="22"/>
          <w:szCs w:val="22"/>
        </w:rPr>
        <w:t> worn</w:t>
      </w:r>
      <w:r w:rsidR="00FC22C8">
        <w:rPr>
          <w:rFonts w:ascii="Calibri" w:hAnsi="Calibri"/>
          <w:color w:val="FF0000"/>
          <w:sz w:val="22"/>
          <w:szCs w:val="22"/>
        </w:rPr>
        <w:t xml:space="preserve"> where possible. </w:t>
      </w:r>
    </w:p>
    <w:p w14:paraId="17956644" w14:textId="77777777" w:rsidR="00FC22C8" w:rsidRDefault="00FC22C8" w:rsidP="00FC22C8">
      <w:pPr>
        <w:pStyle w:val="NormalWeb"/>
        <w:spacing w:before="9" w:beforeAutospacing="0" w:after="0" w:afterAutospacing="0"/>
        <w:ind w:left="1086" w:hanging="354"/>
      </w:pPr>
      <w:r>
        <w:rPr>
          <w:rFonts w:ascii="Calibri" w:hAnsi="Calibri"/>
          <w:color w:val="000000"/>
          <w:sz w:val="22"/>
          <w:szCs w:val="22"/>
        </w:rPr>
        <w:t xml:space="preserve">a. </w:t>
      </w:r>
      <w:r>
        <w:rPr>
          <w:rFonts w:ascii="Calibri" w:hAnsi="Calibri"/>
          <w:color w:val="FF0000"/>
          <w:sz w:val="22"/>
          <w:szCs w:val="22"/>
        </w:rPr>
        <w:t>If training is low intensity, then participants/athletes should wear non-medical masks for</w:t>
      </w:r>
      <w:r w:rsidR="00756286">
        <w:rPr>
          <w:rFonts w:ascii="Calibri" w:hAnsi="Calibri"/>
          <w:color w:val="FF0000"/>
          <w:sz w:val="22"/>
          <w:szCs w:val="22"/>
        </w:rPr>
        <w:t> the</w:t>
      </w:r>
      <w:r>
        <w:rPr>
          <w:rFonts w:ascii="Calibri" w:hAnsi="Calibri"/>
          <w:color w:val="FF0000"/>
          <w:sz w:val="22"/>
          <w:szCs w:val="22"/>
        </w:rPr>
        <w:t xml:space="preserve"> duration of the training session. If training is moderate or vigorous, masks may be</w:t>
      </w:r>
      <w:r w:rsidR="00756286">
        <w:rPr>
          <w:rFonts w:ascii="Calibri" w:hAnsi="Calibri"/>
          <w:color w:val="FF0000"/>
          <w:sz w:val="22"/>
          <w:szCs w:val="22"/>
        </w:rPr>
        <w:t> removed</w:t>
      </w:r>
      <w:r>
        <w:rPr>
          <w:rFonts w:ascii="Calibri" w:hAnsi="Calibri"/>
          <w:color w:val="FF0000"/>
          <w:sz w:val="22"/>
          <w:szCs w:val="22"/>
        </w:rPr>
        <w:t xml:space="preserve"> at the discretion of sport instructors/coaches.  </w:t>
      </w:r>
    </w:p>
    <w:p w14:paraId="5981085B" w14:textId="77777777" w:rsidR="00FC22C8" w:rsidRDefault="00FC22C8" w:rsidP="00FC22C8">
      <w:pPr>
        <w:pStyle w:val="NormalWeb"/>
        <w:spacing w:before="12" w:beforeAutospacing="0" w:after="0" w:afterAutospacing="0"/>
        <w:ind w:left="1093" w:right="126" w:hanging="353"/>
      </w:pPr>
      <w:r>
        <w:rPr>
          <w:rFonts w:ascii="Calibri" w:hAnsi="Calibri"/>
          <w:color w:val="000000"/>
          <w:sz w:val="22"/>
          <w:szCs w:val="22"/>
        </w:rPr>
        <w:t xml:space="preserve">b. </w:t>
      </w:r>
      <w:r>
        <w:rPr>
          <w:rFonts w:ascii="Calibri" w:hAnsi="Calibri"/>
          <w:color w:val="FF0000"/>
          <w:sz w:val="22"/>
          <w:szCs w:val="22"/>
        </w:rPr>
        <w:t>It is recommended that instructors/coaches wear NMM for the duration of the session,</w:t>
      </w:r>
      <w:r w:rsidR="00756286">
        <w:rPr>
          <w:rFonts w:ascii="Calibri" w:hAnsi="Calibri"/>
          <w:color w:val="FF0000"/>
          <w:sz w:val="22"/>
          <w:szCs w:val="22"/>
        </w:rPr>
        <w:t> provided</w:t>
      </w:r>
      <w:r>
        <w:rPr>
          <w:rFonts w:ascii="Calibri" w:hAnsi="Calibri"/>
          <w:color w:val="FF0000"/>
          <w:sz w:val="22"/>
          <w:szCs w:val="22"/>
        </w:rPr>
        <w:t xml:space="preserve"> that they themselves are not engaged in moderate or vigorous physical</w:t>
      </w:r>
      <w:r w:rsidR="00F66559">
        <w:rPr>
          <w:rFonts w:ascii="Calibri" w:hAnsi="Calibri"/>
          <w:color w:val="FF0000"/>
          <w:sz w:val="22"/>
          <w:szCs w:val="22"/>
        </w:rPr>
        <w:t> activity</w:t>
      </w:r>
      <w:r>
        <w:rPr>
          <w:rFonts w:ascii="Calibri" w:hAnsi="Calibri"/>
          <w:color w:val="FF0000"/>
          <w:sz w:val="22"/>
          <w:szCs w:val="22"/>
        </w:rPr>
        <w:t>. </w:t>
      </w:r>
    </w:p>
    <w:p w14:paraId="462A7A1A" w14:textId="77777777" w:rsidR="00301F1D" w:rsidRDefault="00FC22C8" w:rsidP="00301F1D">
      <w:pPr>
        <w:pStyle w:val="NormalWeb"/>
        <w:spacing w:before="13" w:beforeAutospacing="0" w:after="0" w:afterAutospacing="0"/>
        <w:ind w:left="367"/>
      </w:pPr>
      <w:r>
        <w:rPr>
          <w:rFonts w:ascii="Calibri" w:hAnsi="Calibri"/>
          <w:color w:val="000000"/>
          <w:sz w:val="22"/>
          <w:szCs w:val="22"/>
        </w:rPr>
        <w:t>3. Maintain Own Liability Insurance</w:t>
      </w:r>
      <w:r w:rsidR="00C06FDD">
        <w:rPr>
          <w:rFonts w:ascii="Calibri" w:hAnsi="Calibri"/>
          <w:color w:val="000000"/>
          <w:sz w:val="22"/>
          <w:szCs w:val="22"/>
        </w:rPr>
        <w:t>.</w:t>
      </w:r>
    </w:p>
    <w:p w14:paraId="669B18A0" w14:textId="77777777" w:rsidR="00301F1D" w:rsidRDefault="00301F1D" w:rsidP="00301F1D">
      <w:pPr>
        <w:pStyle w:val="NormalWeb"/>
        <w:spacing w:before="13" w:beforeAutospacing="0" w:after="0" w:afterAutospacing="0"/>
        <w:ind w:left="367"/>
      </w:pPr>
    </w:p>
    <w:p w14:paraId="670CA284" w14:textId="77777777" w:rsidR="00FC22C8" w:rsidRDefault="00F66559" w:rsidP="00301F1D">
      <w:pPr>
        <w:pStyle w:val="NormalWeb"/>
        <w:spacing w:before="13" w:beforeAutospacing="0" w:after="0" w:afterAutospacing="0"/>
        <w:ind w:left="367"/>
      </w:pPr>
      <w:r>
        <w:rPr>
          <w:rFonts w:ascii="Calibri" w:hAnsi="Calibri"/>
          <w:color w:val="000000"/>
          <w:sz w:val="22"/>
          <w:szCs w:val="22"/>
          <w:u w:val="single"/>
        </w:rPr>
        <w:t xml:space="preserve">Accessible areas </w:t>
      </w:r>
    </w:p>
    <w:p w14:paraId="6AC38D79" w14:textId="77777777" w:rsidR="00FC22C8" w:rsidRDefault="00FC22C8" w:rsidP="00FC22C8">
      <w:pPr>
        <w:pStyle w:val="NormalWeb"/>
        <w:spacing w:before="194" w:beforeAutospacing="0" w:after="0" w:afterAutospacing="0"/>
        <w:ind w:left="372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1. </w:t>
      </w:r>
      <w:r>
        <w:rPr>
          <w:rFonts w:ascii="Calibri" w:hAnsi="Calibri"/>
          <w:color w:val="000000"/>
          <w:sz w:val="22"/>
          <w:szCs w:val="22"/>
        </w:rPr>
        <w:t>Entrance/Exit areas </w:t>
      </w:r>
    </w:p>
    <w:p w14:paraId="6B174DE5" w14:textId="77777777" w:rsidR="00F66559" w:rsidRDefault="00FC22C8" w:rsidP="00FC22C8">
      <w:pPr>
        <w:pStyle w:val="NormalWeb"/>
        <w:spacing w:before="33" w:beforeAutospacing="0" w:after="0" w:afterAutospacing="0"/>
        <w:ind w:left="1084" w:right="13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a. </w:t>
      </w:r>
      <w:r>
        <w:rPr>
          <w:rFonts w:ascii="Calibri" w:hAnsi="Calibri"/>
          <w:color w:val="000000"/>
          <w:sz w:val="22"/>
          <w:szCs w:val="22"/>
        </w:rPr>
        <w:t>Direction and traffic flow arrows and signage to clearly in</w:t>
      </w:r>
      <w:r w:rsidR="00F66559">
        <w:rPr>
          <w:rFonts w:ascii="Calibri" w:hAnsi="Calibri"/>
          <w:color w:val="000000"/>
          <w:sz w:val="22"/>
          <w:szCs w:val="22"/>
        </w:rPr>
        <w:t>dicate enter and exit strategy.</w:t>
      </w:r>
    </w:p>
    <w:p w14:paraId="78143C74" w14:textId="77777777" w:rsidR="00FC22C8" w:rsidRDefault="00FC22C8" w:rsidP="00FC22C8">
      <w:pPr>
        <w:pStyle w:val="NormalWeb"/>
        <w:spacing w:before="33" w:beforeAutospacing="0" w:after="0" w:afterAutospacing="0"/>
        <w:ind w:left="1084" w:right="138"/>
        <w:jc w:val="center"/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i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/>
          <w:color w:val="000000"/>
          <w:sz w:val="22"/>
          <w:szCs w:val="22"/>
        </w:rPr>
        <w:t>Only touch point on main exterior door handles when entering.  </w:t>
      </w:r>
    </w:p>
    <w:p w14:paraId="3B602E7E" w14:textId="77777777" w:rsidR="00FC22C8" w:rsidRDefault="00FC22C8" w:rsidP="00FC22C8">
      <w:pPr>
        <w:pStyle w:val="NormalWeb"/>
        <w:spacing w:before="14" w:beforeAutospacing="0" w:after="0" w:afterAutospacing="0"/>
        <w:ind w:right="720"/>
        <w:jc w:val="right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ii. </w:t>
      </w:r>
      <w:r>
        <w:rPr>
          <w:rFonts w:ascii="Calibri" w:hAnsi="Calibri"/>
          <w:color w:val="000000"/>
          <w:sz w:val="22"/>
          <w:szCs w:val="22"/>
        </w:rPr>
        <w:t>All other exiting and entering inside area should be touch free if possible.</w:t>
      </w:r>
    </w:p>
    <w:p w14:paraId="73E47774" w14:textId="77777777" w:rsidR="00FC22C8" w:rsidRPr="00F66559" w:rsidRDefault="00FC22C8" w:rsidP="00F66559">
      <w:pPr>
        <w:pStyle w:val="NormalWeb"/>
        <w:spacing w:before="0" w:beforeAutospacing="0" w:after="0" w:afterAutospacing="0"/>
        <w:ind w:left="366"/>
      </w:pPr>
      <w:r>
        <w:rPr>
          <w:rFonts w:ascii="Calibri" w:hAnsi="Calibri"/>
          <w:b/>
          <w:bCs/>
          <w:color w:val="000000"/>
          <w:sz w:val="22"/>
          <w:szCs w:val="22"/>
        </w:rPr>
        <w:t>2</w:t>
      </w:r>
      <w:r w:rsidR="00F66559"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  <w:r w:rsidR="00F66559">
        <w:rPr>
          <w:rFonts w:ascii="Calibri" w:hAnsi="Calibri"/>
          <w:bCs/>
          <w:color w:val="000000"/>
          <w:sz w:val="22"/>
          <w:szCs w:val="22"/>
        </w:rPr>
        <w:t>Bathrooms.</w:t>
      </w:r>
    </w:p>
    <w:p w14:paraId="1EC79B9F" w14:textId="77777777" w:rsidR="00FC22C8" w:rsidRDefault="00F66559" w:rsidP="00F66559">
      <w:pPr>
        <w:pStyle w:val="NormalWeb"/>
        <w:spacing w:before="12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 xml:space="preserve">              a</w:t>
      </w:r>
      <w:r w:rsidR="00FC22C8">
        <w:rPr>
          <w:rFonts w:ascii="Calibri" w:hAnsi="Calibri"/>
          <w:color w:val="000000"/>
          <w:sz w:val="22"/>
          <w:szCs w:val="22"/>
        </w:rPr>
        <w:t>. Limit 1 person at a time Male/female. </w:t>
      </w:r>
    </w:p>
    <w:p w14:paraId="6AA9ED9D" w14:textId="77777777" w:rsidR="00FC22C8" w:rsidRDefault="00F66559" w:rsidP="00F66559">
      <w:pPr>
        <w:pStyle w:val="NormalWeb"/>
        <w:spacing w:before="30" w:beforeAutospacing="0" w:after="0" w:afterAutospacing="0"/>
        <w:ind w:left="727" w:right="583"/>
      </w:pPr>
      <w:r>
        <w:rPr>
          <w:rFonts w:ascii="Calibri" w:hAnsi="Calibri"/>
          <w:color w:val="000000"/>
          <w:sz w:val="22"/>
          <w:szCs w:val="22"/>
        </w:rPr>
        <w:t>b</w:t>
      </w:r>
      <w:r w:rsidR="00FC22C8">
        <w:rPr>
          <w:rFonts w:ascii="Calibri" w:hAnsi="Calibri"/>
          <w:color w:val="000000"/>
          <w:sz w:val="22"/>
          <w:szCs w:val="22"/>
        </w:rPr>
        <w:t>. Wipe/use/wipe policy. Disinfectant wipes installed in each toilet stall. Appropriate disposal bin supplied.  </w:t>
      </w:r>
    </w:p>
    <w:p w14:paraId="140D8B7C" w14:textId="77777777" w:rsidR="00FC22C8" w:rsidRDefault="00FC22C8" w:rsidP="00FC22C8">
      <w:pPr>
        <w:pStyle w:val="NormalWeb"/>
        <w:spacing w:before="12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 xml:space="preserve">              </w:t>
      </w:r>
      <w:r w:rsidR="00F66559">
        <w:rPr>
          <w:rFonts w:ascii="Calibri" w:hAnsi="Calibri"/>
          <w:color w:val="000000"/>
          <w:sz w:val="22"/>
          <w:szCs w:val="22"/>
        </w:rPr>
        <w:t>c</w:t>
      </w:r>
      <w:r>
        <w:rPr>
          <w:rFonts w:ascii="Calibri" w:hAnsi="Calibri"/>
          <w:color w:val="000000"/>
          <w:sz w:val="22"/>
          <w:szCs w:val="22"/>
        </w:rPr>
        <w:t>. Gov. NL Hand washing signs in all washrooms.  </w:t>
      </w:r>
    </w:p>
    <w:p w14:paraId="66ACD9A7" w14:textId="77777777" w:rsidR="00FC22C8" w:rsidRDefault="00FC22C8" w:rsidP="00FC22C8">
      <w:pPr>
        <w:pStyle w:val="NormalWeb"/>
        <w:spacing w:before="33" w:beforeAutospacing="0" w:after="0" w:afterAutospacing="0"/>
      </w:pPr>
      <w:r>
        <w:rPr>
          <w:rFonts w:ascii="Calibri" w:hAnsi="Calibri"/>
          <w:color w:val="000000"/>
          <w:sz w:val="22"/>
          <w:szCs w:val="22"/>
        </w:rPr>
        <w:t xml:space="preserve">              </w:t>
      </w:r>
      <w:r w:rsidR="00F66559">
        <w:rPr>
          <w:rFonts w:ascii="Calibri" w:hAnsi="Calibri"/>
          <w:color w:val="000000"/>
          <w:sz w:val="22"/>
          <w:szCs w:val="22"/>
        </w:rPr>
        <w:t>d</w:t>
      </w:r>
      <w:r>
        <w:rPr>
          <w:rFonts w:ascii="Calibri" w:hAnsi="Calibri"/>
          <w:color w:val="000000"/>
          <w:sz w:val="22"/>
          <w:szCs w:val="22"/>
        </w:rPr>
        <w:t>. Hand sanitizer in both entrance areas to washrooms.  </w:t>
      </w:r>
    </w:p>
    <w:p w14:paraId="1026D20F" w14:textId="77777777" w:rsidR="00FC22C8" w:rsidRDefault="00F66559" w:rsidP="00F66559">
      <w:pPr>
        <w:pStyle w:val="NormalWeb"/>
        <w:spacing w:before="33" w:beforeAutospacing="0" w:after="0" w:afterAutospacing="0"/>
        <w:ind w:left="727" w:right="376"/>
      </w:pPr>
      <w:r>
        <w:rPr>
          <w:rFonts w:ascii="Calibri" w:hAnsi="Calibri"/>
          <w:color w:val="000000"/>
          <w:sz w:val="22"/>
          <w:szCs w:val="22"/>
        </w:rPr>
        <w:t>e</w:t>
      </w:r>
      <w:r w:rsidR="00FC22C8">
        <w:rPr>
          <w:rFonts w:ascii="Calibri" w:hAnsi="Calibri"/>
          <w:color w:val="000000"/>
          <w:sz w:val="22"/>
          <w:szCs w:val="22"/>
        </w:rPr>
        <w:t>. Bathrooms are for essential use only and not to be used as change rooms. ATHLETES MUST COME IN TRAINING ATTIRE READY TO TRAIN.  </w:t>
      </w:r>
    </w:p>
    <w:p w14:paraId="3C553CA0" w14:textId="77777777" w:rsidR="00FC22C8" w:rsidRDefault="00FC22C8" w:rsidP="00FC22C8">
      <w:pPr>
        <w:pStyle w:val="NormalWeb"/>
        <w:spacing w:before="172" w:beforeAutospacing="0" w:after="0" w:afterAutospacing="0"/>
        <w:ind w:left="15"/>
      </w:pPr>
      <w:r>
        <w:rPr>
          <w:rFonts w:ascii="Calibri" w:hAnsi="Calibri"/>
          <w:color w:val="000000"/>
          <w:sz w:val="22"/>
          <w:szCs w:val="22"/>
          <w:u w:val="single"/>
        </w:rPr>
        <w:t xml:space="preserve">No Access areas </w:t>
      </w:r>
    </w:p>
    <w:p w14:paraId="2D03A24A" w14:textId="77777777" w:rsidR="00FC22C8" w:rsidRDefault="00FC22C8" w:rsidP="00FC22C8">
      <w:pPr>
        <w:pStyle w:val="NormalWeb"/>
        <w:spacing w:before="33" w:beforeAutospacing="0" w:after="0" w:afterAutospacing="0"/>
        <w:ind w:left="471"/>
        <w:rPr>
          <w:rFonts w:ascii="Calibri" w:hAnsi="Calibri"/>
          <w:b/>
          <w:bCs/>
          <w:color w:val="000000"/>
          <w:sz w:val="22"/>
          <w:szCs w:val="22"/>
        </w:rPr>
      </w:pPr>
    </w:p>
    <w:p w14:paraId="7F75B464" w14:textId="77777777" w:rsidR="00FC22C8" w:rsidRDefault="00FC22C8" w:rsidP="00FC22C8">
      <w:pPr>
        <w:pStyle w:val="NormalWeb"/>
        <w:spacing w:before="33" w:beforeAutospacing="0" w:after="0" w:afterAutospacing="0"/>
        <w:ind w:left="471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1. </w:t>
      </w:r>
      <w:r>
        <w:rPr>
          <w:rFonts w:ascii="Calibri" w:hAnsi="Calibri"/>
          <w:color w:val="000000"/>
          <w:sz w:val="22"/>
          <w:szCs w:val="22"/>
        </w:rPr>
        <w:t>Bleachers </w:t>
      </w:r>
    </w:p>
    <w:p w14:paraId="6196536B" w14:textId="77777777" w:rsidR="00FC22C8" w:rsidRDefault="00FC22C8" w:rsidP="00FC22C8">
      <w:pPr>
        <w:pStyle w:val="NormalWeb"/>
        <w:spacing w:before="33" w:beforeAutospacing="0" w:after="0" w:afterAutospacing="0"/>
        <w:ind w:left="466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2. </w:t>
      </w:r>
      <w:r w:rsidR="00301F1D">
        <w:rPr>
          <w:rFonts w:ascii="Calibri" w:hAnsi="Calibri"/>
          <w:color w:val="000000"/>
          <w:sz w:val="22"/>
          <w:szCs w:val="22"/>
        </w:rPr>
        <w:t>Changing rooms</w:t>
      </w:r>
      <w:r>
        <w:rPr>
          <w:rFonts w:ascii="Calibri" w:hAnsi="Calibri"/>
          <w:color w:val="000000"/>
          <w:sz w:val="22"/>
          <w:szCs w:val="22"/>
        </w:rPr>
        <w:t> </w:t>
      </w:r>
    </w:p>
    <w:p w14:paraId="5F0B09B5" w14:textId="77777777" w:rsidR="00FC22C8" w:rsidRDefault="00F66559" w:rsidP="00FC22C8">
      <w:pPr>
        <w:pStyle w:val="NormalWeb"/>
        <w:spacing w:before="642" w:beforeAutospacing="0" w:after="0" w:afterAutospacing="0"/>
        <w:ind w:left="15"/>
      </w:pPr>
      <w:r>
        <w:rPr>
          <w:rFonts w:ascii="Calibri" w:hAnsi="Calibri"/>
          <w:color w:val="000000"/>
          <w:sz w:val="22"/>
          <w:szCs w:val="22"/>
        </w:rPr>
        <w:t xml:space="preserve">User </w:t>
      </w:r>
      <w:r w:rsidR="00301F1D">
        <w:rPr>
          <w:rFonts w:ascii="Calibri" w:hAnsi="Calibri"/>
          <w:color w:val="000000"/>
          <w:sz w:val="22"/>
          <w:szCs w:val="22"/>
        </w:rPr>
        <w:t>Group Signature: _</w:t>
      </w:r>
      <w:r w:rsidR="00FC22C8">
        <w:rPr>
          <w:rFonts w:ascii="Calibri" w:hAnsi="Calibri"/>
          <w:color w:val="000000"/>
          <w:sz w:val="22"/>
          <w:szCs w:val="22"/>
        </w:rPr>
        <w:t>________________________________________ </w:t>
      </w:r>
    </w:p>
    <w:p w14:paraId="45805CCA" w14:textId="77777777" w:rsidR="00FC22C8" w:rsidRDefault="00FC22C8" w:rsidP="00FC22C8">
      <w:pPr>
        <w:pStyle w:val="NormalWeb"/>
        <w:spacing w:before="642" w:beforeAutospacing="0" w:after="0" w:afterAutospacing="0"/>
        <w:ind w:left="15"/>
      </w:pPr>
      <w:r>
        <w:rPr>
          <w:rFonts w:ascii="Calibri" w:hAnsi="Calibri"/>
          <w:color w:val="000000"/>
          <w:sz w:val="22"/>
          <w:szCs w:val="22"/>
        </w:rPr>
        <w:t>DATE</w:t>
      </w:r>
      <w:r w:rsidR="00301F1D">
        <w:rPr>
          <w:rFonts w:ascii="Calibri" w:hAnsi="Calibri"/>
          <w:color w:val="000000"/>
          <w:sz w:val="22"/>
          <w:szCs w:val="22"/>
        </w:rPr>
        <w:t>: _</w:t>
      </w:r>
      <w:r>
        <w:rPr>
          <w:rFonts w:ascii="Calibri" w:hAnsi="Calibri"/>
          <w:color w:val="000000"/>
          <w:sz w:val="22"/>
          <w:szCs w:val="22"/>
        </w:rPr>
        <w:t>__________________________________________________</w:t>
      </w:r>
    </w:p>
    <w:p w14:paraId="68748AC5" w14:textId="77777777" w:rsidR="00FC22C8" w:rsidRDefault="00FC2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4"/>
        <w:rPr>
          <w:rFonts w:ascii="Calibri" w:eastAsia="Calibri" w:hAnsi="Calibri" w:cs="Calibri"/>
          <w:sz w:val="24"/>
          <w:szCs w:val="24"/>
        </w:rPr>
      </w:pPr>
    </w:p>
    <w:p w14:paraId="59FC9C27" w14:textId="77777777" w:rsidR="005C34EF" w:rsidRDefault="005C34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4"/>
        <w:rPr>
          <w:rFonts w:ascii="Calibri" w:eastAsia="Calibri" w:hAnsi="Calibri" w:cs="Calibri"/>
          <w:sz w:val="24"/>
          <w:szCs w:val="24"/>
        </w:rPr>
      </w:pPr>
    </w:p>
    <w:sectPr w:rsidR="005C34EF">
      <w:pgSz w:w="12240" w:h="15840"/>
      <w:pgMar w:top="360" w:right="1296" w:bottom="975" w:left="10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EF"/>
    <w:rsid w:val="001414DD"/>
    <w:rsid w:val="00272672"/>
    <w:rsid w:val="00301F1D"/>
    <w:rsid w:val="005C34EF"/>
    <w:rsid w:val="00756286"/>
    <w:rsid w:val="007938BD"/>
    <w:rsid w:val="00C06FDD"/>
    <w:rsid w:val="00F66559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2357"/>
  <w15:docId w15:val="{7A50135D-2573-429F-BC81-BFD805CA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C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MPSA</dc:creator>
  <cp:lastModifiedBy>Alex McNutt</cp:lastModifiedBy>
  <cp:revision>2</cp:revision>
  <dcterms:created xsi:type="dcterms:W3CDTF">2021-04-30T18:38:00Z</dcterms:created>
  <dcterms:modified xsi:type="dcterms:W3CDTF">2021-04-30T18:38:00Z</dcterms:modified>
</cp:coreProperties>
</file>