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82"/>
        <w:gridCol w:w="2700"/>
        <w:gridCol w:w="2538"/>
      </w:tblGrid>
      <w:tr w:rsidR="002E6F48" w:rsidRPr="00FF7BFD" w14:paraId="6E77C3DA" w14:textId="77777777" w:rsidTr="002E6F48">
        <w:tc>
          <w:tcPr>
            <w:tcW w:w="5000" w:type="pct"/>
            <w:gridSpan w:val="4"/>
          </w:tcPr>
          <w:p w14:paraId="114431A3" w14:textId="77777777"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14:paraId="0030E2C1" w14:textId="183EC1A1" w:rsidR="002E6F48" w:rsidRPr="00FF7BFD" w:rsidRDefault="0056058A" w:rsidP="004A64D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DA4F1B">
              <w:rPr>
                <w:rFonts w:ascii="Arial" w:eastAsia="Calibri" w:hAnsi="Arial" w:cs="Arial"/>
                <w:sz w:val="28"/>
                <w:szCs w:val="28"/>
              </w:rPr>
              <w:t>Team Association Meeting Rep</w:t>
            </w:r>
          </w:p>
        </w:tc>
      </w:tr>
      <w:tr w:rsidR="002E6F48" w:rsidRPr="00FF7BFD" w14:paraId="4561EF1D" w14:textId="77777777" w:rsidTr="000B5348">
        <w:tc>
          <w:tcPr>
            <w:tcW w:w="760" w:type="pct"/>
          </w:tcPr>
          <w:p w14:paraId="03A175D1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05" w:type="pct"/>
          </w:tcPr>
          <w:p w14:paraId="643178EA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14:paraId="58F8865E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14:paraId="5147AA6D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14:paraId="4C149F98" w14:textId="77777777" w:rsidTr="000B5348">
        <w:tc>
          <w:tcPr>
            <w:tcW w:w="760" w:type="pct"/>
          </w:tcPr>
          <w:p w14:paraId="591F0B5E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05" w:type="pct"/>
          </w:tcPr>
          <w:p w14:paraId="1703FB34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14:paraId="0EC8BC81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14:paraId="45F466B2" w14:textId="77777777"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14:paraId="4E3B5765" w14:textId="77777777"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3117"/>
        <w:gridCol w:w="1671"/>
      </w:tblGrid>
      <w:tr w:rsidR="00A348EE" w14:paraId="6D826FB3" w14:textId="77777777" w:rsidTr="00A348EE">
        <w:tc>
          <w:tcPr>
            <w:tcW w:w="1101" w:type="dxa"/>
          </w:tcPr>
          <w:p w14:paraId="55949AFA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14:paraId="410A4821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14:paraId="427DF5A0" w14:textId="77777777"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14:paraId="7544DA95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14:paraId="1DE8F786" w14:textId="77777777" w:rsidTr="00A348EE">
        <w:tc>
          <w:tcPr>
            <w:tcW w:w="1101" w:type="dxa"/>
          </w:tcPr>
          <w:p w14:paraId="400423AF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14:paraId="79D9BB93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14:paraId="30FDEFCA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14:paraId="18E4D5C0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A348EE" w14:paraId="2FCCC545" w14:textId="77777777" w:rsidTr="00A348EE">
        <w:tc>
          <w:tcPr>
            <w:tcW w:w="1101" w:type="dxa"/>
          </w:tcPr>
          <w:p w14:paraId="0D6CA22E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1B9671AA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75934E03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2F24BF54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14:paraId="20F351D8" w14:textId="77777777" w:rsidTr="00A348EE">
        <w:tc>
          <w:tcPr>
            <w:tcW w:w="1101" w:type="dxa"/>
          </w:tcPr>
          <w:p w14:paraId="5DB8B40B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11DFEAE2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56428E42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52584F9E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14:paraId="31977F18" w14:textId="77777777" w:rsidR="00B238FF" w:rsidRPr="00A348EE" w:rsidRDefault="00B238FF" w:rsidP="00A348EE">
      <w:pPr>
        <w:pStyle w:val="Heading1"/>
        <w:spacing w:before="0"/>
        <w:rPr>
          <w:rFonts w:eastAsia="Times New Roman"/>
        </w:rPr>
      </w:pPr>
    </w:p>
    <w:p w14:paraId="1BF39B54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14:paraId="6B9AB6A9" w14:textId="65C867A8" w:rsidR="00A348EE" w:rsidRDefault="00A348EE" w:rsidP="004D53FB">
      <w:pPr>
        <w:pStyle w:val="ListParagraph"/>
        <w:numPr>
          <w:ilvl w:val="0"/>
          <w:numId w:val="11"/>
        </w:numPr>
        <w:spacing w:after="120"/>
      </w:pPr>
      <w:r w:rsidRPr="004D53FB">
        <w:rPr>
          <w:lang w:val="en-GB"/>
        </w:rPr>
        <w:t xml:space="preserve">The </w:t>
      </w:r>
      <w:r w:rsidR="00DA4F1B">
        <w:rPr>
          <w:lang w:val="en-GB"/>
        </w:rPr>
        <w:t xml:space="preserve">Association Meeting Rep was put in place to ensure team representatives were present at the monthly association meetings so information could be effectively </w:t>
      </w:r>
      <w:proofErr w:type="gramStart"/>
      <w:r w:rsidR="00DA4F1B">
        <w:rPr>
          <w:lang w:val="en-GB"/>
        </w:rPr>
        <w:t>communicated</w:t>
      </w:r>
      <w:proofErr w:type="gramEnd"/>
      <w:r w:rsidR="00DA4F1B">
        <w:rPr>
          <w:lang w:val="en-GB"/>
        </w:rPr>
        <w:t xml:space="preserve"> and timely feedback gathered for the discussions during the meetings.  </w:t>
      </w:r>
      <w:r w:rsidR="004A64DC">
        <w:rPr>
          <w:lang w:val="en-GB"/>
        </w:rPr>
        <w:t xml:space="preserve">  </w:t>
      </w:r>
    </w:p>
    <w:p w14:paraId="295E66BC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14:paraId="53247899" w14:textId="11A7AAD6" w:rsidR="004D53FB" w:rsidRDefault="00FB113C" w:rsidP="004D53FB">
      <w:pPr>
        <w:pStyle w:val="ListParagraph"/>
        <w:numPr>
          <w:ilvl w:val="0"/>
          <w:numId w:val="10"/>
        </w:numPr>
      </w:pPr>
      <w:r>
        <w:t xml:space="preserve">Average of </w:t>
      </w:r>
      <w:r w:rsidR="00411FD0">
        <w:t>2-</w:t>
      </w:r>
      <w:r w:rsidR="00DA4F1B">
        <w:t>3</w:t>
      </w:r>
      <w:r w:rsidR="00411FD0">
        <w:t xml:space="preserve"> hours a month</w:t>
      </w:r>
      <w:r w:rsidR="00DA4F1B">
        <w:t xml:space="preserve"> to attend association meetings for Sep-Nov and Jan-Mar</w:t>
      </w:r>
      <w:r w:rsidR="00411FD0">
        <w:t>.</w:t>
      </w:r>
    </w:p>
    <w:p w14:paraId="6851814C" w14:textId="1DCCDD39" w:rsidR="00DA4F1B" w:rsidRDefault="00DA4F1B" w:rsidP="004D53FB">
      <w:pPr>
        <w:pStyle w:val="ListParagraph"/>
        <w:numPr>
          <w:ilvl w:val="0"/>
          <w:numId w:val="10"/>
        </w:numPr>
      </w:pPr>
      <w:r>
        <w:t>It is recommended to attend the April AGM as well but not mandatory as the game season is over.</w:t>
      </w:r>
    </w:p>
    <w:p w14:paraId="393361F8" w14:textId="4F9F956A" w:rsidR="00411FD0" w:rsidRDefault="00DA4F1B" w:rsidP="004D53FB">
      <w:pPr>
        <w:pStyle w:val="ListParagraph"/>
        <w:numPr>
          <w:ilvl w:val="0"/>
          <w:numId w:val="10"/>
        </w:numPr>
      </w:pPr>
      <w:r>
        <w:t>D</w:t>
      </w:r>
      <w:r w:rsidR="00411FD0">
        <w:t xml:space="preserve">elegation of </w:t>
      </w:r>
      <w:r>
        <w:t xml:space="preserve">attendance is recommended </w:t>
      </w:r>
      <w:r w:rsidR="00411FD0">
        <w:t>if you are away.</w:t>
      </w:r>
    </w:p>
    <w:p w14:paraId="1F8B44F5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14:paraId="3CE11F9B" w14:textId="74C04A78" w:rsidR="00FB113C" w:rsidRDefault="00DA4F1B" w:rsidP="004D53FB">
      <w:pPr>
        <w:pStyle w:val="ListParagraph"/>
        <w:numPr>
          <w:ilvl w:val="0"/>
          <w:numId w:val="9"/>
        </w:numPr>
      </w:pPr>
      <w:r>
        <w:t>Attend the monthly association meeting</w:t>
      </w:r>
      <w:r w:rsidR="00F95AAF">
        <w:t>.</w:t>
      </w:r>
    </w:p>
    <w:p w14:paraId="0FF5C287" w14:textId="38557305" w:rsidR="00DA4F1B" w:rsidRDefault="00DA4F1B" w:rsidP="004D53FB">
      <w:pPr>
        <w:pStyle w:val="ListParagraph"/>
        <w:numPr>
          <w:ilvl w:val="0"/>
          <w:numId w:val="9"/>
        </w:numPr>
      </w:pPr>
      <w:r>
        <w:t>Provide feedback during discussions.</w:t>
      </w:r>
    </w:p>
    <w:p w14:paraId="02F3185B" w14:textId="412A61A2" w:rsidR="00DA4F1B" w:rsidRDefault="00DA4F1B" w:rsidP="004D53FB">
      <w:pPr>
        <w:pStyle w:val="ListParagraph"/>
        <w:numPr>
          <w:ilvl w:val="0"/>
          <w:numId w:val="9"/>
        </w:numPr>
      </w:pPr>
      <w:r>
        <w:t>Provide any applicable information back to your team after the meeting.</w:t>
      </w:r>
    </w:p>
    <w:p w14:paraId="11F04B69" w14:textId="04B27421" w:rsidR="00DA4F1B" w:rsidRDefault="00DA4F1B" w:rsidP="004D53FB">
      <w:pPr>
        <w:pStyle w:val="ListParagraph"/>
        <w:numPr>
          <w:ilvl w:val="0"/>
          <w:numId w:val="9"/>
        </w:numPr>
      </w:pPr>
      <w:r>
        <w:t>Share ideas and suggestions during the meeting for consideration to implement.</w:t>
      </w:r>
    </w:p>
    <w:p w14:paraId="4D1DC1F9" w14:textId="5F82DE1D" w:rsidR="00DA4F1B" w:rsidRDefault="00DA4F1B" w:rsidP="004D53FB">
      <w:pPr>
        <w:pStyle w:val="ListParagraph"/>
        <w:numPr>
          <w:ilvl w:val="0"/>
          <w:numId w:val="9"/>
        </w:numPr>
      </w:pPr>
      <w:r>
        <w:t>Communicate volunteer openings back to team members, the association is only as strong as its volunteer base.</w:t>
      </w:r>
    </w:p>
    <w:p w14:paraId="47B5D42A" w14:textId="1BF35F1F" w:rsidR="00411FD0" w:rsidRDefault="00DA4F1B" w:rsidP="00411FD0">
      <w:pPr>
        <w:pStyle w:val="ListParagraph"/>
        <w:numPr>
          <w:ilvl w:val="0"/>
          <w:numId w:val="9"/>
        </w:numPr>
      </w:pPr>
      <w:r>
        <w:t>Send any additional feedback to the Secretary after the meeting should the team members have thoughts to offer</w:t>
      </w:r>
      <w:r w:rsidR="00411FD0">
        <w:t>.</w:t>
      </w:r>
      <w:bookmarkStart w:id="0" w:name="_GoBack"/>
      <w:bookmarkEnd w:id="0"/>
    </w:p>
    <w:sectPr w:rsidR="00411FD0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760C" w14:textId="77777777" w:rsidR="00C71FEA" w:rsidRDefault="00C71FEA" w:rsidP="000B2601">
      <w:pPr>
        <w:spacing w:after="0" w:line="240" w:lineRule="auto"/>
      </w:pPr>
      <w:r>
        <w:separator/>
      </w:r>
    </w:p>
  </w:endnote>
  <w:endnote w:type="continuationSeparator" w:id="0">
    <w:p w14:paraId="0B18800B" w14:textId="77777777" w:rsidR="00C71FEA" w:rsidRDefault="00C71FEA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60E" w14:textId="77777777" w:rsidR="000B2601" w:rsidRDefault="000B2601">
    <w:pPr>
      <w:pStyle w:val="Footer"/>
    </w:pPr>
    <w:r>
      <w:t xml:space="preserve">Page </w:t>
    </w:r>
    <w:r w:rsidR="00FC15B7">
      <w:fldChar w:fldCharType="begin"/>
    </w:r>
    <w:r>
      <w:instrText xml:space="preserve"> PAGE   \* MERGEFORMAT </w:instrText>
    </w:r>
    <w:r w:rsidR="00FC15B7">
      <w:fldChar w:fldCharType="separate"/>
    </w:r>
    <w:r w:rsidR="00411FD0">
      <w:rPr>
        <w:noProof/>
      </w:rPr>
      <w:t>1</w:t>
    </w:r>
    <w:r w:rsidR="00FC15B7">
      <w:fldChar w:fldCharType="end"/>
    </w:r>
    <w:r>
      <w:t xml:space="preserve"> of </w:t>
    </w:r>
    <w:r w:rsidR="00C71FEA">
      <w:fldChar w:fldCharType="begin"/>
    </w:r>
    <w:r w:rsidR="00C71FEA">
      <w:instrText xml:space="preserve"> NUMPAGES  \* Arabic  \* MERGEFORMAT </w:instrText>
    </w:r>
    <w:r w:rsidR="00C71FEA">
      <w:fldChar w:fldCharType="separate"/>
    </w:r>
    <w:r w:rsidR="00411FD0">
      <w:rPr>
        <w:noProof/>
      </w:rPr>
      <w:t>1</w:t>
    </w:r>
    <w:r w:rsidR="00C71F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65A6" w14:textId="77777777" w:rsidR="00C71FEA" w:rsidRDefault="00C71FEA" w:rsidP="000B2601">
      <w:pPr>
        <w:spacing w:after="0" w:line="240" w:lineRule="auto"/>
      </w:pPr>
      <w:r>
        <w:separator/>
      </w:r>
    </w:p>
  </w:footnote>
  <w:footnote w:type="continuationSeparator" w:id="0">
    <w:p w14:paraId="0F0490F4" w14:textId="77777777" w:rsidR="00C71FEA" w:rsidRDefault="00C71FEA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48"/>
    <w:rsid w:val="00001B75"/>
    <w:rsid w:val="00006987"/>
    <w:rsid w:val="000104F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C1364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4227"/>
    <w:rsid w:val="0014616A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6D89"/>
    <w:rsid w:val="00187A72"/>
    <w:rsid w:val="00187D8F"/>
    <w:rsid w:val="00194074"/>
    <w:rsid w:val="00194B15"/>
    <w:rsid w:val="0019782A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261D"/>
    <w:rsid w:val="003061CD"/>
    <w:rsid w:val="00344E95"/>
    <w:rsid w:val="00345BEF"/>
    <w:rsid w:val="00354DD6"/>
    <w:rsid w:val="003579D7"/>
    <w:rsid w:val="00360D8C"/>
    <w:rsid w:val="00363F5A"/>
    <w:rsid w:val="003656B9"/>
    <w:rsid w:val="00373A26"/>
    <w:rsid w:val="0039739A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1FD0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4DC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A4504"/>
    <w:rsid w:val="005C0CD7"/>
    <w:rsid w:val="005D0332"/>
    <w:rsid w:val="005D1E48"/>
    <w:rsid w:val="005D54ED"/>
    <w:rsid w:val="005E184F"/>
    <w:rsid w:val="005E51CE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30D"/>
    <w:rsid w:val="00660A44"/>
    <w:rsid w:val="00660AC9"/>
    <w:rsid w:val="00672BB8"/>
    <w:rsid w:val="00676AE2"/>
    <w:rsid w:val="00695388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0D2D"/>
    <w:rsid w:val="00851610"/>
    <w:rsid w:val="00852F0F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22B98"/>
    <w:rsid w:val="00922DD2"/>
    <w:rsid w:val="0092487E"/>
    <w:rsid w:val="0092586A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082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7701"/>
    <w:rsid w:val="00C64CEF"/>
    <w:rsid w:val="00C656C5"/>
    <w:rsid w:val="00C71FEA"/>
    <w:rsid w:val="00C73129"/>
    <w:rsid w:val="00C7712D"/>
    <w:rsid w:val="00C90B05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A4F1B"/>
    <w:rsid w:val="00DB2CEF"/>
    <w:rsid w:val="00DB3B38"/>
    <w:rsid w:val="00DB43EE"/>
    <w:rsid w:val="00DB5FA0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B2DA9"/>
    <w:rsid w:val="00EB7EE2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727BE"/>
    <w:rsid w:val="00F7434F"/>
    <w:rsid w:val="00F77AC7"/>
    <w:rsid w:val="00F81080"/>
    <w:rsid w:val="00F82687"/>
    <w:rsid w:val="00F87FC7"/>
    <w:rsid w:val="00F90983"/>
    <w:rsid w:val="00F95AAF"/>
    <w:rsid w:val="00FA2FBE"/>
    <w:rsid w:val="00FA6E88"/>
    <w:rsid w:val="00FB113C"/>
    <w:rsid w:val="00FB5A7D"/>
    <w:rsid w:val="00FC1211"/>
    <w:rsid w:val="00FC15B7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2A8E"/>
  <w15:docId w15:val="{619DA151-6A56-46F2-BA88-0931825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5.xml><?xml version="1.0" encoding="utf-8"?>
<?mso-contentType ?>
<SharedContentType xmlns="Microsoft.SharePoint.Taxonomy.ContentTypeSync" SourceId="541f7bfa-4da5-4283-be67-235ebee37cab" ContentTypeId="0x01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customXml/itemProps5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07F4659-A1FF-4316-9B27-F1F7BEC8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Mike Sullivan</cp:lastModifiedBy>
  <cp:revision>2</cp:revision>
  <dcterms:created xsi:type="dcterms:W3CDTF">2019-04-10T18:36:00Z</dcterms:created>
  <dcterms:modified xsi:type="dcterms:W3CDTF">2019-04-10T18:36:00Z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