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3420"/>
        <w:tblGridChange w:id="0">
          <w:tblGrid>
            <w:gridCol w:w="2952"/>
            <w:gridCol w:w="2952"/>
            <w:gridCol w:w="342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color w:val="0000ff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32"/>
                <w:szCs w:val="32"/>
                <w:vertAlign w:val="baseline"/>
                <w:rtl w:val="0"/>
              </w:rPr>
              <w:t xml:space="preserve">Call 9-1-1 for all Emergencies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Coach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Assistant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Assistant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Trainer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9" w:hRule="atLeast"/>
          <w:tblHeader w:val="0"/>
        </w:trPr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Home Arena(s)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Nearest Hospital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Location of First Aid Kit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vertAlign w:val="baseline"/>
                <w:rtl w:val="0"/>
              </w:rPr>
              <w:t xml:space="preserve">Bench Supplies</w:t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Player Medical Forms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vertAlign w:val="baseline"/>
                <w:rtl w:val="0"/>
              </w:rPr>
              <w:t xml:space="preserve">Bench Supplies</w:t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Charge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Charge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Call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Call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 Call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First Aider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vertAlign w:val="baseline"/>
                <w:rtl w:val="0"/>
              </w:rPr>
              <w:t xml:space="preserve">First Aider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0"/>
          <w:color w:val="0000ff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vertAlign w:val="baseline"/>
          <w:rtl w:val="0"/>
        </w:rPr>
        <w:t xml:space="preserve">Duties of Charge Person: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Clear risk of further harm to injured person.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Designate who is in charge of other participants.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With assistance of a trained first aider assess ABC’s and protect them selves.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Wait by injured person until help arrives.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Fill in accident report form.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Ensure parent or other responsible person accompanies injured person to medical facility if necessary. 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0000f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0"/>
          <w:color w:val="0000ff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vertAlign w:val="baseline"/>
          <w:rtl w:val="0"/>
        </w:rPr>
        <w:t xml:space="preserve">Duties of Call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Call for Emergency Help.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Provide all necessary info to the Dispatch (Location, nature of injury, etc.).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Clear traffic from entrance/access road before ambulance arrives.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Wait by entrance to facility to direct ambulance personnel when they arrive.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vertAlign w:val="baseline"/>
          <w:rtl w:val="0"/>
        </w:rPr>
        <w:t xml:space="preserve">Call emergency contact person listed on the injured person’s medical profile.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ind w:left="720" w:hanging="360"/>
        <w:jc w:val="center"/>
        <w:rPr>
          <w:i w:val="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Subtitle"/>
        <w:spacing w:after="0" w:before="0" w:lineRule="auto"/>
        <w:jc w:val="center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vertAlign w:val="baseline"/>
          <w:rtl w:val="0"/>
        </w:rPr>
        <w:t xml:space="preserve">Area Arenas</w:t>
      </w:r>
      <w:r w:rsidDel="00000000" w:rsidR="00000000" w:rsidRPr="00000000">
        <w:rPr>
          <w:rtl w:val="0"/>
        </w:rPr>
      </w:r>
    </w:p>
    <w:tbl>
      <w:tblPr>
        <w:tblStyle w:val="Table2"/>
        <w:tblW w:w="95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036"/>
        <w:gridCol w:w="3908"/>
        <w:gridCol w:w="1632"/>
        <w:tblGridChange w:id="0">
          <w:tblGrid>
            <w:gridCol w:w="4036"/>
            <w:gridCol w:w="3908"/>
            <w:gridCol w:w="16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Style w:val="Subtitle"/>
              <w:spacing w:after="0" w:before="0" w:lineRule="auto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Arena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Style w:val="Subtitle"/>
              <w:spacing w:after="0" w:before="0" w:lineRule="auto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Style w:val="Subtitle"/>
              <w:spacing w:after="0" w:before="0" w:lineRule="auto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Phone/Fax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Style w:val="Subtitle"/>
              <w:spacing w:after="0" w:before="0" w:lineRule="auto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Edmonton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Style w:val="Subtitle"/>
              <w:spacing w:after="0" w:before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Style w:val="Subtitle"/>
              <w:spacing w:after="0" w:before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Grand Trunk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13025-112 Street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944-7407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Bill Hunter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9200-163 Street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944-7443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Southside (SS)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10525-72 Avenue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944-7406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Confederation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11204 –43 Avenue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highlight w:val="gree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944-7402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Coronation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13500-112 Avenue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944-7441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Kenilworth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8313-68 A Street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944-7410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Edmonton East Soccer Center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12720-Victoria Trail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Style w:val="Subtitle"/>
              <w:spacing w:after="0" w:before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66"/>
                <w:sz w:val="20"/>
                <w:szCs w:val="20"/>
                <w:vertAlign w:val="baseline"/>
                <w:rtl w:val="0"/>
              </w:rPr>
              <w:t xml:space="preserve">413-4125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South Soccer Center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6520-Roper Road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Style w:val="Subtitle"/>
              <w:spacing w:after="0" w:before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66"/>
                <w:sz w:val="20"/>
                <w:szCs w:val="20"/>
                <w:vertAlign w:val="baseline"/>
                <w:rtl w:val="0"/>
              </w:rPr>
              <w:t xml:space="preserve">413-3672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Crestwood Arena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9940-147 Street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944-7440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Subtitle"/>
              <w:spacing w:after="0" w:before="0" w:lineRule="auto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St.Albert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Style w:val="Subtitle"/>
              <w:spacing w:after="0" w:before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Style w:val="Subtitle"/>
              <w:spacing w:after="0" w:before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Kinex/Akinsdale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66 Herbert Road St.Albert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459-1556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Servus Center</w:t>
              <w:br w:type="textWrapping"/>
              <w:t xml:space="preserve">Floors at Service are SSF and SNF, SPF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400 Campbell Road St. Albert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459-5300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pStyle w:val="Subtitle"/>
              <w:spacing w:after="0" w:before="0" w:lineRule="auto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Fort Saskatchewan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Subtitle"/>
              <w:spacing w:after="0" w:before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Style w:val="Subtitle"/>
              <w:spacing w:after="0" w:before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Jubilee Arena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10013-96 Avenue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Style w:val="Subtitle"/>
              <w:spacing w:after="0" w:before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Sportsplex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9513-89 Street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992-6254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Dow Centennial Center (DCC)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8700- 84 Street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992-6254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Style w:val="Subtitle"/>
              <w:spacing w:after="0" w:before="0" w:lineRule="auto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Sherwood Park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Style w:val="Subtitle"/>
              <w:spacing w:after="0" w:before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Style w:val="Subtitle"/>
              <w:spacing w:after="0" w:before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Sherwood Park Shell (SPS)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2015 Oak Street Sherwood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467-2202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Sherwood Park Arena (SPA)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2015 Oak Street Sherwood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467-2202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Millennium Place Fields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200 Premier Way Sherwood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416-3300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Strathcona Olympiette Centre (SOC)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Style w:val="Subtitle"/>
              <w:spacing w:after="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922-4111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Style w:val="Subtitle"/>
              <w:spacing w:after="0" w:before="0" w:lineRule="auto"/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Leduc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Style w:val="Subtitle"/>
              <w:spacing w:after="0" w:before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Style w:val="Subtitle"/>
              <w:spacing w:after="0" w:before="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6"/>
                <w:szCs w:val="3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Alexandra Arena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47 Avenue and 49 Street Leduc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980-7121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Style w:val="Subtitle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Beaumont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Beaumont Recreation Centre (BRAC)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5303-50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 street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780-929-8878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Style w:val="Subtitle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Westlock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Jubilee Arena  - JubW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9603-100 Street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Style w:val="Subtitle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Spruce Grove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Grant Fuhr Arena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- GFA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454 King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pStyle w:val="Subtitle"/>
              <w:spacing w:after="0" w:before="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780-962-2031</w:t>
            </w:r>
          </w:p>
        </w:tc>
      </w:tr>
    </w:tbl>
    <w:p w:rsidR="00000000" w:rsidDel="00000000" w:rsidP="00000000" w:rsidRDefault="00000000" w:rsidRPr="00000000" w14:paraId="000000A6">
      <w:pPr>
        <w:pStyle w:val="Subtitle"/>
        <w:spacing w:after="0" w:before="0" w:lineRule="auto"/>
        <w:rPr>
          <w:rFonts w:ascii="Arial" w:cs="Arial" w:eastAsia="Arial" w:hAnsi="Arial"/>
          <w:color w:val="00008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April 17, 2013</w:t>
    </w:r>
  </w:p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center"/>
      <w:rPr>
        <w:rFonts w:ascii="Arial" w:cs="Arial" w:eastAsia="Arial" w:hAnsi="Arial"/>
        <w:b w:val="0"/>
        <w:color w:val="993366"/>
        <w:sz w:val="32"/>
        <w:szCs w:val="32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993366"/>
        <w:sz w:val="32"/>
        <w:szCs w:val="32"/>
        <w:vertAlign w:val="baseline"/>
        <w:rtl w:val="0"/>
      </w:rPr>
      <w:t xml:space="preserve">Lacrosse Emergency Action Plan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mallCaps w:val="1"/>
      <w:color w:val="000000"/>
      <w:sz w:val="33"/>
      <w:szCs w:val="33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24"/>
      <w:szCs w:val="24"/>
      <w:vertAlign w:val="baseline"/>
    </w:rPr>
  </w:style>
  <w:style w:type="paragraph" w:styleId="Subtitle">
    <w:name w:val="Subtitle"/>
    <w:basedOn w:val="Normal"/>
    <w:next w:val="Normal"/>
    <w:pPr/>
    <w:rPr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