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46B" w14:textId="3A267355" w:rsidR="00876E51" w:rsidRPr="00615324" w:rsidRDefault="00570196">
      <w:pPr>
        <w:widowControl w:val="0"/>
        <w:spacing w:line="240" w:lineRule="auto"/>
        <w:rPr>
          <w:rFonts w:ascii="Century Gothic" w:eastAsia="Century Gothic" w:hAnsi="Century Gothic" w:cs="Century Gothic"/>
          <w:b/>
          <w:sz w:val="40"/>
          <w:szCs w:val="40"/>
          <w:lang w:val="fr-CA"/>
        </w:rPr>
      </w:pPr>
      <w:r w:rsidRPr="00615324">
        <w:rPr>
          <w:rFonts w:ascii="Century Gothic" w:eastAsia="Century Gothic" w:hAnsi="Century Gothic" w:cs="Century Gothic"/>
          <w:b/>
          <w:sz w:val="40"/>
          <w:szCs w:val="40"/>
          <w:lang w:val="fr-CA"/>
        </w:rPr>
        <w:t xml:space="preserve">Softball Nouveau-Brunswick </w:t>
      </w:r>
    </w:p>
    <w:p w14:paraId="2A929A91" w14:textId="7F91DB8B" w:rsidR="00876E51" w:rsidRPr="00615324" w:rsidRDefault="00570196">
      <w:pPr>
        <w:widowControl w:val="0"/>
        <w:spacing w:line="240" w:lineRule="auto"/>
        <w:rPr>
          <w:rFonts w:ascii="Century Gothic" w:eastAsia="Century Gothic" w:hAnsi="Century Gothic" w:cs="Century Gothic"/>
          <w:b/>
          <w:sz w:val="40"/>
          <w:szCs w:val="40"/>
          <w:lang w:val="fr-CA"/>
        </w:rPr>
      </w:pPr>
      <w:r w:rsidRPr="00615324">
        <w:rPr>
          <w:rFonts w:ascii="Century Gothic" w:eastAsia="Century Gothic" w:hAnsi="Century Gothic" w:cs="Century Gothic"/>
          <w:b/>
          <w:sz w:val="40"/>
          <w:szCs w:val="40"/>
          <w:lang w:val="fr-CA"/>
        </w:rPr>
        <w:t>Co</w:t>
      </w:r>
      <w:r w:rsidR="00D37B95" w:rsidRPr="00615324">
        <w:rPr>
          <w:rFonts w:ascii="Century Gothic" w:eastAsia="Century Gothic" w:hAnsi="Century Gothic" w:cs="Century Gothic"/>
          <w:b/>
          <w:sz w:val="40"/>
          <w:szCs w:val="40"/>
          <w:lang w:val="fr-CA"/>
        </w:rPr>
        <w:t>mportement</w:t>
      </w:r>
      <w:r w:rsidRPr="00615324">
        <w:rPr>
          <w:rFonts w:ascii="Century Gothic" w:eastAsia="Century Gothic" w:hAnsi="Century Gothic" w:cs="Century Gothic"/>
          <w:b/>
          <w:sz w:val="40"/>
          <w:szCs w:val="40"/>
          <w:lang w:val="fr-CA"/>
        </w:rPr>
        <w:t xml:space="preserve"> sur le terrain</w:t>
      </w:r>
    </w:p>
    <w:p w14:paraId="55408384" w14:textId="77777777" w:rsidR="00876E51" w:rsidRPr="00615324" w:rsidRDefault="00570196">
      <w:pPr>
        <w:widowControl w:val="0"/>
        <w:spacing w:line="240" w:lineRule="auto"/>
        <w:rPr>
          <w:rFonts w:ascii="Century Gothic" w:eastAsia="Century Gothic" w:hAnsi="Century Gothic" w:cs="Century Gothic"/>
          <w:b/>
          <w:sz w:val="40"/>
          <w:szCs w:val="40"/>
          <w:lang w:val="fr-CA"/>
        </w:rPr>
      </w:pPr>
      <w:r w:rsidRPr="00615324">
        <w:rPr>
          <w:rFonts w:ascii="Century Gothic" w:eastAsia="Century Gothic" w:hAnsi="Century Gothic" w:cs="Century Gothic"/>
          <w:b/>
          <w:sz w:val="40"/>
          <w:szCs w:val="40"/>
          <w:lang w:val="fr-CA"/>
        </w:rPr>
        <w:t>Lignes directrices disciplinaires</w:t>
      </w:r>
    </w:p>
    <w:p w14:paraId="27024CCD" w14:textId="77777777" w:rsidR="00876E51" w:rsidRPr="00615324" w:rsidRDefault="00570196">
      <w:pPr>
        <w:widowControl w:val="0"/>
        <w:spacing w:line="240" w:lineRule="auto"/>
        <w:rPr>
          <w:rFonts w:ascii="Century Gothic" w:eastAsia="Century Gothic" w:hAnsi="Century Gothic" w:cs="Century Gothic"/>
          <w:b/>
          <w:sz w:val="40"/>
          <w:szCs w:val="40"/>
          <w:lang w:val="fr-CA"/>
        </w:rPr>
      </w:pPr>
      <w:r w:rsidRPr="00615324">
        <w:rPr>
          <w:noProof/>
          <w:lang w:val="fr-CA"/>
        </w:rPr>
        <w:drawing>
          <wp:anchor distT="114300" distB="114300" distL="114300" distR="114300" simplePos="0" relativeHeight="251658240" behindDoc="0" locked="0" layoutInCell="1" hidden="0" allowOverlap="1" wp14:anchorId="4BF2E423" wp14:editId="4026E92F">
            <wp:simplePos x="0" y="0"/>
            <wp:positionH relativeFrom="column">
              <wp:posOffset>3897709</wp:posOffset>
            </wp:positionH>
            <wp:positionV relativeFrom="paragraph">
              <wp:posOffset>382544</wp:posOffset>
            </wp:positionV>
            <wp:extent cx="2290763" cy="2273565"/>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290763" cy="2273565"/>
                    </a:xfrm>
                    <a:prstGeom prst="rect">
                      <a:avLst/>
                    </a:prstGeom>
                    <a:ln/>
                  </pic:spPr>
                </pic:pic>
              </a:graphicData>
            </a:graphic>
          </wp:anchor>
        </w:drawing>
      </w:r>
    </w:p>
    <w:p w14:paraId="1E4912E4" w14:textId="77777777" w:rsidR="00876E51" w:rsidRPr="00615324" w:rsidRDefault="00876E51">
      <w:pPr>
        <w:rPr>
          <w:rFonts w:ascii="Century Gothic" w:eastAsia="Century Gothic" w:hAnsi="Century Gothic" w:cs="Century Gothic"/>
          <w:lang w:val="fr-CA"/>
        </w:rPr>
      </w:pPr>
    </w:p>
    <w:p w14:paraId="74667411" w14:textId="3C4C1378" w:rsidR="00876E51" w:rsidRPr="00615324" w:rsidRDefault="00570196">
      <w:pPr>
        <w:rPr>
          <w:rFonts w:ascii="Century Gothic" w:eastAsia="Century Gothic" w:hAnsi="Century Gothic" w:cs="Century Gothic"/>
          <w:lang w:val="fr-CA"/>
        </w:rPr>
      </w:pPr>
      <w:r w:rsidRPr="00615324">
        <w:rPr>
          <w:rFonts w:ascii="Century Gothic" w:eastAsia="Century Gothic" w:hAnsi="Century Gothic" w:cs="Century Gothic"/>
          <w:lang w:val="fr-CA"/>
        </w:rPr>
        <w:t xml:space="preserve">Les incidents d'abus des officiels, des joueurs et des spectateurs sont maintenant </w:t>
      </w:r>
      <w:r w:rsidR="00D37B95" w:rsidRPr="00615324">
        <w:rPr>
          <w:rFonts w:ascii="Century Gothic" w:eastAsia="Century Gothic" w:hAnsi="Century Gothic" w:cs="Century Gothic"/>
          <w:lang w:val="fr-CA"/>
        </w:rPr>
        <w:t xml:space="preserve">banal </w:t>
      </w:r>
      <w:r w:rsidRPr="00615324">
        <w:rPr>
          <w:rFonts w:ascii="Century Gothic" w:eastAsia="Century Gothic" w:hAnsi="Century Gothic" w:cs="Century Gothic"/>
          <w:lang w:val="fr-CA"/>
        </w:rPr>
        <w:t xml:space="preserve">dans tous les sports. En fait, il n'est pas difficile de trouver des exemples de comportements dans le sport que nous reconnaîtrions comme violents. Il n'y a pas que les joueurs qui commettent des actes de violence.  Bien qu'ils ne soient pas aussi fréquents, il y a eu un nombre alarmant d'incidents violents perpétrés par des entraîneurs et des spectateurs.  La violence par et entre les joueurs, les officiels, les entraîneurs et les spectateurs a été documentée beaucoup trop fréquemment (1). </w:t>
      </w:r>
    </w:p>
    <w:p w14:paraId="197F95B5" w14:textId="77777777" w:rsidR="00876E51" w:rsidRPr="00615324" w:rsidRDefault="00876E51">
      <w:pPr>
        <w:rPr>
          <w:rFonts w:ascii="Century Gothic" w:eastAsia="Century Gothic" w:hAnsi="Century Gothic" w:cs="Century Gothic"/>
          <w:lang w:val="fr-CA"/>
        </w:rPr>
      </w:pPr>
    </w:p>
    <w:p w14:paraId="4E9EF906" w14:textId="5535F0E1" w:rsidR="00876E51" w:rsidRPr="00615324" w:rsidRDefault="00570196">
      <w:pPr>
        <w:rPr>
          <w:rFonts w:ascii="Century Gothic" w:eastAsia="Century Gothic" w:hAnsi="Century Gothic" w:cs="Century Gothic"/>
          <w:lang w:val="fr-CA"/>
        </w:rPr>
      </w:pPr>
      <w:r w:rsidRPr="00615324">
        <w:rPr>
          <w:rFonts w:ascii="Century Gothic" w:eastAsia="Century Gothic" w:hAnsi="Century Gothic" w:cs="Century Gothic"/>
          <w:lang w:val="fr-CA"/>
        </w:rPr>
        <w:t xml:space="preserve">Des codes de </w:t>
      </w:r>
      <w:r w:rsidR="00D37B95" w:rsidRPr="00615324">
        <w:rPr>
          <w:rFonts w:ascii="Century Gothic" w:eastAsia="Century Gothic" w:hAnsi="Century Gothic" w:cs="Century Gothic"/>
          <w:lang w:val="fr-CA"/>
        </w:rPr>
        <w:t>« </w:t>
      </w:r>
      <w:r w:rsidRPr="00615324">
        <w:rPr>
          <w:rFonts w:ascii="Century Gothic" w:eastAsia="Century Gothic" w:hAnsi="Century Gothic" w:cs="Century Gothic"/>
          <w:lang w:val="fr-CA"/>
        </w:rPr>
        <w:t>fair-play</w:t>
      </w:r>
      <w:r w:rsidR="00D37B95" w:rsidRPr="00615324">
        <w:rPr>
          <w:rFonts w:ascii="Century Gothic" w:eastAsia="Century Gothic" w:hAnsi="Century Gothic" w:cs="Century Gothic"/>
          <w:lang w:val="fr-CA"/>
        </w:rPr>
        <w:t> »</w:t>
      </w:r>
      <w:r w:rsidRPr="00615324">
        <w:rPr>
          <w:rFonts w:ascii="Century Gothic" w:eastAsia="Century Gothic" w:hAnsi="Century Gothic" w:cs="Century Gothic"/>
          <w:lang w:val="fr-CA"/>
        </w:rPr>
        <w:t xml:space="preserve"> pour les joueurs, les entraîneurs, les parents, les enseignants, les officiels, les administrateurs et les spectateurs ont été rédigés et largement diffusés (2). La meilleure façon de réduire les abus est </w:t>
      </w:r>
      <w:r w:rsidR="00D37B95" w:rsidRPr="00615324">
        <w:rPr>
          <w:rFonts w:ascii="Century Gothic" w:eastAsia="Century Gothic" w:hAnsi="Century Gothic" w:cs="Century Gothic"/>
          <w:lang w:val="fr-CA"/>
        </w:rPr>
        <w:t xml:space="preserve">par l’éducation </w:t>
      </w:r>
      <w:r w:rsidRPr="00615324">
        <w:rPr>
          <w:rFonts w:ascii="Century Gothic" w:eastAsia="Century Gothic" w:hAnsi="Century Gothic" w:cs="Century Gothic"/>
          <w:lang w:val="fr-CA"/>
        </w:rPr>
        <w:t xml:space="preserve">de tous les intervenants; </w:t>
      </w:r>
      <w:r w:rsidR="00D37B95" w:rsidRPr="00615324">
        <w:rPr>
          <w:rFonts w:ascii="Century Gothic" w:eastAsia="Century Gothic" w:hAnsi="Century Gothic" w:cs="Century Gothic"/>
          <w:lang w:val="fr-CA"/>
        </w:rPr>
        <w:t>cependant</w:t>
      </w:r>
      <w:r w:rsidRPr="00615324">
        <w:rPr>
          <w:rFonts w:ascii="Century Gothic" w:eastAsia="Century Gothic" w:hAnsi="Century Gothic" w:cs="Century Gothic"/>
          <w:lang w:val="fr-CA"/>
        </w:rPr>
        <w:t xml:space="preserve">, il semble que les sanctions jouent également un rôle important dans la réduction des abus (3). </w:t>
      </w:r>
      <w:r w:rsidRPr="00615324">
        <w:rPr>
          <w:rFonts w:ascii="Century Gothic" w:eastAsia="Century Gothic" w:hAnsi="Century Gothic" w:cs="Century Gothic"/>
          <w:lang w:val="fr-CA"/>
        </w:rPr>
        <w:br/>
      </w:r>
    </w:p>
    <w:p w14:paraId="43C444D4" w14:textId="0A27CF56" w:rsidR="00876E51" w:rsidRPr="00615324" w:rsidRDefault="00570196">
      <w:pPr>
        <w:rPr>
          <w:rFonts w:ascii="Century Gothic" w:eastAsia="Century Gothic" w:hAnsi="Century Gothic" w:cs="Century Gothic"/>
          <w:lang w:val="fr-CA"/>
        </w:rPr>
      </w:pPr>
      <w:r w:rsidRPr="00615324">
        <w:rPr>
          <w:rFonts w:ascii="Century Gothic" w:eastAsia="Century Gothic" w:hAnsi="Century Gothic" w:cs="Century Gothic"/>
          <w:lang w:val="fr-CA"/>
        </w:rPr>
        <w:t xml:space="preserve">Softball Nouveau-Brunswick a </w:t>
      </w:r>
      <w:r w:rsidR="00D37B95" w:rsidRPr="00615324">
        <w:rPr>
          <w:rFonts w:ascii="Century Gothic" w:eastAsia="Century Gothic" w:hAnsi="Century Gothic" w:cs="Century Gothic"/>
          <w:lang w:val="fr-CA"/>
        </w:rPr>
        <w:t xml:space="preserve">juridiction </w:t>
      </w:r>
      <w:r w:rsidRPr="00615324">
        <w:rPr>
          <w:rFonts w:ascii="Century Gothic" w:eastAsia="Century Gothic" w:hAnsi="Century Gothic" w:cs="Century Gothic"/>
          <w:lang w:val="fr-CA"/>
        </w:rPr>
        <w:t>sur les activités sanctionnées qui comprennent: les ligues provinciales, les activités des équipes provinciales, les tournois de clubs sanctionnés, les jeux d'exhibition utilisant des arbitres inscrits à SNB, les championnats provinciaux, les qualifications d</w:t>
      </w:r>
      <w:r w:rsidR="00D37B95" w:rsidRPr="00615324">
        <w:rPr>
          <w:rFonts w:ascii="Century Gothic" w:eastAsia="Century Gothic" w:hAnsi="Century Gothic" w:cs="Century Gothic"/>
          <w:lang w:val="fr-CA"/>
        </w:rPr>
        <w:t xml:space="preserve">u Championnat </w:t>
      </w:r>
      <w:proofErr w:type="spellStart"/>
      <w:r w:rsidR="00D37B95" w:rsidRPr="00615324">
        <w:rPr>
          <w:rFonts w:ascii="Century Gothic" w:eastAsia="Century Gothic" w:hAnsi="Century Gothic" w:cs="Century Gothic"/>
          <w:i/>
          <w:iCs/>
          <w:lang w:val="fr-CA"/>
        </w:rPr>
        <w:t>Eastern</w:t>
      </w:r>
      <w:proofErr w:type="spellEnd"/>
      <w:r w:rsidRPr="00615324">
        <w:rPr>
          <w:rFonts w:ascii="Century Gothic" w:eastAsia="Century Gothic" w:hAnsi="Century Gothic" w:cs="Century Gothic"/>
          <w:i/>
          <w:iCs/>
          <w:lang w:val="fr-CA"/>
        </w:rPr>
        <w:t xml:space="preserve"> Canadien</w:t>
      </w:r>
      <w:r w:rsidR="00D37B95" w:rsidRPr="00615324">
        <w:rPr>
          <w:rFonts w:ascii="Century Gothic" w:eastAsia="Century Gothic" w:hAnsi="Century Gothic" w:cs="Century Gothic"/>
          <w:i/>
          <w:iCs/>
          <w:lang w:val="fr-CA"/>
        </w:rPr>
        <w:t>s</w:t>
      </w:r>
      <w:r w:rsidR="00D37B95" w:rsidRPr="00615324">
        <w:rPr>
          <w:rFonts w:ascii="Century Gothic" w:eastAsia="Century Gothic" w:hAnsi="Century Gothic" w:cs="Century Gothic"/>
          <w:lang w:val="fr-CA"/>
        </w:rPr>
        <w:t>,</w:t>
      </w:r>
      <w:r w:rsidRPr="00615324">
        <w:rPr>
          <w:rFonts w:ascii="Century Gothic" w:eastAsia="Century Gothic" w:hAnsi="Century Gothic" w:cs="Century Gothic"/>
          <w:lang w:val="fr-CA"/>
        </w:rPr>
        <w:t xml:space="preserve"> et tout rapport d'incident soumis par un tournoi de club sanctionné hors province ou </w:t>
      </w:r>
      <w:r w:rsidR="00D37B95" w:rsidRPr="00615324">
        <w:rPr>
          <w:rFonts w:ascii="Century Gothic" w:eastAsia="Century Gothic" w:hAnsi="Century Gothic" w:cs="Century Gothic"/>
          <w:lang w:val="fr-CA"/>
        </w:rPr>
        <w:t>d’</w:t>
      </w:r>
      <w:r w:rsidRPr="00615324">
        <w:rPr>
          <w:rFonts w:ascii="Century Gothic" w:eastAsia="Century Gothic" w:hAnsi="Century Gothic" w:cs="Century Gothic"/>
          <w:lang w:val="fr-CA"/>
        </w:rPr>
        <w:t xml:space="preserve">un comité hôte de tournoi du Championnat </w:t>
      </w:r>
      <w:proofErr w:type="spellStart"/>
      <w:r w:rsidR="00D37B95" w:rsidRPr="00615324">
        <w:rPr>
          <w:rFonts w:ascii="Century Gothic" w:eastAsia="Century Gothic" w:hAnsi="Century Gothic" w:cs="Century Gothic"/>
          <w:i/>
          <w:iCs/>
          <w:lang w:val="fr-CA"/>
        </w:rPr>
        <w:t>Eastern</w:t>
      </w:r>
      <w:proofErr w:type="spellEnd"/>
      <w:r w:rsidRPr="00615324">
        <w:rPr>
          <w:rFonts w:ascii="Century Gothic" w:eastAsia="Century Gothic" w:hAnsi="Century Gothic" w:cs="Century Gothic"/>
          <w:i/>
          <w:iCs/>
          <w:lang w:val="fr-CA"/>
        </w:rPr>
        <w:t xml:space="preserve"> Canad</w:t>
      </w:r>
      <w:r w:rsidR="00D37B95" w:rsidRPr="00615324">
        <w:rPr>
          <w:rFonts w:ascii="Century Gothic" w:eastAsia="Century Gothic" w:hAnsi="Century Gothic" w:cs="Century Gothic"/>
          <w:i/>
          <w:iCs/>
          <w:lang w:val="fr-CA"/>
        </w:rPr>
        <w:t>iens</w:t>
      </w:r>
      <w:r w:rsidRPr="00615324">
        <w:rPr>
          <w:rFonts w:ascii="Century Gothic" w:eastAsia="Century Gothic" w:hAnsi="Century Gothic" w:cs="Century Gothic"/>
          <w:lang w:val="fr-CA"/>
        </w:rPr>
        <w:t xml:space="preserve">.  </w:t>
      </w:r>
      <w:r w:rsidRPr="00615324">
        <w:rPr>
          <w:rFonts w:ascii="Century Gothic" w:eastAsia="Century Gothic" w:hAnsi="Century Gothic" w:cs="Century Gothic"/>
          <w:lang w:val="fr-CA"/>
        </w:rPr>
        <w:br/>
      </w:r>
    </w:p>
    <w:p w14:paraId="5B915733" w14:textId="1759C938" w:rsidR="00876E51" w:rsidRPr="00615324" w:rsidRDefault="00D37B95">
      <w:pPr>
        <w:rPr>
          <w:rFonts w:ascii="Century Gothic" w:eastAsia="Century Gothic" w:hAnsi="Century Gothic" w:cs="Century Gothic"/>
          <w:b/>
          <w:lang w:val="fr-CA"/>
        </w:rPr>
      </w:pPr>
      <w:r w:rsidRPr="00615324">
        <w:rPr>
          <w:rFonts w:ascii="Century Gothic" w:eastAsia="Century Gothic" w:hAnsi="Century Gothic" w:cs="Century Gothic"/>
          <w:b/>
          <w:lang w:val="fr-CA"/>
        </w:rPr>
        <w:t>Soumettre des</w:t>
      </w:r>
      <w:r w:rsidR="00570196" w:rsidRPr="00615324">
        <w:rPr>
          <w:rFonts w:ascii="Century Gothic" w:eastAsia="Century Gothic" w:hAnsi="Century Gothic" w:cs="Century Gothic"/>
          <w:b/>
          <w:lang w:val="fr-CA"/>
        </w:rPr>
        <w:t xml:space="preserve"> plaintes </w:t>
      </w:r>
    </w:p>
    <w:p w14:paraId="71CB25BA" w14:textId="443579D9" w:rsidR="00876E51" w:rsidRPr="00615324" w:rsidRDefault="00570196">
      <w:pPr>
        <w:rPr>
          <w:rFonts w:ascii="Century Gothic" w:eastAsia="Century Gothic" w:hAnsi="Century Gothic" w:cs="Century Gothic"/>
          <w:lang w:val="fr-CA"/>
        </w:rPr>
      </w:pPr>
      <w:r w:rsidRPr="00615324">
        <w:rPr>
          <w:rFonts w:ascii="Century Gothic" w:eastAsia="Century Gothic" w:hAnsi="Century Gothic" w:cs="Century Gothic"/>
          <w:lang w:val="fr-CA"/>
        </w:rPr>
        <w:t>Un incident survenant au cours d'activités sanctionnées de Softball Nouveau-Brunswick qui allègue un « type d</w:t>
      </w:r>
      <w:r w:rsidR="00D37B95" w:rsidRPr="00615324">
        <w:rPr>
          <w:rFonts w:ascii="Century Gothic" w:eastAsia="Century Gothic" w:hAnsi="Century Gothic" w:cs="Century Gothic"/>
          <w:lang w:val="fr-CA"/>
        </w:rPr>
        <w:t>e mauvaise gestion</w:t>
      </w:r>
      <w:r w:rsidRPr="00615324">
        <w:rPr>
          <w:rFonts w:ascii="Century Gothic" w:eastAsia="Century Gothic" w:hAnsi="Century Gothic" w:cs="Century Gothic"/>
          <w:lang w:val="fr-CA"/>
        </w:rPr>
        <w:t xml:space="preserve"> » (décrit ci-dessous) doit être signalé au gestionnaire de cas de Softball Nouveau-Brunswick (directeur général). S'il y a lieu, un rapport d'éjection du juge-arbitre doit être soumis conformément au modèle de </w:t>
      </w:r>
      <w:hyperlink r:id="rId8">
        <w:r w:rsidRPr="00615324">
          <w:rPr>
            <w:rFonts w:ascii="Century Gothic" w:eastAsia="Century Gothic" w:hAnsi="Century Gothic" w:cs="Century Gothic"/>
            <w:u w:val="single"/>
            <w:lang w:val="fr-CA"/>
          </w:rPr>
          <w:t>rapport d'éjection du juge-arbitre</w:t>
        </w:r>
      </w:hyperlink>
      <w:r w:rsidRPr="00615324">
        <w:rPr>
          <w:rFonts w:ascii="Century Gothic" w:eastAsia="Century Gothic" w:hAnsi="Century Gothic" w:cs="Century Gothic"/>
          <w:lang w:val="fr-CA"/>
        </w:rPr>
        <w:t xml:space="preserve">. </w:t>
      </w:r>
    </w:p>
    <w:p w14:paraId="1973477C" w14:textId="77777777" w:rsidR="00876E51" w:rsidRPr="00615324" w:rsidRDefault="00876E51">
      <w:pPr>
        <w:rPr>
          <w:rFonts w:ascii="Century Gothic" w:eastAsia="Century Gothic" w:hAnsi="Century Gothic" w:cs="Century Gothic"/>
          <w:lang w:val="fr-CA"/>
        </w:rPr>
      </w:pPr>
    </w:p>
    <w:p w14:paraId="768A1DB6" w14:textId="15285D5D" w:rsidR="00876E51" w:rsidRPr="00615324" w:rsidRDefault="00570196">
      <w:pPr>
        <w:rPr>
          <w:rFonts w:ascii="Century Gothic" w:eastAsia="Century Gothic" w:hAnsi="Century Gothic" w:cs="Century Gothic"/>
          <w:lang w:val="fr-CA"/>
        </w:rPr>
      </w:pPr>
      <w:r w:rsidRPr="00615324">
        <w:rPr>
          <w:rFonts w:ascii="Century Gothic" w:eastAsia="Century Gothic" w:hAnsi="Century Gothic" w:cs="Century Gothic"/>
          <w:b/>
          <w:lang w:val="fr-CA"/>
        </w:rPr>
        <w:t xml:space="preserve">Plaintes dans les juridictions de Softball Nouveau-Brunswick </w:t>
      </w:r>
      <w:r w:rsidR="00D37B95" w:rsidRPr="00615324">
        <w:rPr>
          <w:rFonts w:ascii="Century Gothic" w:eastAsia="Century Gothic" w:hAnsi="Century Gothic" w:cs="Century Gothic"/>
          <w:b/>
          <w:lang w:val="fr-CA"/>
        </w:rPr>
        <w:t>–</w:t>
      </w:r>
      <w:r w:rsidRPr="00615324">
        <w:rPr>
          <w:rFonts w:ascii="Century Gothic" w:eastAsia="Century Gothic" w:hAnsi="Century Gothic" w:cs="Century Gothic"/>
          <w:b/>
          <w:lang w:val="fr-CA"/>
        </w:rPr>
        <w:t xml:space="preserve"> </w:t>
      </w:r>
      <w:r w:rsidR="00D37B95" w:rsidRPr="00615324">
        <w:rPr>
          <w:rFonts w:ascii="Century Gothic" w:eastAsia="Century Gothic" w:hAnsi="Century Gothic" w:cs="Century Gothic"/>
          <w:lang w:val="fr-CA"/>
        </w:rPr>
        <w:t>Dès de la</w:t>
      </w:r>
      <w:r w:rsidRPr="00615324">
        <w:rPr>
          <w:rFonts w:ascii="Century Gothic" w:eastAsia="Century Gothic" w:hAnsi="Century Gothic" w:cs="Century Gothic"/>
          <w:lang w:val="fr-CA"/>
        </w:rPr>
        <w:t xml:space="preserve"> réception</w:t>
      </w:r>
      <w:r w:rsidR="00D37B95" w:rsidRPr="00615324">
        <w:rPr>
          <w:rFonts w:ascii="Century Gothic" w:eastAsia="Century Gothic" w:hAnsi="Century Gothic" w:cs="Century Gothic"/>
          <w:lang w:val="fr-CA"/>
        </w:rPr>
        <w:t xml:space="preserve"> </w:t>
      </w:r>
      <w:r w:rsidRPr="00615324">
        <w:rPr>
          <w:rFonts w:ascii="Century Gothic" w:eastAsia="Century Gothic" w:hAnsi="Century Gothic" w:cs="Century Gothic"/>
          <w:lang w:val="fr-CA"/>
        </w:rPr>
        <w:t xml:space="preserve">d'une plainte, Softball Nouveau-Brunswick informera l'intimé en temps opportun.  Ils peuvent être temporairement soumis à un examen et incapables de participer à des entraînements et/ou </w:t>
      </w:r>
      <w:r w:rsidRPr="00615324">
        <w:rPr>
          <w:rFonts w:ascii="Century Gothic" w:eastAsia="Century Gothic" w:hAnsi="Century Gothic" w:cs="Century Gothic"/>
          <w:lang w:val="fr-CA"/>
        </w:rPr>
        <w:lastRenderedPageBreak/>
        <w:t xml:space="preserve">à </w:t>
      </w:r>
      <w:r w:rsidRPr="00615324">
        <w:rPr>
          <w:rFonts w:ascii="Century Gothic" w:eastAsia="Century Gothic" w:hAnsi="Century Gothic" w:cs="Century Gothic"/>
          <w:highlight w:val="white"/>
          <w:lang w:val="fr-CA"/>
        </w:rPr>
        <w:t xml:space="preserve">des </w:t>
      </w:r>
      <w:r w:rsidRPr="00615324">
        <w:rPr>
          <w:rFonts w:ascii="Century Gothic" w:eastAsia="Century Gothic" w:hAnsi="Century Gothic" w:cs="Century Gothic"/>
          <w:lang w:val="fr-CA"/>
        </w:rPr>
        <w:t>matchs/tournois sanctionnés jusqu'à ce qu'un examen officiel et une décision aient été rendus.</w:t>
      </w:r>
    </w:p>
    <w:p w14:paraId="2BA2BBC4" w14:textId="77777777" w:rsidR="00876E51" w:rsidRPr="00615324" w:rsidRDefault="00876E51">
      <w:pPr>
        <w:rPr>
          <w:rFonts w:ascii="Century Gothic" w:eastAsia="Century Gothic" w:hAnsi="Century Gothic" w:cs="Century Gothic"/>
          <w:lang w:val="fr-CA"/>
        </w:rPr>
      </w:pPr>
    </w:p>
    <w:p w14:paraId="1D0A105E" w14:textId="08781D99" w:rsidR="00876E51" w:rsidRPr="00615324" w:rsidRDefault="00570196">
      <w:pPr>
        <w:rPr>
          <w:rFonts w:ascii="Century Gothic" w:eastAsia="Century Gothic" w:hAnsi="Century Gothic" w:cs="Century Gothic"/>
          <w:lang w:val="fr-CA"/>
        </w:rPr>
      </w:pPr>
      <w:r w:rsidRPr="00615324">
        <w:rPr>
          <w:rFonts w:ascii="Century Gothic" w:eastAsia="Century Gothic" w:hAnsi="Century Gothic" w:cs="Century Gothic"/>
          <w:lang w:val="fr-CA"/>
        </w:rPr>
        <w:t xml:space="preserve">Les ligues sont fortement encouragées à élaborer leurs propres lignes directrices disciplinaires adaptées à leurs propres besoins comme méthode pour aider à réduire le nombre d'incidents </w:t>
      </w:r>
      <w:r w:rsidR="00D37B95" w:rsidRPr="00615324">
        <w:rPr>
          <w:rFonts w:ascii="Century Gothic" w:eastAsia="Century Gothic" w:hAnsi="Century Gothic" w:cs="Century Gothic"/>
          <w:lang w:val="fr-CA"/>
        </w:rPr>
        <w:t>d’</w:t>
      </w:r>
      <w:r w:rsidRPr="00615324">
        <w:rPr>
          <w:rFonts w:ascii="Century Gothic" w:eastAsia="Century Gothic" w:hAnsi="Century Gothic" w:cs="Century Gothic"/>
          <w:lang w:val="fr-CA"/>
        </w:rPr>
        <w:t>abus. Les ligues sont invitées à adopter les lignes directrices disciplinaires de Softball Nouveau-Brunswick</w:t>
      </w:r>
      <w:r w:rsidR="00D37B95" w:rsidRPr="00615324">
        <w:rPr>
          <w:rFonts w:ascii="Century Gothic" w:eastAsia="Century Gothic" w:hAnsi="Century Gothic" w:cs="Century Gothic"/>
          <w:lang w:val="fr-CA"/>
        </w:rPr>
        <w:t xml:space="preserve"> avec la décision de l'exécutif de la ligue sur tout incident signalé</w:t>
      </w:r>
      <w:r w:rsidRPr="00615324">
        <w:rPr>
          <w:rFonts w:ascii="Century Gothic" w:eastAsia="Century Gothic" w:hAnsi="Century Gothic" w:cs="Century Gothic"/>
          <w:lang w:val="fr-CA"/>
        </w:rPr>
        <w:t xml:space="preserve">. Softball Nouveau-Brunswick maintiendra toutes les suspensions si nécessaire, pour tout </w:t>
      </w:r>
      <w:r w:rsidRPr="00615324">
        <w:rPr>
          <w:rFonts w:ascii="Century Gothic" w:eastAsia="Century Gothic" w:hAnsi="Century Gothic" w:cs="Century Gothic"/>
          <w:highlight w:val="white"/>
          <w:lang w:val="fr-CA"/>
        </w:rPr>
        <w:t xml:space="preserve">événement sanctionné par </w:t>
      </w:r>
      <w:r w:rsidR="00D37B95" w:rsidRPr="00615324">
        <w:rPr>
          <w:rFonts w:ascii="Century Gothic" w:eastAsia="Century Gothic" w:hAnsi="Century Gothic" w:cs="Century Gothic"/>
          <w:lang w:val="fr-CA"/>
        </w:rPr>
        <w:t>SNB</w:t>
      </w:r>
      <w:r w:rsidRPr="00615324">
        <w:rPr>
          <w:rFonts w:ascii="Century Gothic" w:eastAsia="Century Gothic" w:hAnsi="Century Gothic" w:cs="Century Gothic"/>
          <w:lang w:val="fr-CA"/>
        </w:rPr>
        <w:t>.</w:t>
      </w:r>
    </w:p>
    <w:p w14:paraId="2622A889" w14:textId="77777777" w:rsidR="00876E51" w:rsidRPr="00615324" w:rsidRDefault="00570196">
      <w:pPr>
        <w:rPr>
          <w:rFonts w:ascii="Century Gothic" w:eastAsia="Century Gothic" w:hAnsi="Century Gothic" w:cs="Century Gothic"/>
          <w:b/>
          <w:i/>
          <w:lang w:val="fr-CA"/>
        </w:rPr>
      </w:pPr>
      <w:r w:rsidRPr="00615324">
        <w:rPr>
          <w:rFonts w:ascii="Century Gothic" w:eastAsia="Century Gothic" w:hAnsi="Century Gothic" w:cs="Century Gothic"/>
          <w:lang w:val="fr-CA"/>
        </w:rPr>
        <w:br/>
      </w:r>
    </w:p>
    <w:p w14:paraId="1AA86710" w14:textId="77777777" w:rsidR="00876E51" w:rsidRPr="00615324" w:rsidRDefault="00570196">
      <w:pPr>
        <w:jc w:val="center"/>
        <w:rPr>
          <w:rFonts w:ascii="Century Gothic" w:eastAsia="Century Gothic" w:hAnsi="Century Gothic" w:cs="Century Gothic"/>
          <w:b/>
          <w:sz w:val="32"/>
          <w:szCs w:val="32"/>
          <w:lang w:val="fr-CA"/>
        </w:rPr>
      </w:pPr>
      <w:r w:rsidRPr="00615324">
        <w:rPr>
          <w:rFonts w:ascii="Century Gothic" w:eastAsia="Century Gothic" w:hAnsi="Century Gothic" w:cs="Century Gothic"/>
          <w:b/>
          <w:sz w:val="32"/>
          <w:szCs w:val="32"/>
          <w:lang w:val="fr-CA"/>
        </w:rPr>
        <w:t>L'exécutif de l'association ou de la ligue doit immédiatement informer les forces de l'ordre locales des enquêtes</w:t>
      </w:r>
    </w:p>
    <w:tbl>
      <w:tblPr>
        <w:tblStyle w:val="a1"/>
        <w:tblW w:w="11385"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6105"/>
      </w:tblGrid>
      <w:tr w:rsidR="00615324" w:rsidRPr="00615324" w14:paraId="6673B082" w14:textId="77777777">
        <w:trPr>
          <w:trHeight w:val="767"/>
        </w:trPr>
        <w:tc>
          <w:tcPr>
            <w:tcW w:w="5280" w:type="dxa"/>
            <w:shd w:val="clear" w:color="auto" w:fill="7A0909"/>
            <w:tcMar>
              <w:top w:w="100" w:type="dxa"/>
              <w:left w:w="100" w:type="dxa"/>
              <w:bottom w:w="100" w:type="dxa"/>
              <w:right w:w="100" w:type="dxa"/>
            </w:tcMar>
          </w:tcPr>
          <w:p w14:paraId="4084663A" w14:textId="77777777" w:rsidR="00D37B95" w:rsidRPr="00615324" w:rsidRDefault="00570196">
            <w:pPr>
              <w:widowControl w:val="0"/>
              <w:spacing w:before="60" w:line="240" w:lineRule="auto"/>
              <w:jc w:val="center"/>
              <w:rPr>
                <w:rFonts w:ascii="Century Gothic" w:eastAsia="Century Gothic" w:hAnsi="Century Gothic" w:cs="Century Gothic"/>
                <w:b/>
                <w:sz w:val="19"/>
                <w:szCs w:val="19"/>
                <w:lang w:val="fr-CA"/>
              </w:rPr>
            </w:pPr>
            <w:r w:rsidRPr="00615324">
              <w:rPr>
                <w:rFonts w:ascii="Century Gothic" w:eastAsia="Century Gothic" w:hAnsi="Century Gothic" w:cs="Century Gothic"/>
                <w:b/>
                <w:sz w:val="19"/>
                <w:szCs w:val="19"/>
                <w:lang w:val="fr-CA"/>
              </w:rPr>
              <w:t xml:space="preserve">TYPE </w:t>
            </w:r>
            <w:r w:rsidR="00D37B95" w:rsidRPr="00615324">
              <w:rPr>
                <w:rFonts w:ascii="Century Gothic" w:eastAsia="Century Gothic" w:hAnsi="Century Gothic" w:cs="Century Gothic"/>
                <w:b/>
                <w:sz w:val="19"/>
                <w:szCs w:val="19"/>
                <w:lang w:val="fr-CA"/>
              </w:rPr>
              <w:t xml:space="preserve">DE </w:t>
            </w:r>
          </w:p>
          <w:p w14:paraId="49869BBE" w14:textId="5B9D66FA" w:rsidR="00876E51" w:rsidRPr="00615324" w:rsidRDefault="00D37B95">
            <w:pPr>
              <w:widowControl w:val="0"/>
              <w:spacing w:before="60" w:line="240" w:lineRule="auto"/>
              <w:jc w:val="center"/>
              <w:rPr>
                <w:rFonts w:ascii="Century Gothic" w:eastAsia="Century Gothic" w:hAnsi="Century Gothic" w:cs="Century Gothic"/>
                <w:b/>
                <w:sz w:val="19"/>
                <w:szCs w:val="19"/>
                <w:lang w:val="fr-CA"/>
              </w:rPr>
            </w:pPr>
            <w:r w:rsidRPr="00615324">
              <w:rPr>
                <w:rFonts w:ascii="Century Gothic" w:eastAsia="Century Gothic" w:hAnsi="Century Gothic" w:cs="Century Gothic"/>
                <w:b/>
                <w:sz w:val="19"/>
                <w:szCs w:val="19"/>
                <w:lang w:val="fr-CA"/>
              </w:rPr>
              <w:t>MAUVAISE GESTION</w:t>
            </w:r>
            <w:r w:rsidR="00570196" w:rsidRPr="00615324">
              <w:rPr>
                <w:rFonts w:ascii="Century Gothic" w:eastAsia="Century Gothic" w:hAnsi="Century Gothic" w:cs="Century Gothic"/>
                <w:b/>
                <w:sz w:val="19"/>
                <w:szCs w:val="19"/>
                <w:lang w:val="fr-CA"/>
              </w:rPr>
              <w:t xml:space="preserve">  </w:t>
            </w:r>
          </w:p>
          <w:p w14:paraId="4C119413" w14:textId="5158ED88" w:rsidR="00876E51" w:rsidRPr="00615324" w:rsidRDefault="00876E51" w:rsidP="00D37B95">
            <w:pPr>
              <w:widowControl w:val="0"/>
              <w:spacing w:before="60" w:line="240" w:lineRule="auto"/>
              <w:rPr>
                <w:rFonts w:ascii="Century Gothic" w:eastAsia="Century Gothic" w:hAnsi="Century Gothic" w:cs="Century Gothic"/>
                <w:b/>
                <w:sz w:val="19"/>
                <w:szCs w:val="19"/>
                <w:lang w:val="fr-CA"/>
              </w:rPr>
            </w:pPr>
          </w:p>
        </w:tc>
        <w:tc>
          <w:tcPr>
            <w:tcW w:w="6105" w:type="dxa"/>
            <w:shd w:val="clear" w:color="auto" w:fill="7A0909"/>
            <w:tcMar>
              <w:top w:w="100" w:type="dxa"/>
              <w:left w:w="100" w:type="dxa"/>
              <w:bottom w:w="100" w:type="dxa"/>
              <w:right w:w="100" w:type="dxa"/>
            </w:tcMar>
          </w:tcPr>
          <w:p w14:paraId="76A804F0" w14:textId="77777777" w:rsidR="00D37B95" w:rsidRPr="00615324" w:rsidRDefault="00D37B95" w:rsidP="00D37B95">
            <w:pPr>
              <w:widowControl w:val="0"/>
              <w:spacing w:line="240" w:lineRule="auto"/>
              <w:ind w:left="105"/>
              <w:jc w:val="center"/>
              <w:rPr>
                <w:rFonts w:ascii="Century Gothic" w:eastAsia="Century Gothic" w:hAnsi="Century Gothic" w:cs="Century Gothic"/>
                <w:b/>
                <w:sz w:val="19"/>
                <w:szCs w:val="19"/>
                <w:lang w:val="fr-CA"/>
              </w:rPr>
            </w:pPr>
            <w:r w:rsidRPr="00615324">
              <w:rPr>
                <w:rFonts w:ascii="Century Gothic" w:eastAsia="Century Gothic" w:hAnsi="Century Gothic" w:cs="Century Gothic"/>
                <w:b/>
                <w:sz w:val="19"/>
                <w:szCs w:val="19"/>
                <w:lang w:val="fr-CA"/>
              </w:rPr>
              <w:t>PÉNALITÉS MINIMALES OBLIGATOIRES</w:t>
            </w:r>
          </w:p>
          <w:p w14:paraId="596A84C0" w14:textId="26D25E21" w:rsidR="00876E51" w:rsidRPr="00615324" w:rsidRDefault="00D37B95" w:rsidP="00D37B95">
            <w:pPr>
              <w:widowControl w:val="0"/>
              <w:spacing w:line="240" w:lineRule="auto"/>
              <w:ind w:left="105"/>
              <w:jc w:val="center"/>
              <w:rPr>
                <w:rFonts w:ascii="Century Gothic" w:eastAsia="Century Gothic" w:hAnsi="Century Gothic" w:cs="Century Gothic"/>
                <w:b/>
                <w:sz w:val="19"/>
                <w:szCs w:val="19"/>
                <w:lang w:val="fr-CA"/>
              </w:rPr>
            </w:pPr>
            <w:r w:rsidRPr="00615324">
              <w:rPr>
                <w:rFonts w:ascii="Century Gothic" w:eastAsia="Century Gothic" w:hAnsi="Century Gothic" w:cs="Century Gothic"/>
                <w:b/>
                <w:sz w:val="19"/>
                <w:szCs w:val="19"/>
                <w:lang w:val="fr-CA"/>
              </w:rPr>
              <w:t xml:space="preserve">  (Des sanctions supplémentaires peuvent être appliquées comme déterminé par le décideur disciplinaire)</w:t>
            </w:r>
          </w:p>
        </w:tc>
      </w:tr>
      <w:tr w:rsidR="00615324" w:rsidRPr="00615324" w14:paraId="50D15FFA" w14:textId="77777777">
        <w:trPr>
          <w:trHeight w:val="2244"/>
        </w:trPr>
        <w:tc>
          <w:tcPr>
            <w:tcW w:w="5280" w:type="dxa"/>
            <w:shd w:val="clear" w:color="auto" w:fill="auto"/>
            <w:tcMar>
              <w:top w:w="100" w:type="dxa"/>
              <w:left w:w="100" w:type="dxa"/>
              <w:bottom w:w="100" w:type="dxa"/>
              <w:right w:w="100" w:type="dxa"/>
            </w:tcMar>
          </w:tcPr>
          <w:p w14:paraId="5BB54199" w14:textId="77777777" w:rsidR="009A5D4B" w:rsidRPr="00615324" w:rsidRDefault="009A5D4B" w:rsidP="009A5D4B">
            <w:pPr>
              <w:widowControl w:val="0"/>
              <w:spacing w:line="245" w:lineRule="auto"/>
              <w:ind w:left="98" w:right="166" w:firstLine="9"/>
              <w:rPr>
                <w:rFonts w:ascii="Century Gothic" w:eastAsia="Century Gothic" w:hAnsi="Century Gothic" w:cs="Century Gothic"/>
                <w:b/>
                <w:lang w:val="fr-CA"/>
              </w:rPr>
            </w:pPr>
            <w:r w:rsidRPr="00615324">
              <w:rPr>
                <w:rFonts w:ascii="Century Gothic" w:eastAsia="Century Gothic" w:hAnsi="Century Gothic" w:cs="Century Gothic"/>
                <w:b/>
                <w:lang w:val="fr-CA"/>
              </w:rPr>
              <w:t>Violence verbale</w:t>
            </w:r>
          </w:p>
          <w:p w14:paraId="53A27F52" w14:textId="77777777" w:rsidR="009A5D4B" w:rsidRPr="00615324" w:rsidRDefault="009A5D4B" w:rsidP="009A5D4B">
            <w:pPr>
              <w:widowControl w:val="0"/>
              <w:spacing w:line="245" w:lineRule="auto"/>
              <w:ind w:left="98" w:right="166" w:firstLine="9"/>
              <w:rPr>
                <w:rFonts w:ascii="Century Gothic" w:eastAsia="Century Gothic" w:hAnsi="Century Gothic" w:cs="Century Gothic"/>
                <w:b/>
                <w:lang w:val="fr-CA"/>
              </w:rPr>
            </w:pPr>
          </w:p>
          <w:p w14:paraId="544303E4" w14:textId="0F457FE4" w:rsidR="00876E51" w:rsidRPr="00615324" w:rsidRDefault="009A5D4B" w:rsidP="009A5D4B">
            <w:pPr>
              <w:widowControl w:val="0"/>
              <w:spacing w:line="245" w:lineRule="auto"/>
              <w:ind w:left="98" w:right="649" w:hanging="5"/>
              <w:rPr>
                <w:rFonts w:ascii="Century Gothic" w:eastAsia="Century Gothic" w:hAnsi="Century Gothic" w:cs="Century Gothic"/>
                <w:bCs/>
                <w:lang w:val="fr-CA"/>
              </w:rPr>
            </w:pPr>
            <w:r w:rsidRPr="00615324">
              <w:rPr>
                <w:rFonts w:ascii="Century Gothic" w:eastAsia="Century Gothic" w:hAnsi="Century Gothic" w:cs="Century Gothic"/>
                <w:bCs/>
                <w:lang w:val="fr-CA"/>
              </w:rPr>
              <w:t xml:space="preserve">Langage abusif adressé à un joueur, un entraîneur, un </w:t>
            </w:r>
            <w:r w:rsidR="00D37B95" w:rsidRPr="00615324">
              <w:rPr>
                <w:rFonts w:ascii="Century Gothic" w:eastAsia="Century Gothic" w:hAnsi="Century Gothic" w:cs="Century Gothic"/>
                <w:bCs/>
                <w:lang w:val="fr-CA"/>
              </w:rPr>
              <w:t>gérant</w:t>
            </w:r>
            <w:r w:rsidRPr="00615324">
              <w:rPr>
                <w:rFonts w:ascii="Century Gothic" w:eastAsia="Century Gothic" w:hAnsi="Century Gothic" w:cs="Century Gothic"/>
                <w:bCs/>
                <w:lang w:val="fr-CA"/>
              </w:rPr>
              <w:t>, un arbitre ou un marqueur d'équipe par toute personne impliquée dans le jeu (p</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ex</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un joueur, un entraîneur, un </w:t>
            </w:r>
            <w:r w:rsidR="00D37B95" w:rsidRPr="00615324">
              <w:rPr>
                <w:rFonts w:ascii="Century Gothic" w:eastAsia="Century Gothic" w:hAnsi="Century Gothic" w:cs="Century Gothic"/>
                <w:bCs/>
                <w:lang w:val="fr-CA"/>
              </w:rPr>
              <w:t>gé</w:t>
            </w:r>
            <w:r w:rsidRPr="00615324">
              <w:rPr>
                <w:rFonts w:ascii="Century Gothic" w:eastAsia="Century Gothic" w:hAnsi="Century Gothic" w:cs="Century Gothic"/>
                <w:bCs/>
                <w:lang w:val="fr-CA"/>
              </w:rPr>
              <w:t>r</w:t>
            </w:r>
            <w:r w:rsidR="00D37B95" w:rsidRPr="00615324">
              <w:rPr>
                <w:rFonts w:ascii="Century Gothic" w:eastAsia="Century Gothic" w:hAnsi="Century Gothic" w:cs="Century Gothic"/>
                <w:bCs/>
                <w:lang w:val="fr-CA"/>
              </w:rPr>
              <w:t>ant</w:t>
            </w:r>
            <w:r w:rsidRPr="00615324">
              <w:rPr>
                <w:rFonts w:ascii="Century Gothic" w:eastAsia="Century Gothic" w:hAnsi="Century Gothic" w:cs="Century Gothic"/>
                <w:bCs/>
                <w:lang w:val="fr-CA"/>
              </w:rPr>
              <w:t>, un arbitre ou un marqueur d'équipe)</w:t>
            </w:r>
          </w:p>
        </w:tc>
        <w:tc>
          <w:tcPr>
            <w:tcW w:w="6105" w:type="dxa"/>
            <w:shd w:val="clear" w:color="auto" w:fill="auto"/>
            <w:tcMar>
              <w:top w:w="100" w:type="dxa"/>
              <w:left w:w="100" w:type="dxa"/>
              <w:bottom w:w="100" w:type="dxa"/>
              <w:right w:w="100" w:type="dxa"/>
            </w:tcMar>
          </w:tcPr>
          <w:p w14:paraId="05B6FC3D"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1ère et 2ème infraction saisonnière</w:t>
            </w:r>
          </w:p>
          <w:p w14:paraId="57F75DCA" w14:textId="24E5766C"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xml:space="preserve">🢧 </w:t>
            </w:r>
            <w:r w:rsidRPr="00615324">
              <w:rPr>
                <w:rFonts w:ascii="Century Gothic" w:eastAsia="Century Gothic" w:hAnsi="Century Gothic" w:cs="Century Gothic"/>
                <w:bCs/>
                <w:lang w:val="fr-CA"/>
              </w:rPr>
              <w:t>Éjection immédiate de</w:t>
            </w:r>
            <w:r w:rsidR="00D37B95" w:rsidRPr="00615324">
              <w:rPr>
                <w:rFonts w:ascii="Century Gothic" w:eastAsia="Century Gothic" w:hAnsi="Century Gothic" w:cs="Century Gothic"/>
                <w:bCs/>
                <w:lang w:val="fr-CA"/>
              </w:rPr>
              <w:t xml:space="preserve"> ces </w:t>
            </w:r>
            <w:r w:rsidRPr="00615324">
              <w:rPr>
                <w:rFonts w:ascii="Century Gothic" w:eastAsia="Century Gothic" w:hAnsi="Century Gothic" w:cs="Century Gothic"/>
                <w:bCs/>
                <w:lang w:val="fr-CA"/>
              </w:rPr>
              <w:t>jeux</w:t>
            </w:r>
          </w:p>
          <w:p w14:paraId="47D5FFF9" w14:textId="77777777" w:rsidR="009A5D4B" w:rsidRPr="00615324" w:rsidRDefault="009A5D4B" w:rsidP="009A5D4B">
            <w:pPr>
              <w:widowControl w:val="0"/>
              <w:spacing w:line="240" w:lineRule="auto"/>
              <w:rPr>
                <w:rFonts w:ascii="Century Gothic" w:eastAsia="Century Gothic" w:hAnsi="Century Gothic" w:cs="Century Gothic"/>
                <w:b/>
                <w:lang w:val="fr-CA"/>
              </w:rPr>
            </w:pPr>
          </w:p>
          <w:p w14:paraId="77C9DB61"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3ème infraction saisonnière</w:t>
            </w:r>
          </w:p>
          <w:p w14:paraId="04DA96A1" w14:textId="15F215F9" w:rsidR="00876E51" w:rsidRPr="00615324" w:rsidRDefault="009A5D4B" w:rsidP="009A5D4B">
            <w:pPr>
              <w:widowControl w:val="0"/>
              <w:spacing w:line="244" w:lineRule="auto"/>
              <w:ind w:right="166"/>
              <w:rPr>
                <w:rFonts w:ascii="Century Gothic" w:eastAsia="Century Gothic" w:hAnsi="Century Gothic" w:cs="Century Gothic"/>
                <w:bCs/>
                <w:lang w:val="fr-CA"/>
              </w:rPr>
            </w:pPr>
            <w:r w:rsidRPr="00615324">
              <w:rPr>
                <w:rFonts w:ascii="Century Gothic" w:eastAsia="Century Gothic" w:hAnsi="Century Gothic" w:cs="Century Gothic"/>
                <w:bCs/>
                <w:lang w:val="fr-CA"/>
              </w:rPr>
              <w:t>🢧 Éjection immédiate de ce jeu et au moins 1 jeu significatif supplémentaire et autre discipline, le cas échéant</w:t>
            </w:r>
          </w:p>
        </w:tc>
      </w:tr>
      <w:tr w:rsidR="00615324" w:rsidRPr="00615324" w14:paraId="58BE87E4" w14:textId="77777777">
        <w:trPr>
          <w:trHeight w:val="448"/>
        </w:trPr>
        <w:tc>
          <w:tcPr>
            <w:tcW w:w="5280" w:type="dxa"/>
            <w:shd w:val="clear" w:color="auto" w:fill="auto"/>
            <w:tcMar>
              <w:top w:w="100" w:type="dxa"/>
              <w:left w:w="100" w:type="dxa"/>
              <w:bottom w:w="100" w:type="dxa"/>
              <w:right w:w="100" w:type="dxa"/>
            </w:tcMar>
          </w:tcPr>
          <w:p w14:paraId="1DB8AE14" w14:textId="77777777" w:rsidR="009A5D4B" w:rsidRPr="00615324" w:rsidRDefault="009A5D4B" w:rsidP="009A5D4B">
            <w:pPr>
              <w:widowControl w:val="0"/>
              <w:spacing w:line="244" w:lineRule="auto"/>
              <w:ind w:left="98" w:right="308" w:hanging="4"/>
              <w:rPr>
                <w:rFonts w:ascii="Century Gothic" w:eastAsia="Century Gothic" w:hAnsi="Century Gothic" w:cs="Century Gothic"/>
                <w:b/>
                <w:lang w:val="fr-CA"/>
              </w:rPr>
            </w:pPr>
            <w:r w:rsidRPr="00615324">
              <w:rPr>
                <w:rFonts w:ascii="Century Gothic" w:eastAsia="Century Gothic" w:hAnsi="Century Gothic" w:cs="Century Gothic"/>
                <w:b/>
                <w:lang w:val="fr-CA"/>
              </w:rPr>
              <w:t>Abus verbal extrême</w:t>
            </w:r>
          </w:p>
          <w:p w14:paraId="50FB079C" w14:textId="77777777" w:rsidR="009A5D4B" w:rsidRPr="00615324" w:rsidRDefault="009A5D4B" w:rsidP="009A5D4B">
            <w:pPr>
              <w:widowControl w:val="0"/>
              <w:spacing w:line="244" w:lineRule="auto"/>
              <w:ind w:left="98" w:right="308" w:hanging="4"/>
              <w:rPr>
                <w:rFonts w:ascii="Century Gothic" w:eastAsia="Century Gothic" w:hAnsi="Century Gothic" w:cs="Century Gothic"/>
                <w:b/>
                <w:lang w:val="fr-CA"/>
              </w:rPr>
            </w:pPr>
          </w:p>
          <w:p w14:paraId="0D0FEC5B" w14:textId="7F4AC35C" w:rsidR="00876E51" w:rsidRPr="00615324" w:rsidRDefault="009A5D4B" w:rsidP="009A5D4B">
            <w:pPr>
              <w:widowControl w:val="0"/>
              <w:spacing w:line="245" w:lineRule="auto"/>
              <w:ind w:left="98" w:right="166" w:firstLine="9"/>
              <w:rPr>
                <w:rFonts w:ascii="Century Gothic" w:eastAsia="Century Gothic" w:hAnsi="Century Gothic" w:cs="Century Gothic"/>
                <w:bCs/>
                <w:lang w:val="fr-CA"/>
              </w:rPr>
            </w:pPr>
            <w:r w:rsidRPr="00615324">
              <w:rPr>
                <w:rFonts w:ascii="Century Gothic" w:eastAsia="Century Gothic" w:hAnsi="Century Gothic" w:cs="Century Gothic"/>
                <w:bCs/>
                <w:lang w:val="fr-CA"/>
              </w:rPr>
              <w:t>Langage extrêmement abusif adressé à un joueur, un entraîneur, un</w:t>
            </w:r>
            <w:r w:rsidR="00D37B95" w:rsidRPr="00615324">
              <w:rPr>
                <w:rFonts w:ascii="Century Gothic" w:eastAsia="Century Gothic" w:hAnsi="Century Gothic" w:cs="Century Gothic"/>
                <w:bCs/>
                <w:lang w:val="fr-CA"/>
              </w:rPr>
              <w:t xml:space="preserve"> gérant</w:t>
            </w:r>
            <w:r w:rsidRPr="00615324">
              <w:rPr>
                <w:rFonts w:ascii="Century Gothic" w:eastAsia="Century Gothic" w:hAnsi="Century Gothic" w:cs="Century Gothic"/>
                <w:bCs/>
                <w:lang w:val="fr-CA"/>
              </w:rPr>
              <w:t>, un arbitre ou un marqueur d'équipe par toute personne impliquée dans le jeu (p</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ex</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un joueur, un entraîneur, un</w:t>
            </w:r>
            <w:r w:rsidR="00D37B95" w:rsidRPr="00615324">
              <w:rPr>
                <w:rFonts w:ascii="Century Gothic" w:eastAsia="Century Gothic" w:hAnsi="Century Gothic" w:cs="Century Gothic"/>
                <w:bCs/>
                <w:lang w:val="fr-CA"/>
              </w:rPr>
              <w:t xml:space="preserve"> gérant</w:t>
            </w:r>
            <w:r w:rsidRPr="00615324">
              <w:rPr>
                <w:rFonts w:ascii="Century Gothic" w:eastAsia="Century Gothic" w:hAnsi="Century Gothic" w:cs="Century Gothic"/>
                <w:bCs/>
                <w:lang w:val="fr-CA"/>
              </w:rPr>
              <w:t>, un arbitre ou un marqueur d'équipe)</w:t>
            </w:r>
          </w:p>
        </w:tc>
        <w:tc>
          <w:tcPr>
            <w:tcW w:w="6105" w:type="dxa"/>
            <w:shd w:val="clear" w:color="auto" w:fill="auto"/>
            <w:tcMar>
              <w:top w:w="100" w:type="dxa"/>
              <w:left w:w="100" w:type="dxa"/>
              <w:bottom w:w="100" w:type="dxa"/>
              <w:right w:w="100" w:type="dxa"/>
            </w:tcMar>
          </w:tcPr>
          <w:p w14:paraId="58F676B6"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1ère infraction saisonnière</w:t>
            </w:r>
          </w:p>
          <w:p w14:paraId="02351111" w14:textId="77777777" w:rsidR="009A5D4B" w:rsidRPr="00615324" w:rsidRDefault="009A5D4B" w:rsidP="009A5D4B">
            <w:pPr>
              <w:widowControl w:val="0"/>
              <w:spacing w:line="240" w:lineRule="auto"/>
              <w:rPr>
                <w:rFonts w:ascii="Century Gothic" w:eastAsia="Century Gothic" w:hAnsi="Century Gothic" w:cs="Century Gothic"/>
                <w:bCs/>
                <w:lang w:val="fr-CA"/>
              </w:rPr>
            </w:pPr>
            <w:r w:rsidRPr="00615324">
              <w:rPr>
                <w:rFonts w:ascii="Century Gothic" w:eastAsia="Century Gothic" w:hAnsi="Century Gothic" w:cs="Century Gothic"/>
                <w:bCs/>
                <w:lang w:val="fr-CA"/>
              </w:rPr>
              <w:t>🢧Éjection immédiate de ce jeu et un minimum de 3 jeux significatifs supplémentaires et autres disciplines applicables</w:t>
            </w:r>
          </w:p>
          <w:p w14:paraId="48DC70B3"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2ème infraction saisonnière</w:t>
            </w:r>
          </w:p>
          <w:p w14:paraId="4BDC4D5C"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xml:space="preserve">🢧 </w:t>
            </w:r>
            <w:r w:rsidRPr="00615324">
              <w:rPr>
                <w:rFonts w:ascii="Century Gothic" w:eastAsia="Century Gothic" w:hAnsi="Century Gothic" w:cs="Century Gothic"/>
                <w:bCs/>
                <w:lang w:val="fr-CA"/>
              </w:rPr>
              <w:t>Éjection immédiate de ce jeu et un minimum de 6 jeux significatifs supplémentaires et autres disciplines applicables</w:t>
            </w:r>
          </w:p>
          <w:p w14:paraId="5D909418"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3ème infraction saisonnière</w:t>
            </w:r>
          </w:p>
          <w:p w14:paraId="10885200" w14:textId="0E8E361D" w:rsidR="00876E51" w:rsidRPr="00615324" w:rsidRDefault="009A5D4B" w:rsidP="009A5D4B">
            <w:pPr>
              <w:widowControl w:val="0"/>
              <w:spacing w:before="3" w:line="241" w:lineRule="auto"/>
              <w:ind w:right="165"/>
              <w:rPr>
                <w:rFonts w:ascii="Century Gothic" w:eastAsia="Century Gothic" w:hAnsi="Century Gothic" w:cs="Century Gothic"/>
                <w:lang w:val="fr-CA"/>
              </w:rPr>
            </w:pPr>
            <w:r w:rsidRPr="00615324">
              <w:rPr>
                <w:rFonts w:ascii="Century Gothic" w:eastAsia="Century Gothic" w:hAnsi="Century Gothic" w:cs="Century Gothic"/>
                <w:b/>
                <w:lang w:val="fr-CA"/>
              </w:rPr>
              <w:t xml:space="preserve">🢧 </w:t>
            </w:r>
            <w:r w:rsidRPr="00615324">
              <w:rPr>
                <w:rFonts w:ascii="Century Gothic" w:eastAsia="Century Gothic" w:hAnsi="Century Gothic" w:cs="Century Gothic"/>
                <w:bCs/>
                <w:lang w:val="fr-CA"/>
              </w:rPr>
              <w:t>Éjection immédiate de ce match, suspension pour une durée indéterminée et autres mesures disciplinaires applicables</w:t>
            </w:r>
          </w:p>
        </w:tc>
      </w:tr>
      <w:tr w:rsidR="00615324" w:rsidRPr="00615324" w14:paraId="14EEF02F" w14:textId="77777777">
        <w:trPr>
          <w:trHeight w:val="1797"/>
        </w:trPr>
        <w:tc>
          <w:tcPr>
            <w:tcW w:w="5280" w:type="dxa"/>
            <w:shd w:val="clear" w:color="auto" w:fill="auto"/>
            <w:tcMar>
              <w:top w:w="100" w:type="dxa"/>
              <w:left w:w="100" w:type="dxa"/>
              <w:bottom w:w="100" w:type="dxa"/>
              <w:right w:w="100" w:type="dxa"/>
            </w:tcMar>
          </w:tcPr>
          <w:p w14:paraId="052784B0" w14:textId="77777777" w:rsidR="009A5D4B" w:rsidRPr="00615324" w:rsidRDefault="009A5D4B" w:rsidP="009A5D4B">
            <w:pPr>
              <w:widowControl w:val="0"/>
              <w:spacing w:line="245" w:lineRule="auto"/>
              <w:ind w:left="98" w:right="166" w:firstLine="9"/>
              <w:rPr>
                <w:rFonts w:ascii="Century Gothic" w:eastAsia="Century Gothic" w:hAnsi="Century Gothic" w:cs="Century Gothic"/>
                <w:b/>
                <w:lang w:val="fr-CA"/>
              </w:rPr>
            </w:pPr>
            <w:r w:rsidRPr="00615324">
              <w:rPr>
                <w:rFonts w:ascii="Century Gothic" w:eastAsia="Century Gothic" w:hAnsi="Century Gothic" w:cs="Century Gothic"/>
                <w:b/>
                <w:lang w:val="fr-CA"/>
              </w:rPr>
              <w:lastRenderedPageBreak/>
              <w:t>Abus verbal dirigé contre un arbitre junior</w:t>
            </w:r>
          </w:p>
          <w:p w14:paraId="581A095C" w14:textId="77777777" w:rsidR="009A5D4B" w:rsidRPr="00615324" w:rsidRDefault="009A5D4B" w:rsidP="009A5D4B">
            <w:pPr>
              <w:widowControl w:val="0"/>
              <w:spacing w:line="245" w:lineRule="auto"/>
              <w:ind w:left="98" w:right="166" w:firstLine="9"/>
              <w:rPr>
                <w:rFonts w:ascii="Century Gothic" w:eastAsia="Century Gothic" w:hAnsi="Century Gothic" w:cs="Century Gothic"/>
                <w:b/>
                <w:lang w:val="fr-CA"/>
              </w:rPr>
            </w:pPr>
          </w:p>
          <w:p w14:paraId="2DE9C597" w14:textId="79E5FBD0" w:rsidR="00876E51" w:rsidRPr="00615324" w:rsidRDefault="009A5D4B" w:rsidP="009A5D4B">
            <w:pPr>
              <w:widowControl w:val="0"/>
              <w:spacing w:line="245" w:lineRule="auto"/>
              <w:ind w:left="98" w:right="166" w:firstLine="9"/>
              <w:rPr>
                <w:rFonts w:ascii="Century Gothic" w:eastAsia="Century Gothic" w:hAnsi="Century Gothic" w:cs="Century Gothic"/>
                <w:bCs/>
                <w:lang w:val="fr-CA"/>
              </w:rPr>
            </w:pPr>
            <w:r w:rsidRPr="00615324">
              <w:rPr>
                <w:rFonts w:ascii="Century Gothic" w:eastAsia="Century Gothic" w:hAnsi="Century Gothic" w:cs="Century Gothic"/>
                <w:bCs/>
                <w:lang w:val="fr-CA"/>
              </w:rPr>
              <w:t>Langage abusif adressé à un arbitre junior par toute personne affiliée à une équipe (c.-à-d. joueurs, membres de la famille, etc.).</w:t>
            </w:r>
          </w:p>
          <w:p w14:paraId="7C4E0AF1" w14:textId="77777777" w:rsidR="00876E51" w:rsidRPr="00615324" w:rsidRDefault="00876E51">
            <w:pPr>
              <w:widowControl w:val="0"/>
              <w:spacing w:line="245" w:lineRule="auto"/>
              <w:ind w:left="98" w:right="166" w:firstLine="9"/>
              <w:rPr>
                <w:rFonts w:ascii="Century Gothic" w:eastAsia="Century Gothic" w:hAnsi="Century Gothic" w:cs="Century Gothic"/>
                <w:highlight w:val="yellow"/>
                <w:lang w:val="fr-CA"/>
              </w:rPr>
            </w:pPr>
          </w:p>
        </w:tc>
        <w:tc>
          <w:tcPr>
            <w:tcW w:w="6105" w:type="dxa"/>
            <w:shd w:val="clear" w:color="auto" w:fill="auto"/>
            <w:tcMar>
              <w:top w:w="100" w:type="dxa"/>
              <w:left w:w="100" w:type="dxa"/>
              <w:bottom w:w="100" w:type="dxa"/>
              <w:right w:w="100" w:type="dxa"/>
            </w:tcMar>
          </w:tcPr>
          <w:p w14:paraId="487027C7"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1ère infraction saisonnière</w:t>
            </w:r>
          </w:p>
          <w:p w14:paraId="11B2D2DD" w14:textId="195F945F"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Cs/>
                <w:lang w:val="fr-CA"/>
              </w:rPr>
              <w:t xml:space="preserve">🢧 Joueurs, entraîneurs, </w:t>
            </w:r>
            <w:r w:rsidR="00D37B95" w:rsidRPr="00615324">
              <w:rPr>
                <w:rFonts w:ascii="Century Gothic" w:eastAsia="Century Gothic" w:hAnsi="Century Gothic" w:cs="Century Gothic"/>
                <w:bCs/>
                <w:lang w:val="fr-CA"/>
              </w:rPr>
              <w:t>gérants</w:t>
            </w:r>
            <w:r w:rsidRPr="00615324">
              <w:rPr>
                <w:rFonts w:ascii="Century Gothic" w:eastAsia="Century Gothic" w:hAnsi="Century Gothic" w:cs="Century Gothic"/>
                <w:bCs/>
                <w:lang w:val="fr-CA"/>
              </w:rPr>
              <w:t>, etc. - Éjection immédiate de ce jeu et au moins 1 jeu significatif supplémentaire</w:t>
            </w:r>
            <w:r w:rsidRPr="00615324">
              <w:rPr>
                <w:rFonts w:ascii="Century Gothic" w:eastAsia="Century Gothic" w:hAnsi="Century Gothic" w:cs="Century Gothic"/>
                <w:b/>
                <w:lang w:val="fr-CA"/>
              </w:rPr>
              <w:t>.</w:t>
            </w:r>
          </w:p>
          <w:p w14:paraId="14502C66"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Membres de la famille, Spectateurs -</w:t>
            </w:r>
          </w:p>
          <w:p w14:paraId="62C3FCCD" w14:textId="77777777" w:rsidR="009A5D4B" w:rsidRPr="00615324" w:rsidRDefault="009A5D4B" w:rsidP="009A5D4B">
            <w:pPr>
              <w:widowControl w:val="0"/>
              <w:spacing w:line="240" w:lineRule="auto"/>
              <w:rPr>
                <w:rFonts w:ascii="Century Gothic" w:eastAsia="Century Gothic" w:hAnsi="Century Gothic" w:cs="Century Gothic"/>
                <w:bCs/>
                <w:lang w:val="fr-CA"/>
              </w:rPr>
            </w:pPr>
            <w:r w:rsidRPr="00615324">
              <w:rPr>
                <w:rFonts w:ascii="Century Gothic" w:eastAsia="Century Gothic" w:hAnsi="Century Gothic" w:cs="Century Gothic"/>
                <w:bCs/>
                <w:lang w:val="fr-CA"/>
              </w:rPr>
              <w:t>L'arbitre senior/président du tournoi ou l'officiel de SNB donnera un avertissement à l'entraîneur-chef de l'équipe qui est affiliée à l'individu. L'entraîneur-chef sera responsable du retrait immédiat de l'individu du parc avant que le match ne continue. Si l'individu ne quitte pas à temps le terrain de balle (250 m), le match sera perdu.</w:t>
            </w:r>
          </w:p>
          <w:p w14:paraId="13C623B6"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2ème infraction saisonnière</w:t>
            </w:r>
          </w:p>
          <w:p w14:paraId="322A1EDE" w14:textId="7CB3772F" w:rsidR="00876E51" w:rsidRPr="00615324" w:rsidRDefault="009A5D4B" w:rsidP="009A5D4B">
            <w:pPr>
              <w:widowControl w:val="0"/>
              <w:spacing w:line="244" w:lineRule="auto"/>
              <w:ind w:right="166"/>
              <w:rPr>
                <w:rFonts w:ascii="Century Gothic" w:eastAsia="Century Gothic" w:hAnsi="Century Gothic" w:cs="Century Gothic"/>
                <w:bCs/>
                <w:lang w:val="fr-CA"/>
              </w:rPr>
            </w:pPr>
            <w:r w:rsidRPr="00615324">
              <w:rPr>
                <w:rFonts w:ascii="Century Gothic" w:eastAsia="Century Gothic" w:hAnsi="Century Gothic" w:cs="Century Gothic"/>
                <w:bCs/>
                <w:lang w:val="fr-CA"/>
              </w:rPr>
              <w:t>🢧 Une deuxième infraction saisonnière de la part d'un joueur, d'un entraîneur, d'un</w:t>
            </w:r>
            <w:r w:rsidR="00D37B95" w:rsidRPr="00615324">
              <w:rPr>
                <w:rFonts w:ascii="Century Gothic" w:eastAsia="Century Gothic" w:hAnsi="Century Gothic" w:cs="Century Gothic"/>
                <w:bCs/>
                <w:lang w:val="fr-CA"/>
              </w:rPr>
              <w:t xml:space="preserve"> gérant</w:t>
            </w:r>
            <w:r w:rsidRPr="00615324">
              <w:rPr>
                <w:rFonts w:ascii="Century Gothic" w:eastAsia="Century Gothic" w:hAnsi="Century Gothic" w:cs="Century Gothic"/>
                <w:bCs/>
                <w:lang w:val="fr-CA"/>
              </w:rPr>
              <w:t>, etc. entraînera une expulsion immédiate de ce match et un minimum de 2 matchs significatifs supplémentaires et toute autre discipline applicable.</w:t>
            </w:r>
          </w:p>
        </w:tc>
      </w:tr>
      <w:tr w:rsidR="00615324" w:rsidRPr="00615324" w14:paraId="7EB2CA2C" w14:textId="77777777">
        <w:trPr>
          <w:trHeight w:val="1797"/>
        </w:trPr>
        <w:tc>
          <w:tcPr>
            <w:tcW w:w="5280" w:type="dxa"/>
            <w:shd w:val="clear" w:color="auto" w:fill="auto"/>
            <w:tcMar>
              <w:top w:w="100" w:type="dxa"/>
              <w:left w:w="100" w:type="dxa"/>
              <w:bottom w:w="100" w:type="dxa"/>
              <w:right w:w="100" w:type="dxa"/>
            </w:tcMar>
          </w:tcPr>
          <w:p w14:paraId="03283957" w14:textId="77777777" w:rsidR="009A5D4B" w:rsidRPr="00615324" w:rsidRDefault="009A5D4B" w:rsidP="009A5D4B">
            <w:pPr>
              <w:widowControl w:val="0"/>
              <w:spacing w:line="244" w:lineRule="auto"/>
              <w:ind w:left="98" w:right="166" w:firstLine="9"/>
              <w:rPr>
                <w:rFonts w:ascii="Century Gothic" w:eastAsia="Century Gothic" w:hAnsi="Century Gothic" w:cs="Century Gothic"/>
                <w:b/>
                <w:lang w:val="fr-CA"/>
              </w:rPr>
            </w:pPr>
            <w:r w:rsidRPr="00615324">
              <w:rPr>
                <w:rFonts w:ascii="Century Gothic" w:eastAsia="Century Gothic" w:hAnsi="Century Gothic" w:cs="Century Gothic"/>
                <w:b/>
                <w:lang w:val="fr-CA"/>
              </w:rPr>
              <w:t>Violence physique</w:t>
            </w:r>
          </w:p>
          <w:p w14:paraId="392C627F" w14:textId="77777777" w:rsidR="009A5D4B" w:rsidRPr="00615324" w:rsidRDefault="009A5D4B" w:rsidP="009A5D4B">
            <w:pPr>
              <w:widowControl w:val="0"/>
              <w:spacing w:line="244" w:lineRule="auto"/>
              <w:ind w:left="98" w:right="166" w:firstLine="9"/>
              <w:rPr>
                <w:rFonts w:ascii="Century Gothic" w:eastAsia="Century Gothic" w:hAnsi="Century Gothic" w:cs="Century Gothic"/>
                <w:b/>
                <w:lang w:val="fr-CA"/>
              </w:rPr>
            </w:pPr>
          </w:p>
          <w:p w14:paraId="0B981318" w14:textId="0275F0F1" w:rsidR="00876E51" w:rsidRPr="00615324" w:rsidRDefault="009A5D4B" w:rsidP="009A5D4B">
            <w:pPr>
              <w:widowControl w:val="0"/>
              <w:spacing w:line="242" w:lineRule="auto"/>
              <w:ind w:left="98" w:right="104" w:hanging="3"/>
              <w:rPr>
                <w:rFonts w:ascii="Century Gothic" w:eastAsia="Century Gothic" w:hAnsi="Century Gothic" w:cs="Century Gothic"/>
                <w:bCs/>
                <w:lang w:val="fr-CA"/>
              </w:rPr>
            </w:pPr>
            <w:r w:rsidRPr="00615324">
              <w:rPr>
                <w:rFonts w:ascii="Century Gothic" w:eastAsia="Century Gothic" w:hAnsi="Century Gothic" w:cs="Century Gothic"/>
                <w:bCs/>
                <w:lang w:val="fr-CA"/>
              </w:rPr>
              <w:t>L'acte, l</w:t>
            </w:r>
            <w:r w:rsidR="00D37B95" w:rsidRPr="00615324">
              <w:rPr>
                <w:rFonts w:ascii="Century Gothic" w:eastAsia="Century Gothic" w:hAnsi="Century Gothic" w:cs="Century Gothic"/>
                <w:bCs/>
                <w:lang w:val="fr-CA"/>
              </w:rPr>
              <w:t>’essai</w:t>
            </w:r>
            <w:r w:rsidRPr="00615324">
              <w:rPr>
                <w:rFonts w:ascii="Century Gothic" w:eastAsia="Century Gothic" w:hAnsi="Century Gothic" w:cs="Century Gothic"/>
                <w:bCs/>
                <w:lang w:val="fr-CA"/>
              </w:rPr>
              <w:t xml:space="preserve"> ou la menace de contact physique (p</w:t>
            </w:r>
            <w:r w:rsidR="00D37B95" w:rsidRPr="00615324">
              <w:rPr>
                <w:rFonts w:ascii="Century Gothic" w:eastAsia="Century Gothic" w:hAnsi="Century Gothic" w:cs="Century Gothic"/>
                <w:bCs/>
                <w:lang w:val="fr-CA"/>
              </w:rPr>
              <w:t xml:space="preserve">. </w:t>
            </w:r>
            <w:r w:rsidRPr="00615324">
              <w:rPr>
                <w:rFonts w:ascii="Century Gothic" w:eastAsia="Century Gothic" w:hAnsi="Century Gothic" w:cs="Century Gothic"/>
                <w:bCs/>
                <w:lang w:val="fr-CA"/>
              </w:rPr>
              <w:t>ex</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pousser, tirer, charger, etc.) </w:t>
            </w:r>
            <w:r w:rsidR="00D37B95" w:rsidRPr="00615324">
              <w:rPr>
                <w:rFonts w:ascii="Century Gothic" w:eastAsia="Century Gothic" w:hAnsi="Century Gothic" w:cs="Century Gothic"/>
                <w:bCs/>
                <w:lang w:val="fr-CA"/>
              </w:rPr>
              <w:t>envers</w:t>
            </w:r>
            <w:r w:rsidRPr="00615324">
              <w:rPr>
                <w:rFonts w:ascii="Century Gothic" w:eastAsia="Century Gothic" w:hAnsi="Century Gothic" w:cs="Century Gothic"/>
                <w:bCs/>
                <w:lang w:val="fr-CA"/>
              </w:rPr>
              <w:t xml:space="preserve"> toute personne sur ou autour </w:t>
            </w:r>
            <w:r w:rsidR="00D37B95" w:rsidRPr="00615324">
              <w:rPr>
                <w:rFonts w:ascii="Century Gothic" w:eastAsia="Century Gothic" w:hAnsi="Century Gothic" w:cs="Century Gothic"/>
                <w:bCs/>
                <w:lang w:val="fr-CA"/>
              </w:rPr>
              <w:t xml:space="preserve">le </w:t>
            </w:r>
            <w:r w:rsidRPr="00615324">
              <w:rPr>
                <w:rFonts w:ascii="Century Gothic" w:eastAsia="Century Gothic" w:hAnsi="Century Gothic" w:cs="Century Gothic"/>
                <w:bCs/>
                <w:lang w:val="fr-CA"/>
              </w:rPr>
              <w:t>terrain d</w:t>
            </w:r>
            <w:r w:rsidR="00D37B95" w:rsidRPr="00615324">
              <w:rPr>
                <w:rFonts w:ascii="Century Gothic" w:eastAsia="Century Gothic" w:hAnsi="Century Gothic" w:cs="Century Gothic"/>
                <w:bCs/>
                <w:lang w:val="fr-CA"/>
              </w:rPr>
              <w:t>u</w:t>
            </w:r>
            <w:r w:rsidRPr="00615324">
              <w:rPr>
                <w:rFonts w:ascii="Century Gothic" w:eastAsia="Century Gothic" w:hAnsi="Century Gothic" w:cs="Century Gothic"/>
                <w:bCs/>
                <w:lang w:val="fr-CA"/>
              </w:rPr>
              <w:t xml:space="preserve"> jeu par toute personne impliquée dans un jeu (p</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ex</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joueur, entraîneur, </w:t>
            </w:r>
            <w:r w:rsidR="00D37B95" w:rsidRPr="00615324">
              <w:rPr>
                <w:rFonts w:ascii="Century Gothic" w:eastAsia="Century Gothic" w:hAnsi="Century Gothic" w:cs="Century Gothic"/>
                <w:bCs/>
                <w:lang w:val="fr-CA"/>
              </w:rPr>
              <w:t>gérant</w:t>
            </w:r>
            <w:r w:rsidRPr="00615324">
              <w:rPr>
                <w:rFonts w:ascii="Century Gothic" w:eastAsia="Century Gothic" w:hAnsi="Century Gothic" w:cs="Century Gothic"/>
                <w:bCs/>
                <w:lang w:val="fr-CA"/>
              </w:rPr>
              <w:t>, arbitre ou marqueur d'équipe). )</w:t>
            </w:r>
          </w:p>
        </w:tc>
        <w:tc>
          <w:tcPr>
            <w:tcW w:w="6105" w:type="dxa"/>
            <w:shd w:val="clear" w:color="auto" w:fill="auto"/>
            <w:tcMar>
              <w:top w:w="100" w:type="dxa"/>
              <w:left w:w="100" w:type="dxa"/>
              <w:bottom w:w="100" w:type="dxa"/>
              <w:right w:w="100" w:type="dxa"/>
            </w:tcMar>
          </w:tcPr>
          <w:p w14:paraId="26AA5779"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1ère infraction saisonnière</w:t>
            </w:r>
          </w:p>
          <w:p w14:paraId="12270A22" w14:textId="4DB9C9E4" w:rsidR="009A5D4B" w:rsidRPr="00615324" w:rsidRDefault="009A5D4B" w:rsidP="009A5D4B">
            <w:pPr>
              <w:widowControl w:val="0"/>
              <w:spacing w:line="240" w:lineRule="auto"/>
              <w:rPr>
                <w:rFonts w:ascii="Century Gothic" w:eastAsia="Century Gothic" w:hAnsi="Century Gothic" w:cs="Century Gothic"/>
                <w:bCs/>
                <w:lang w:val="fr-CA"/>
              </w:rPr>
            </w:pPr>
            <w:r w:rsidRPr="00615324">
              <w:rPr>
                <w:rFonts w:ascii="Century Gothic" w:eastAsia="Century Gothic" w:hAnsi="Century Gothic" w:cs="Century Gothic"/>
                <w:b/>
                <w:lang w:val="fr-CA"/>
              </w:rPr>
              <w:t xml:space="preserve">🢧 </w:t>
            </w:r>
            <w:r w:rsidRPr="00615324">
              <w:rPr>
                <w:rFonts w:ascii="Century Gothic" w:eastAsia="Century Gothic" w:hAnsi="Century Gothic" w:cs="Century Gothic"/>
                <w:bCs/>
                <w:lang w:val="fr-CA"/>
              </w:rPr>
              <w:t>Éjection immédiate de c</w:t>
            </w:r>
            <w:r w:rsidR="00D37B95" w:rsidRPr="00615324">
              <w:rPr>
                <w:rFonts w:ascii="Century Gothic" w:eastAsia="Century Gothic" w:hAnsi="Century Gothic" w:cs="Century Gothic"/>
                <w:bCs/>
                <w:lang w:val="fr-CA"/>
              </w:rPr>
              <w:t xml:space="preserve">e </w:t>
            </w:r>
            <w:r w:rsidRPr="00615324">
              <w:rPr>
                <w:rFonts w:ascii="Century Gothic" w:eastAsia="Century Gothic" w:hAnsi="Century Gothic" w:cs="Century Gothic"/>
                <w:bCs/>
                <w:lang w:val="fr-CA"/>
              </w:rPr>
              <w:t>jeu et un minimum de 3 jeux significatifs supplémentaires</w:t>
            </w:r>
          </w:p>
          <w:p w14:paraId="7EBC814E"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2ème infraction saisonnière</w:t>
            </w:r>
          </w:p>
          <w:p w14:paraId="20B98E11" w14:textId="77777777" w:rsidR="009A5D4B" w:rsidRPr="00615324" w:rsidRDefault="009A5D4B" w:rsidP="009A5D4B">
            <w:pPr>
              <w:widowControl w:val="0"/>
              <w:spacing w:line="240" w:lineRule="auto"/>
              <w:rPr>
                <w:rFonts w:ascii="Century Gothic" w:eastAsia="Century Gothic" w:hAnsi="Century Gothic" w:cs="Century Gothic"/>
                <w:bCs/>
                <w:lang w:val="fr-CA"/>
              </w:rPr>
            </w:pPr>
            <w:r w:rsidRPr="00615324">
              <w:rPr>
                <w:rFonts w:ascii="Century Gothic" w:eastAsia="Century Gothic" w:hAnsi="Century Gothic" w:cs="Century Gothic"/>
                <w:bCs/>
                <w:lang w:val="fr-CA"/>
              </w:rPr>
              <w:t>🢧 Éjection immédiate de ce jeu, un minimum de 6 jeux significatifs supplémentaires et toute autre discipline applicable</w:t>
            </w:r>
          </w:p>
          <w:p w14:paraId="098BD80E"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3ème infraction saisonnière</w:t>
            </w:r>
          </w:p>
          <w:p w14:paraId="606430D8" w14:textId="451B354F" w:rsidR="00876E51" w:rsidRPr="00615324" w:rsidRDefault="009A5D4B" w:rsidP="009A5D4B">
            <w:pPr>
              <w:widowControl w:val="0"/>
              <w:spacing w:before="3" w:line="241" w:lineRule="auto"/>
              <w:ind w:right="165"/>
              <w:rPr>
                <w:rFonts w:ascii="Century Gothic" w:eastAsia="Century Gothic" w:hAnsi="Century Gothic" w:cs="Century Gothic"/>
                <w:bCs/>
                <w:highlight w:val="white"/>
                <w:lang w:val="fr-CA"/>
              </w:rPr>
            </w:pPr>
            <w:r w:rsidRPr="00615324">
              <w:rPr>
                <w:rFonts w:ascii="Century Gothic" w:eastAsia="Century Gothic" w:hAnsi="Century Gothic" w:cs="Century Gothic"/>
                <w:bCs/>
                <w:lang w:val="fr-CA"/>
              </w:rPr>
              <w:t>🢧 Éjection immédiate de ce</w:t>
            </w:r>
            <w:r w:rsidR="00D37B95" w:rsidRPr="00615324">
              <w:rPr>
                <w:rFonts w:ascii="Century Gothic" w:eastAsia="Century Gothic" w:hAnsi="Century Gothic" w:cs="Century Gothic"/>
                <w:bCs/>
                <w:lang w:val="fr-CA"/>
              </w:rPr>
              <w:t xml:space="preserve"> jeu</w:t>
            </w:r>
            <w:r w:rsidRPr="00615324">
              <w:rPr>
                <w:rFonts w:ascii="Century Gothic" w:eastAsia="Century Gothic" w:hAnsi="Century Gothic" w:cs="Century Gothic"/>
                <w:bCs/>
                <w:lang w:val="fr-CA"/>
              </w:rPr>
              <w:t>, suspension pour une durée indéterminée et autres mesures disciplinaires applicables</w:t>
            </w:r>
          </w:p>
        </w:tc>
      </w:tr>
      <w:tr w:rsidR="00615324" w:rsidRPr="00615324" w14:paraId="690F832F" w14:textId="77777777">
        <w:trPr>
          <w:trHeight w:val="1511"/>
        </w:trPr>
        <w:tc>
          <w:tcPr>
            <w:tcW w:w="5280" w:type="dxa"/>
            <w:shd w:val="clear" w:color="auto" w:fill="auto"/>
            <w:tcMar>
              <w:top w:w="100" w:type="dxa"/>
              <w:left w:w="100" w:type="dxa"/>
              <w:bottom w:w="100" w:type="dxa"/>
              <w:right w:w="100" w:type="dxa"/>
            </w:tcMar>
          </w:tcPr>
          <w:p w14:paraId="688FE2EE" w14:textId="77777777" w:rsidR="009A5D4B" w:rsidRPr="00615324" w:rsidRDefault="009A5D4B" w:rsidP="009A5D4B">
            <w:pPr>
              <w:widowControl w:val="0"/>
              <w:spacing w:line="244" w:lineRule="auto"/>
              <w:ind w:left="98" w:right="39" w:hanging="4"/>
              <w:rPr>
                <w:rFonts w:ascii="Century Gothic" w:eastAsia="Century Gothic" w:hAnsi="Century Gothic" w:cs="Century Gothic"/>
                <w:b/>
                <w:lang w:val="fr-CA"/>
              </w:rPr>
            </w:pPr>
            <w:r w:rsidRPr="00615324">
              <w:rPr>
                <w:rFonts w:ascii="Century Gothic" w:eastAsia="Century Gothic" w:hAnsi="Century Gothic" w:cs="Century Gothic"/>
                <w:b/>
                <w:lang w:val="fr-CA"/>
              </w:rPr>
              <w:t>Agression physique violente</w:t>
            </w:r>
          </w:p>
          <w:p w14:paraId="7301B2AD" w14:textId="77777777" w:rsidR="009A5D4B" w:rsidRPr="00615324" w:rsidRDefault="009A5D4B" w:rsidP="009A5D4B">
            <w:pPr>
              <w:widowControl w:val="0"/>
              <w:spacing w:line="244" w:lineRule="auto"/>
              <w:ind w:left="98" w:right="39" w:hanging="4"/>
              <w:rPr>
                <w:rFonts w:ascii="Century Gothic" w:eastAsia="Century Gothic" w:hAnsi="Century Gothic" w:cs="Century Gothic"/>
                <w:b/>
                <w:lang w:val="fr-CA"/>
              </w:rPr>
            </w:pPr>
          </w:p>
          <w:p w14:paraId="23089889" w14:textId="2566D8C4" w:rsidR="00876E51" w:rsidRPr="00615324" w:rsidRDefault="009A5D4B" w:rsidP="009A5D4B">
            <w:pPr>
              <w:widowControl w:val="0"/>
              <w:spacing w:line="244" w:lineRule="auto"/>
              <w:ind w:left="104" w:right="243" w:hanging="10"/>
              <w:rPr>
                <w:rFonts w:ascii="Century Gothic" w:eastAsia="Century Gothic" w:hAnsi="Century Gothic" w:cs="Century Gothic"/>
                <w:bCs/>
                <w:lang w:val="fr-CA"/>
              </w:rPr>
            </w:pPr>
            <w:r w:rsidRPr="00615324">
              <w:rPr>
                <w:rFonts w:ascii="Century Gothic" w:eastAsia="Century Gothic" w:hAnsi="Century Gothic" w:cs="Century Gothic"/>
                <w:bCs/>
                <w:lang w:val="fr-CA"/>
              </w:rPr>
              <w:t>L'acte délibéré d'agresser toute personne présente de manière violente (p</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e</w:t>
            </w:r>
            <w:r w:rsidR="00D37B95" w:rsidRPr="00615324">
              <w:rPr>
                <w:rFonts w:ascii="Century Gothic" w:eastAsia="Century Gothic" w:hAnsi="Century Gothic" w:cs="Century Gothic"/>
                <w:bCs/>
                <w:lang w:val="fr-CA"/>
              </w:rPr>
              <w:t>x.</w:t>
            </w:r>
            <w:r w:rsidRPr="00615324">
              <w:rPr>
                <w:rFonts w:ascii="Century Gothic" w:eastAsia="Century Gothic" w:hAnsi="Century Gothic" w:cs="Century Gothic"/>
                <w:bCs/>
                <w:lang w:val="fr-CA"/>
              </w:rPr>
              <w:t xml:space="preserve"> donner des coups de poing, cracher, balancer une batte, etc.)</w:t>
            </w:r>
          </w:p>
        </w:tc>
        <w:tc>
          <w:tcPr>
            <w:tcW w:w="6105" w:type="dxa"/>
            <w:shd w:val="clear" w:color="auto" w:fill="auto"/>
            <w:tcMar>
              <w:top w:w="100" w:type="dxa"/>
              <w:left w:w="100" w:type="dxa"/>
              <w:bottom w:w="100" w:type="dxa"/>
              <w:right w:w="100" w:type="dxa"/>
            </w:tcMar>
          </w:tcPr>
          <w:p w14:paraId="3506C464"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1ère infraction saisonnière</w:t>
            </w:r>
          </w:p>
          <w:p w14:paraId="5FA8F3C3" w14:textId="77777777" w:rsidR="009A5D4B" w:rsidRPr="00615324" w:rsidRDefault="009A5D4B" w:rsidP="009A5D4B">
            <w:pPr>
              <w:widowControl w:val="0"/>
              <w:spacing w:line="240" w:lineRule="auto"/>
              <w:rPr>
                <w:rFonts w:ascii="Century Gothic" w:eastAsia="Century Gothic" w:hAnsi="Century Gothic" w:cs="Century Gothic"/>
                <w:bCs/>
                <w:lang w:val="fr-CA"/>
              </w:rPr>
            </w:pPr>
            <w:r w:rsidRPr="00615324">
              <w:rPr>
                <w:rFonts w:ascii="Century Gothic" w:eastAsia="Century Gothic" w:hAnsi="Century Gothic" w:cs="Century Gothic"/>
                <w:bCs/>
                <w:lang w:val="fr-CA"/>
              </w:rPr>
              <w:t>🢧 Éjection immédiate de ce jeu, un minimum de 6 jeux significatifs supplémentaires et toute autre discipline applicable</w:t>
            </w:r>
          </w:p>
          <w:p w14:paraId="6F9C6BF5" w14:textId="77777777" w:rsidR="009A5D4B" w:rsidRPr="00615324" w:rsidRDefault="009A5D4B" w:rsidP="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b/>
                <w:lang w:val="fr-CA"/>
              </w:rPr>
              <w:t>• 2ème infraction saisonnière</w:t>
            </w:r>
          </w:p>
          <w:p w14:paraId="478233F1" w14:textId="080D90F6" w:rsidR="00876E51" w:rsidRPr="00615324" w:rsidRDefault="009A5D4B" w:rsidP="009A5D4B">
            <w:pPr>
              <w:widowControl w:val="0"/>
              <w:spacing w:before="3" w:line="241" w:lineRule="auto"/>
              <w:ind w:right="165"/>
              <w:rPr>
                <w:rFonts w:ascii="Century Gothic" w:eastAsia="Century Gothic" w:hAnsi="Century Gothic" w:cs="Century Gothic"/>
                <w:bCs/>
                <w:lang w:val="fr-CA"/>
              </w:rPr>
            </w:pPr>
            <w:r w:rsidRPr="00615324">
              <w:rPr>
                <w:rFonts w:ascii="Century Gothic" w:eastAsia="Century Gothic" w:hAnsi="Century Gothic" w:cs="Century Gothic"/>
                <w:bCs/>
                <w:lang w:val="fr-CA"/>
              </w:rPr>
              <w:t xml:space="preserve">🢧 Éjection immédiate de ce </w:t>
            </w:r>
            <w:r w:rsidR="00D37B95" w:rsidRPr="00615324">
              <w:rPr>
                <w:rFonts w:ascii="Century Gothic" w:eastAsia="Century Gothic" w:hAnsi="Century Gothic" w:cs="Century Gothic"/>
                <w:bCs/>
                <w:lang w:val="fr-CA"/>
              </w:rPr>
              <w:t>jeu</w:t>
            </w:r>
            <w:r w:rsidRPr="00615324">
              <w:rPr>
                <w:rFonts w:ascii="Century Gothic" w:eastAsia="Century Gothic" w:hAnsi="Century Gothic" w:cs="Century Gothic"/>
                <w:bCs/>
                <w:lang w:val="fr-CA"/>
              </w:rPr>
              <w:t>, suspension pour une durée indéterminée et autres mesures disciplinaires applicables</w:t>
            </w:r>
          </w:p>
        </w:tc>
      </w:tr>
      <w:tr w:rsidR="00615324" w:rsidRPr="00615324" w14:paraId="3A21A2B0" w14:textId="77777777">
        <w:trPr>
          <w:trHeight w:val="1511"/>
        </w:trPr>
        <w:tc>
          <w:tcPr>
            <w:tcW w:w="5280" w:type="dxa"/>
            <w:shd w:val="clear" w:color="auto" w:fill="auto"/>
            <w:tcMar>
              <w:top w:w="100" w:type="dxa"/>
              <w:left w:w="100" w:type="dxa"/>
              <w:bottom w:w="100" w:type="dxa"/>
              <w:right w:w="100" w:type="dxa"/>
            </w:tcMar>
          </w:tcPr>
          <w:p w14:paraId="3B6C1279" w14:textId="77777777" w:rsidR="009A5D4B" w:rsidRPr="00615324" w:rsidRDefault="009A5D4B" w:rsidP="009A5D4B">
            <w:pPr>
              <w:widowControl w:val="0"/>
              <w:spacing w:line="240" w:lineRule="auto"/>
              <w:ind w:left="99"/>
              <w:rPr>
                <w:rFonts w:ascii="Century Gothic" w:eastAsia="Century Gothic" w:hAnsi="Century Gothic" w:cs="Century Gothic"/>
                <w:b/>
                <w:lang w:val="fr-CA"/>
              </w:rPr>
            </w:pPr>
            <w:r w:rsidRPr="00615324">
              <w:rPr>
                <w:rFonts w:ascii="Century Gothic" w:eastAsia="Century Gothic" w:hAnsi="Century Gothic" w:cs="Century Gothic"/>
                <w:b/>
                <w:lang w:val="fr-CA"/>
              </w:rPr>
              <w:t>Autre conduite antisportive</w:t>
            </w:r>
          </w:p>
          <w:p w14:paraId="3C0D880B" w14:textId="77777777" w:rsidR="009A5D4B" w:rsidRPr="00615324" w:rsidRDefault="009A5D4B" w:rsidP="009A5D4B">
            <w:pPr>
              <w:widowControl w:val="0"/>
              <w:spacing w:line="240" w:lineRule="auto"/>
              <w:ind w:left="99"/>
              <w:rPr>
                <w:rFonts w:ascii="Century Gothic" w:eastAsia="Century Gothic" w:hAnsi="Century Gothic" w:cs="Century Gothic"/>
                <w:b/>
                <w:lang w:val="fr-CA"/>
              </w:rPr>
            </w:pPr>
          </w:p>
          <w:p w14:paraId="670E2198" w14:textId="0B215A34" w:rsidR="00876E51" w:rsidRPr="00615324" w:rsidRDefault="009A5D4B" w:rsidP="00D37B95">
            <w:pPr>
              <w:widowControl w:val="0"/>
              <w:spacing w:line="240" w:lineRule="auto"/>
              <w:ind w:left="99"/>
              <w:rPr>
                <w:rFonts w:ascii="Century Gothic" w:eastAsia="Century Gothic" w:hAnsi="Century Gothic" w:cs="Century Gothic"/>
                <w:bCs/>
                <w:lang w:val="fr-CA"/>
              </w:rPr>
            </w:pPr>
            <w:r w:rsidRPr="00615324">
              <w:rPr>
                <w:rFonts w:ascii="Century Gothic" w:eastAsia="Century Gothic" w:hAnsi="Century Gothic" w:cs="Century Gothic"/>
                <w:bCs/>
                <w:lang w:val="fr-CA"/>
              </w:rPr>
              <w:t xml:space="preserve">L'acte délibéré de contrevenir à une règle, une politique ou aux principes de </w:t>
            </w:r>
            <w:r w:rsidR="00D37B95" w:rsidRPr="00615324">
              <w:rPr>
                <w:rFonts w:ascii="Century Gothic" w:eastAsia="Century Gothic" w:hAnsi="Century Gothic" w:cs="Century Gothic"/>
                <w:bCs/>
                <w:lang w:val="fr-CA"/>
              </w:rPr>
              <w:t>« </w:t>
            </w:r>
            <w:r w:rsidRPr="00615324">
              <w:rPr>
                <w:rFonts w:ascii="Century Gothic" w:eastAsia="Century Gothic" w:hAnsi="Century Gothic" w:cs="Century Gothic"/>
                <w:bCs/>
                <w:lang w:val="fr-CA"/>
              </w:rPr>
              <w:t>fair-play</w:t>
            </w:r>
            <w:r w:rsidR="00D37B95" w:rsidRPr="00615324">
              <w:rPr>
                <w:rFonts w:ascii="Century Gothic" w:eastAsia="Century Gothic" w:hAnsi="Century Gothic" w:cs="Century Gothic"/>
                <w:bCs/>
                <w:lang w:val="fr-CA"/>
              </w:rPr>
              <w:t> »</w:t>
            </w:r>
            <w:r w:rsidRPr="00615324">
              <w:rPr>
                <w:rFonts w:ascii="Century Gothic" w:eastAsia="Century Gothic" w:hAnsi="Century Gothic" w:cs="Century Gothic"/>
                <w:bCs/>
                <w:lang w:val="fr-CA"/>
              </w:rPr>
              <w:t xml:space="preserve"> et d'esprit sportif publiés sur ou autour du terrain de jeu (p</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ex</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w:t>
            </w:r>
            <w:r w:rsidR="00D37B95" w:rsidRPr="00615324">
              <w:rPr>
                <w:rFonts w:ascii="Century Gothic" w:eastAsia="Century Gothic" w:hAnsi="Century Gothic" w:cs="Century Gothic"/>
                <w:bCs/>
                <w:lang w:val="fr-CA"/>
              </w:rPr>
              <w:t xml:space="preserve">en compétition </w:t>
            </w:r>
            <w:r w:rsidRPr="00615324">
              <w:rPr>
                <w:rFonts w:ascii="Century Gothic" w:eastAsia="Century Gothic" w:hAnsi="Century Gothic" w:cs="Century Gothic"/>
                <w:bCs/>
                <w:lang w:val="fr-CA"/>
              </w:rPr>
              <w:t xml:space="preserve">sous un nom d'emprunt, affronter un joueur suspendu </w:t>
            </w:r>
            <w:r w:rsidRPr="00615324">
              <w:rPr>
                <w:rFonts w:ascii="Century Gothic" w:eastAsia="Century Gothic" w:hAnsi="Century Gothic" w:cs="Century Gothic"/>
                <w:bCs/>
                <w:lang w:val="fr-CA"/>
              </w:rPr>
              <w:lastRenderedPageBreak/>
              <w:t xml:space="preserve">ou non enregistré, lancer de l'équipement, </w:t>
            </w:r>
            <w:r w:rsidR="00D37B95" w:rsidRPr="00615324">
              <w:rPr>
                <w:rFonts w:ascii="Century Gothic" w:eastAsia="Century Gothic" w:hAnsi="Century Gothic" w:cs="Century Gothic"/>
                <w:bCs/>
                <w:lang w:val="fr-CA"/>
              </w:rPr>
              <w:t xml:space="preserve">ou </w:t>
            </w:r>
            <w:r w:rsidRPr="00615324">
              <w:rPr>
                <w:rFonts w:ascii="Century Gothic" w:eastAsia="Century Gothic" w:hAnsi="Century Gothic" w:cs="Century Gothic"/>
                <w:bCs/>
                <w:lang w:val="fr-CA"/>
              </w:rPr>
              <w:t>demander à un joueur de « l'écraser s'il se trouve sur votre chemin », etc. S'applique à toute personne impliquée dans un jeu (p</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ex</w:t>
            </w:r>
            <w:r w:rsidR="00D37B95" w:rsidRPr="00615324">
              <w:rPr>
                <w:rFonts w:ascii="Century Gothic" w:eastAsia="Century Gothic" w:hAnsi="Century Gothic" w:cs="Century Gothic"/>
                <w:bCs/>
                <w:lang w:val="fr-CA"/>
              </w:rPr>
              <w:t>.</w:t>
            </w:r>
            <w:r w:rsidRPr="00615324">
              <w:rPr>
                <w:rFonts w:ascii="Century Gothic" w:eastAsia="Century Gothic" w:hAnsi="Century Gothic" w:cs="Century Gothic"/>
                <w:bCs/>
                <w:lang w:val="fr-CA"/>
              </w:rPr>
              <w:t xml:space="preserve"> joueur, entraîneur, </w:t>
            </w:r>
            <w:r w:rsidR="00D37B95" w:rsidRPr="00615324">
              <w:rPr>
                <w:rFonts w:ascii="Century Gothic" w:eastAsia="Century Gothic" w:hAnsi="Century Gothic" w:cs="Century Gothic"/>
                <w:bCs/>
                <w:lang w:val="fr-CA"/>
              </w:rPr>
              <w:t>gérant</w:t>
            </w:r>
            <w:r w:rsidRPr="00615324">
              <w:rPr>
                <w:rFonts w:ascii="Century Gothic" w:eastAsia="Century Gothic" w:hAnsi="Century Gothic" w:cs="Century Gothic"/>
                <w:bCs/>
                <w:lang w:val="fr-CA"/>
              </w:rPr>
              <w:t>, arbitre ou marqueur d'équipe).</w:t>
            </w:r>
          </w:p>
        </w:tc>
        <w:tc>
          <w:tcPr>
            <w:tcW w:w="6105" w:type="dxa"/>
            <w:shd w:val="clear" w:color="auto" w:fill="auto"/>
            <w:tcMar>
              <w:top w:w="100" w:type="dxa"/>
              <w:left w:w="100" w:type="dxa"/>
              <w:bottom w:w="100" w:type="dxa"/>
              <w:right w:w="100" w:type="dxa"/>
            </w:tcMar>
          </w:tcPr>
          <w:p w14:paraId="242BA9E6" w14:textId="3BC47FB4" w:rsidR="00876E51" w:rsidRPr="00615324" w:rsidRDefault="009A5D4B">
            <w:pPr>
              <w:widowControl w:val="0"/>
              <w:spacing w:line="240" w:lineRule="auto"/>
              <w:rPr>
                <w:rFonts w:ascii="Century Gothic" w:eastAsia="Century Gothic" w:hAnsi="Century Gothic" w:cs="Century Gothic"/>
                <w:b/>
                <w:lang w:val="fr-CA"/>
              </w:rPr>
            </w:pPr>
            <w:r w:rsidRPr="00615324">
              <w:rPr>
                <w:rFonts w:ascii="Century Gothic" w:eastAsia="Century Gothic" w:hAnsi="Century Gothic" w:cs="Century Gothic"/>
                <w:lang w:val="fr-CA"/>
              </w:rPr>
              <w:lastRenderedPageBreak/>
              <w:t>Discipline déterminée par le président de discipline interne ou le comité de discipline externe (le cas échéant)</w:t>
            </w:r>
          </w:p>
        </w:tc>
      </w:tr>
      <w:tr w:rsidR="00615324" w:rsidRPr="00615324" w14:paraId="4862A7EA" w14:textId="77777777">
        <w:trPr>
          <w:trHeight w:val="1511"/>
        </w:trPr>
        <w:tc>
          <w:tcPr>
            <w:tcW w:w="5280" w:type="dxa"/>
            <w:shd w:val="clear" w:color="auto" w:fill="auto"/>
            <w:tcMar>
              <w:top w:w="100" w:type="dxa"/>
              <w:left w:w="100" w:type="dxa"/>
              <w:bottom w:w="100" w:type="dxa"/>
              <w:right w:w="100" w:type="dxa"/>
            </w:tcMar>
          </w:tcPr>
          <w:p w14:paraId="6C0E92DE" w14:textId="77777777" w:rsidR="009A5D4B" w:rsidRPr="00615324" w:rsidRDefault="009A5D4B" w:rsidP="009A5D4B">
            <w:pPr>
              <w:widowControl w:val="0"/>
              <w:spacing w:line="293" w:lineRule="auto"/>
              <w:ind w:left="91" w:right="68"/>
              <w:rPr>
                <w:rFonts w:ascii="Century Gothic" w:eastAsia="Century Gothic" w:hAnsi="Century Gothic" w:cs="Century Gothic"/>
                <w:b/>
                <w:lang w:val="fr-CA"/>
              </w:rPr>
            </w:pPr>
            <w:r w:rsidRPr="00615324">
              <w:rPr>
                <w:rFonts w:ascii="Century Gothic" w:eastAsia="Century Gothic" w:hAnsi="Century Gothic" w:cs="Century Gothic"/>
                <w:b/>
                <w:lang w:val="fr-CA"/>
              </w:rPr>
              <w:t>Agir de manière préjudiciable au jeu</w:t>
            </w:r>
          </w:p>
          <w:p w14:paraId="0625506E" w14:textId="77777777" w:rsidR="009A5D4B" w:rsidRPr="00615324" w:rsidRDefault="009A5D4B" w:rsidP="009A5D4B">
            <w:pPr>
              <w:widowControl w:val="0"/>
              <w:spacing w:line="293" w:lineRule="auto"/>
              <w:ind w:left="91" w:right="68"/>
              <w:rPr>
                <w:rFonts w:ascii="Century Gothic" w:eastAsia="Century Gothic" w:hAnsi="Century Gothic" w:cs="Century Gothic"/>
                <w:b/>
                <w:lang w:val="fr-CA"/>
              </w:rPr>
            </w:pPr>
          </w:p>
          <w:p w14:paraId="2D1B401E" w14:textId="753482F5" w:rsidR="009A5D4B" w:rsidRPr="00615324" w:rsidRDefault="009A5D4B" w:rsidP="00D37B95">
            <w:pPr>
              <w:widowControl w:val="0"/>
              <w:spacing w:line="293" w:lineRule="auto"/>
              <w:ind w:left="91" w:right="68"/>
              <w:rPr>
                <w:rFonts w:ascii="Century Gothic" w:eastAsia="Century Gothic" w:hAnsi="Century Gothic" w:cs="Century Gothic"/>
                <w:bCs/>
                <w:lang w:val="fr-CA"/>
              </w:rPr>
            </w:pPr>
            <w:r w:rsidRPr="00615324">
              <w:rPr>
                <w:rFonts w:ascii="Century Gothic" w:eastAsia="Century Gothic" w:hAnsi="Century Gothic" w:cs="Century Gothic"/>
                <w:bCs/>
                <w:lang w:val="fr-CA"/>
              </w:rPr>
              <w:t xml:space="preserve">Tout acte en dehors du terrain de jeu qui est jugé préjudiciable aux meilleurs intérêts de l'association/de la ligue (commettre une fraude; soumettre des chèques sans provision; jouer </w:t>
            </w:r>
            <w:r w:rsidR="00D37B95" w:rsidRPr="00615324">
              <w:rPr>
                <w:rFonts w:ascii="Century Gothic" w:eastAsia="Century Gothic" w:hAnsi="Century Gothic" w:cs="Century Gothic"/>
                <w:bCs/>
                <w:lang w:val="fr-CA"/>
              </w:rPr>
              <w:t xml:space="preserve">en </w:t>
            </w:r>
            <w:r w:rsidRPr="00615324">
              <w:rPr>
                <w:rFonts w:ascii="Century Gothic" w:eastAsia="Century Gothic" w:hAnsi="Century Gothic" w:cs="Century Gothic"/>
                <w:bCs/>
                <w:lang w:val="fr-CA"/>
              </w:rPr>
              <w:t>défaut sans fournir un préavis raisonnable d'incapacité de jouer; ne pas</w:t>
            </w:r>
            <w:r w:rsidR="00D37B95" w:rsidRPr="00615324">
              <w:rPr>
                <w:rFonts w:ascii="Century Gothic" w:eastAsia="Century Gothic" w:hAnsi="Century Gothic" w:cs="Century Gothic"/>
                <w:bCs/>
                <w:lang w:val="fr-CA"/>
              </w:rPr>
              <w:t xml:space="preserve"> r</w:t>
            </w:r>
            <w:r w:rsidRPr="00615324">
              <w:rPr>
                <w:rFonts w:ascii="Century Gothic" w:eastAsia="Century Gothic" w:hAnsi="Century Gothic" w:cs="Century Gothic"/>
                <w:bCs/>
                <w:lang w:val="fr-CA"/>
              </w:rPr>
              <w:t>etour</w:t>
            </w:r>
            <w:r w:rsidR="00D37B95" w:rsidRPr="00615324">
              <w:rPr>
                <w:rFonts w:ascii="Century Gothic" w:eastAsia="Century Gothic" w:hAnsi="Century Gothic" w:cs="Century Gothic"/>
                <w:bCs/>
                <w:lang w:val="fr-CA"/>
              </w:rPr>
              <w:t>ner</w:t>
            </w:r>
            <w:r w:rsidRPr="00615324">
              <w:rPr>
                <w:rFonts w:ascii="Century Gothic" w:eastAsia="Century Gothic" w:hAnsi="Century Gothic" w:cs="Century Gothic"/>
                <w:bCs/>
                <w:lang w:val="fr-CA"/>
              </w:rPr>
              <w:t xml:space="preserve"> des uniformes et de l'équipement de l'association/de la ligue sur demande. Ne pas honorer ou terminer une suspension comme indiqué dans les lignes directrices. N</w:t>
            </w:r>
            <w:r w:rsidR="00D37B95" w:rsidRPr="00615324">
              <w:rPr>
                <w:rFonts w:ascii="Century Gothic" w:eastAsia="Century Gothic" w:hAnsi="Century Gothic" w:cs="Century Gothic"/>
                <w:bCs/>
                <w:lang w:val="fr-CA"/>
              </w:rPr>
              <w:t>’est pas</w:t>
            </w:r>
            <w:r w:rsidRPr="00615324">
              <w:rPr>
                <w:rFonts w:ascii="Century Gothic" w:eastAsia="Century Gothic" w:hAnsi="Century Gothic" w:cs="Century Gothic"/>
                <w:bCs/>
                <w:lang w:val="fr-CA"/>
              </w:rPr>
              <w:t xml:space="preserve"> limité à la liste ci-dessus.</w:t>
            </w:r>
          </w:p>
        </w:tc>
        <w:tc>
          <w:tcPr>
            <w:tcW w:w="6105" w:type="dxa"/>
            <w:shd w:val="clear" w:color="auto" w:fill="auto"/>
            <w:tcMar>
              <w:top w:w="100" w:type="dxa"/>
              <w:left w:w="100" w:type="dxa"/>
              <w:bottom w:w="100" w:type="dxa"/>
              <w:right w:w="100" w:type="dxa"/>
            </w:tcMar>
          </w:tcPr>
          <w:p w14:paraId="09777F7E" w14:textId="5CF5AC18" w:rsidR="009A5D4B" w:rsidRPr="00615324" w:rsidRDefault="009A5D4B" w:rsidP="009A5D4B">
            <w:pPr>
              <w:widowControl w:val="0"/>
              <w:spacing w:line="240" w:lineRule="auto"/>
              <w:rPr>
                <w:rFonts w:ascii="Century Gothic" w:eastAsia="Century Gothic" w:hAnsi="Century Gothic" w:cs="Century Gothic"/>
                <w:lang w:val="fr-CA"/>
              </w:rPr>
            </w:pPr>
            <w:r w:rsidRPr="00615324">
              <w:rPr>
                <w:rFonts w:ascii="Century Gothic" w:eastAsia="Century Gothic" w:hAnsi="Century Gothic" w:cs="Century Gothic"/>
                <w:lang w:val="fr-CA"/>
              </w:rPr>
              <w:t>Discipline déterminée par le président de discipline interne ou le comité de discipline externe (le cas échéant)</w:t>
            </w:r>
          </w:p>
        </w:tc>
      </w:tr>
      <w:tr w:rsidR="00615324" w:rsidRPr="00615324" w14:paraId="347A8EBA" w14:textId="77777777">
        <w:trPr>
          <w:trHeight w:val="1511"/>
        </w:trPr>
        <w:tc>
          <w:tcPr>
            <w:tcW w:w="5280" w:type="dxa"/>
            <w:shd w:val="clear" w:color="auto" w:fill="auto"/>
            <w:tcMar>
              <w:top w:w="100" w:type="dxa"/>
              <w:left w:w="100" w:type="dxa"/>
              <w:bottom w:w="100" w:type="dxa"/>
              <w:right w:w="100" w:type="dxa"/>
            </w:tcMar>
          </w:tcPr>
          <w:p w14:paraId="504D252C" w14:textId="77777777" w:rsidR="009A5D4B" w:rsidRPr="00615324" w:rsidRDefault="009A5D4B" w:rsidP="009A5D4B">
            <w:pPr>
              <w:widowControl w:val="0"/>
              <w:spacing w:line="240" w:lineRule="auto"/>
              <w:ind w:left="98"/>
              <w:rPr>
                <w:rFonts w:ascii="Century Gothic" w:eastAsia="Century Gothic" w:hAnsi="Century Gothic" w:cs="Century Gothic"/>
                <w:b/>
                <w:lang w:val="fr-CA"/>
              </w:rPr>
            </w:pPr>
            <w:r w:rsidRPr="00615324">
              <w:rPr>
                <w:rFonts w:ascii="Century Gothic" w:eastAsia="Century Gothic" w:hAnsi="Century Gothic" w:cs="Century Gothic"/>
                <w:b/>
                <w:lang w:val="fr-CA"/>
              </w:rPr>
              <w:t>Harcèlement/Abus sexuel</w:t>
            </w:r>
          </w:p>
          <w:p w14:paraId="3A97DAA8" w14:textId="77777777" w:rsidR="009A5D4B" w:rsidRPr="00615324" w:rsidRDefault="009A5D4B" w:rsidP="009A5D4B">
            <w:pPr>
              <w:widowControl w:val="0"/>
              <w:spacing w:line="240" w:lineRule="auto"/>
              <w:ind w:left="98"/>
              <w:rPr>
                <w:rFonts w:ascii="Century Gothic" w:eastAsia="Century Gothic" w:hAnsi="Century Gothic" w:cs="Century Gothic"/>
                <w:b/>
                <w:lang w:val="fr-CA"/>
              </w:rPr>
            </w:pPr>
          </w:p>
          <w:p w14:paraId="6DD088A5" w14:textId="6EAC386B" w:rsidR="00876E51" w:rsidRPr="00615324" w:rsidRDefault="009A5D4B" w:rsidP="009A5D4B">
            <w:pPr>
              <w:widowControl w:val="0"/>
              <w:spacing w:line="293" w:lineRule="auto"/>
              <w:ind w:left="91" w:right="68"/>
              <w:rPr>
                <w:rFonts w:ascii="Century Gothic" w:eastAsia="Century Gothic" w:hAnsi="Century Gothic" w:cs="Century Gothic"/>
                <w:bCs/>
                <w:lang w:val="fr-CA"/>
              </w:rPr>
            </w:pPr>
            <w:r w:rsidRPr="00615324">
              <w:rPr>
                <w:rFonts w:ascii="Century Gothic" w:eastAsia="Century Gothic" w:hAnsi="Century Gothic" w:cs="Century Gothic"/>
                <w:bCs/>
                <w:lang w:val="fr-CA"/>
              </w:rPr>
              <w:t>Tout acte commis par quiconque visant à profiter d'une personne pour sa propre stimulation ou gratification sexuelle.</w:t>
            </w:r>
          </w:p>
        </w:tc>
        <w:tc>
          <w:tcPr>
            <w:tcW w:w="6105" w:type="dxa"/>
            <w:shd w:val="clear" w:color="auto" w:fill="auto"/>
            <w:tcMar>
              <w:top w:w="100" w:type="dxa"/>
              <w:left w:w="100" w:type="dxa"/>
              <w:bottom w:w="100" w:type="dxa"/>
              <w:right w:w="100" w:type="dxa"/>
            </w:tcMar>
          </w:tcPr>
          <w:p w14:paraId="74171481" w14:textId="511BC67B" w:rsidR="00876E51" w:rsidRPr="00615324" w:rsidRDefault="009A5D4B">
            <w:pPr>
              <w:widowControl w:val="0"/>
              <w:spacing w:line="240" w:lineRule="auto"/>
              <w:rPr>
                <w:rFonts w:ascii="Century Gothic" w:eastAsia="Century Gothic" w:hAnsi="Century Gothic" w:cs="Century Gothic"/>
                <w:lang w:val="fr-CA"/>
              </w:rPr>
            </w:pPr>
            <w:r w:rsidRPr="00615324">
              <w:rPr>
                <w:rFonts w:ascii="Century Gothic" w:eastAsia="Century Gothic" w:hAnsi="Century Gothic" w:cs="Century Gothic"/>
                <w:lang w:val="fr-CA"/>
              </w:rPr>
              <w:t>L'exécutif de l'association/ligue doit immédiatement informer les forces de l'ordre locales pour qu'elles mènent une enquête.</w:t>
            </w:r>
          </w:p>
        </w:tc>
      </w:tr>
    </w:tbl>
    <w:p w14:paraId="5CC244C5" w14:textId="77777777" w:rsidR="00876E51" w:rsidRPr="00615324" w:rsidRDefault="00876E51">
      <w:pPr>
        <w:widowControl w:val="0"/>
        <w:rPr>
          <w:rFonts w:ascii="Century Gothic" w:eastAsia="Century Gothic" w:hAnsi="Century Gothic" w:cs="Century Gothic"/>
          <w:lang w:val="fr-CA"/>
        </w:rPr>
      </w:pPr>
    </w:p>
    <w:p w14:paraId="23D5132F" w14:textId="77777777" w:rsidR="00876E51" w:rsidRPr="00615324" w:rsidRDefault="00570196">
      <w:pPr>
        <w:ind w:right="-90"/>
        <w:rPr>
          <w:rFonts w:ascii="Century Gothic" w:eastAsia="Century Gothic" w:hAnsi="Century Gothic" w:cs="Century Gothic"/>
          <w:b/>
          <w:i/>
          <w:lang w:val="fr-CA"/>
        </w:rPr>
      </w:pPr>
      <w:r w:rsidRPr="00615324">
        <w:rPr>
          <w:rFonts w:ascii="Century Gothic" w:eastAsia="Century Gothic" w:hAnsi="Century Gothic" w:cs="Century Gothic"/>
          <w:lang w:val="fr-CA"/>
        </w:rPr>
        <w:t>Pour toute infraction où la suspension ne sera pas entièrement purgée avant la fin de la saison, le reste de la suspension sera reporté et purgé au début de l'année civile suivante.</w:t>
      </w:r>
      <w:r w:rsidRPr="00615324">
        <w:rPr>
          <w:rFonts w:ascii="Century Gothic" w:eastAsia="Century Gothic" w:hAnsi="Century Gothic" w:cs="Century Gothic"/>
          <w:b/>
          <w:i/>
          <w:lang w:val="fr-CA"/>
        </w:rPr>
        <w:t xml:space="preserve"> (</w:t>
      </w:r>
      <w:proofErr w:type="gramStart"/>
      <w:r w:rsidRPr="00615324">
        <w:rPr>
          <w:rFonts w:ascii="Century Gothic" w:eastAsia="Century Gothic" w:hAnsi="Century Gothic" w:cs="Century Gothic"/>
          <w:b/>
          <w:i/>
          <w:lang w:val="fr-CA"/>
        </w:rPr>
        <w:t>c.-à-d.</w:t>
      </w:r>
      <w:proofErr w:type="gramEnd"/>
      <w:r w:rsidRPr="00615324">
        <w:rPr>
          <w:rFonts w:ascii="Century Gothic" w:eastAsia="Century Gothic" w:hAnsi="Century Gothic" w:cs="Century Gothic"/>
          <w:b/>
          <w:i/>
          <w:lang w:val="fr-CA"/>
        </w:rPr>
        <w:t xml:space="preserve"> si une suspension de 3 matchs est mise en œuvre pendant le dernier match de la saison, la suspension complète de 3 matchs sera purgée au début de la saison suivante).</w:t>
      </w:r>
    </w:p>
    <w:p w14:paraId="404DAED7" w14:textId="77777777" w:rsidR="00876E51" w:rsidRPr="00615324" w:rsidRDefault="00876E51">
      <w:pPr>
        <w:ind w:right="-90"/>
        <w:rPr>
          <w:rFonts w:ascii="Century Gothic" w:eastAsia="Century Gothic" w:hAnsi="Century Gothic" w:cs="Century Gothic"/>
          <w:b/>
          <w:i/>
          <w:lang w:val="fr-CA"/>
        </w:rPr>
      </w:pPr>
    </w:p>
    <w:p w14:paraId="7F3953DB" w14:textId="60363A73" w:rsidR="00876E51" w:rsidRPr="00615324" w:rsidRDefault="00570196">
      <w:pPr>
        <w:ind w:right="-90"/>
        <w:rPr>
          <w:rFonts w:ascii="Century Gothic" w:eastAsia="Century Gothic" w:hAnsi="Century Gothic" w:cs="Century Gothic"/>
          <w:lang w:val="fr-CA"/>
        </w:rPr>
      </w:pPr>
      <w:r w:rsidRPr="00615324">
        <w:rPr>
          <w:rFonts w:ascii="Century Gothic" w:eastAsia="Century Gothic" w:hAnsi="Century Gothic" w:cs="Century Gothic"/>
          <w:b/>
          <w:i/>
          <w:lang w:val="fr-CA"/>
        </w:rPr>
        <w:t xml:space="preserve">Une suspension de jeu significative - </w:t>
      </w:r>
      <w:r w:rsidRPr="00615324">
        <w:rPr>
          <w:rFonts w:ascii="Century Gothic" w:eastAsia="Century Gothic" w:hAnsi="Century Gothic" w:cs="Century Gothic"/>
          <w:lang w:val="fr-CA"/>
        </w:rPr>
        <w:t>Une suspension de jeu significative est la participation des membres suspendus à l'un des éléments suivants: matchs de la ligue provinciale, matchs de l'équipe provinciale, championnats provinciaux, qualifications d</w:t>
      </w:r>
      <w:r w:rsidR="00D37B95" w:rsidRPr="00615324">
        <w:rPr>
          <w:rFonts w:ascii="Century Gothic" w:eastAsia="Century Gothic" w:hAnsi="Century Gothic" w:cs="Century Gothic"/>
          <w:lang w:val="fr-CA"/>
        </w:rPr>
        <w:t xml:space="preserve">u championnats </w:t>
      </w:r>
      <w:proofErr w:type="spellStart"/>
      <w:r w:rsidR="00D37B95" w:rsidRPr="00615324">
        <w:rPr>
          <w:rFonts w:ascii="Century Gothic" w:eastAsia="Century Gothic" w:hAnsi="Century Gothic" w:cs="Century Gothic"/>
          <w:i/>
          <w:iCs/>
          <w:lang w:val="fr-CA"/>
        </w:rPr>
        <w:t>Eastern</w:t>
      </w:r>
      <w:proofErr w:type="spellEnd"/>
      <w:r w:rsidR="00D37B95" w:rsidRPr="00615324">
        <w:rPr>
          <w:rFonts w:ascii="Century Gothic" w:eastAsia="Century Gothic" w:hAnsi="Century Gothic" w:cs="Century Gothic"/>
          <w:i/>
          <w:iCs/>
          <w:lang w:val="fr-CA"/>
        </w:rPr>
        <w:t xml:space="preserve"> </w:t>
      </w:r>
      <w:proofErr w:type="spellStart"/>
      <w:r w:rsidR="00D37B95" w:rsidRPr="00615324">
        <w:rPr>
          <w:rFonts w:ascii="Century Gothic" w:eastAsia="Century Gothic" w:hAnsi="Century Gothic" w:cs="Century Gothic"/>
          <w:i/>
          <w:iCs/>
          <w:lang w:val="fr-CA"/>
        </w:rPr>
        <w:t>Canadians</w:t>
      </w:r>
      <w:proofErr w:type="spellEnd"/>
      <w:r w:rsidRPr="00615324">
        <w:rPr>
          <w:rFonts w:ascii="Century Gothic" w:eastAsia="Century Gothic" w:hAnsi="Century Gothic" w:cs="Century Gothic"/>
          <w:lang w:val="fr-CA"/>
        </w:rPr>
        <w:t xml:space="preserve">, </w:t>
      </w:r>
      <w:r w:rsidR="00D37B95" w:rsidRPr="00615324">
        <w:rPr>
          <w:rFonts w:ascii="Century Gothic" w:eastAsia="Century Gothic" w:hAnsi="Century Gothic" w:cs="Century Gothic"/>
          <w:i/>
          <w:iCs/>
          <w:lang w:val="fr-CA"/>
        </w:rPr>
        <w:t>c</w:t>
      </w:r>
      <w:r w:rsidRPr="00615324">
        <w:rPr>
          <w:rFonts w:ascii="Century Gothic" w:eastAsia="Century Gothic" w:hAnsi="Century Gothic" w:cs="Century Gothic"/>
          <w:i/>
          <w:iCs/>
          <w:lang w:val="fr-CA"/>
        </w:rPr>
        <w:t>hampionnat</w:t>
      </w:r>
      <w:r w:rsidR="00D37B95" w:rsidRPr="00615324">
        <w:rPr>
          <w:rFonts w:ascii="Century Gothic" w:eastAsia="Century Gothic" w:hAnsi="Century Gothic" w:cs="Century Gothic"/>
          <w:i/>
          <w:iCs/>
          <w:lang w:val="fr-CA"/>
        </w:rPr>
        <w:t xml:space="preserve">s </w:t>
      </w:r>
      <w:proofErr w:type="spellStart"/>
      <w:r w:rsidR="00D37B95" w:rsidRPr="00615324">
        <w:rPr>
          <w:rFonts w:ascii="Century Gothic" w:eastAsia="Century Gothic" w:hAnsi="Century Gothic" w:cs="Century Gothic"/>
          <w:i/>
          <w:iCs/>
          <w:lang w:val="fr-CA"/>
        </w:rPr>
        <w:t>Eastern</w:t>
      </w:r>
      <w:proofErr w:type="spellEnd"/>
      <w:r w:rsidR="00D37B95" w:rsidRPr="00615324">
        <w:rPr>
          <w:rFonts w:ascii="Century Gothic" w:eastAsia="Century Gothic" w:hAnsi="Century Gothic" w:cs="Century Gothic"/>
          <w:i/>
          <w:iCs/>
          <w:lang w:val="fr-CA"/>
        </w:rPr>
        <w:t xml:space="preserve"> </w:t>
      </w:r>
      <w:proofErr w:type="spellStart"/>
      <w:r w:rsidR="00D37B95" w:rsidRPr="00615324">
        <w:rPr>
          <w:rFonts w:ascii="Century Gothic" w:eastAsia="Century Gothic" w:hAnsi="Century Gothic" w:cs="Century Gothic"/>
          <w:i/>
          <w:iCs/>
          <w:lang w:val="fr-CA"/>
        </w:rPr>
        <w:t>Canadians</w:t>
      </w:r>
      <w:proofErr w:type="spellEnd"/>
      <w:r w:rsidRPr="00615324">
        <w:rPr>
          <w:rFonts w:ascii="Century Gothic" w:eastAsia="Century Gothic" w:hAnsi="Century Gothic" w:cs="Century Gothic"/>
          <w:i/>
          <w:iCs/>
          <w:lang w:val="fr-CA"/>
        </w:rPr>
        <w:t>,</w:t>
      </w:r>
      <w:r w:rsidRPr="00615324">
        <w:rPr>
          <w:rFonts w:ascii="Century Gothic" w:eastAsia="Century Gothic" w:hAnsi="Century Gothic" w:cs="Century Gothic"/>
          <w:lang w:val="fr-CA"/>
        </w:rPr>
        <w:t xml:space="preserve"> championnat canadien, tout tournoi de club sanctionné par PSO (p</w:t>
      </w:r>
      <w:r w:rsidR="00D37B95" w:rsidRPr="00615324">
        <w:rPr>
          <w:rFonts w:ascii="Century Gothic" w:eastAsia="Century Gothic" w:hAnsi="Century Gothic" w:cs="Century Gothic"/>
          <w:lang w:val="fr-CA"/>
        </w:rPr>
        <w:t>.</w:t>
      </w:r>
      <w:r w:rsidRPr="00615324">
        <w:rPr>
          <w:rFonts w:ascii="Century Gothic" w:eastAsia="Century Gothic" w:hAnsi="Century Gothic" w:cs="Century Gothic"/>
          <w:lang w:val="fr-CA"/>
        </w:rPr>
        <w:t xml:space="preserve"> ex. Softball Î.-P.-É., Softball Québec) ou une ligue où toutes les équipes sont membres de SNB.  Les jeux d'exhibition ne compteront pas comme un jeu significatif.  Les joueurs/entraîneurs suspendus sont autorisés à s'entraîner avec leur équipe tant qu'ils ne sont pas suspendus du sport.</w:t>
      </w:r>
    </w:p>
    <w:p w14:paraId="5552EC06" w14:textId="77777777" w:rsidR="00876E51" w:rsidRPr="00615324" w:rsidRDefault="00876E51">
      <w:pPr>
        <w:ind w:right="-90"/>
        <w:rPr>
          <w:rFonts w:ascii="Century Gothic" w:eastAsia="Century Gothic" w:hAnsi="Century Gothic" w:cs="Century Gothic"/>
          <w:i/>
          <w:lang w:val="fr-CA"/>
        </w:rPr>
      </w:pPr>
    </w:p>
    <w:p w14:paraId="69357892" w14:textId="7A620079" w:rsidR="00876E51" w:rsidRPr="00615324" w:rsidRDefault="00570196">
      <w:pPr>
        <w:ind w:right="-90"/>
        <w:rPr>
          <w:rFonts w:ascii="Century Gothic" w:eastAsia="Century Gothic" w:hAnsi="Century Gothic" w:cs="Century Gothic"/>
          <w:lang w:val="fr-CA"/>
        </w:rPr>
      </w:pPr>
      <w:r w:rsidRPr="00615324">
        <w:rPr>
          <w:rFonts w:ascii="Century Gothic" w:eastAsia="Century Gothic" w:hAnsi="Century Gothic" w:cs="Century Gothic"/>
          <w:b/>
          <w:lang w:val="fr-CA"/>
        </w:rPr>
        <w:lastRenderedPageBreak/>
        <w:t xml:space="preserve">Suspendu du sport - </w:t>
      </w:r>
      <w:r w:rsidRPr="00615324">
        <w:rPr>
          <w:rFonts w:ascii="Century Gothic" w:eastAsia="Century Gothic" w:hAnsi="Century Gothic" w:cs="Century Gothic"/>
          <w:lang w:val="fr-CA"/>
        </w:rPr>
        <w:t xml:space="preserve">Le fait d'être suspendu du sport signifie que le membre suspendu ne sera pas autorisé à participer à </w:t>
      </w:r>
      <w:r w:rsidRPr="00615324">
        <w:rPr>
          <w:rFonts w:ascii="Century Gothic" w:eastAsia="Century Gothic" w:hAnsi="Century Gothic" w:cs="Century Gothic"/>
          <w:b/>
          <w:lang w:val="fr-CA"/>
        </w:rPr>
        <w:t>des activités sanctionnées de Softball Nouveau-Brunswick Inc.</w:t>
      </w:r>
      <w:r w:rsidRPr="00615324">
        <w:rPr>
          <w:rFonts w:ascii="Century Gothic" w:eastAsia="Century Gothic" w:hAnsi="Century Gothic" w:cs="Century Gothic"/>
          <w:lang w:val="fr-CA"/>
        </w:rPr>
        <w:t xml:space="preserve"> pendant sa période de suspension.  Cela comprend les pratiques, les cliniques, les cours, les occasions spéciales de réussite, tout match arbitré par les arbitres de Softball Nouveau-Brunswick / Canada, etc.). Le président de la discipline interne ou le comité de discipline externe (selon le cas) déterminera si une infraction nécessite une suspension du sport d'un ou de plusieurs jeux.</w:t>
      </w:r>
    </w:p>
    <w:p w14:paraId="435F6370" w14:textId="77777777" w:rsidR="00876E51" w:rsidRPr="00615324" w:rsidRDefault="00876E51">
      <w:pPr>
        <w:ind w:right="-90"/>
        <w:rPr>
          <w:rFonts w:ascii="Century Gothic" w:eastAsia="Century Gothic" w:hAnsi="Century Gothic" w:cs="Century Gothic"/>
          <w:lang w:val="fr-CA"/>
        </w:rPr>
      </w:pPr>
    </w:p>
    <w:p w14:paraId="3D7696D4" w14:textId="77777777" w:rsidR="00876E51" w:rsidRPr="00615324" w:rsidRDefault="00570196">
      <w:pPr>
        <w:ind w:right="-90"/>
        <w:rPr>
          <w:rFonts w:ascii="Century Gothic" w:eastAsia="Century Gothic" w:hAnsi="Century Gothic" w:cs="Century Gothic"/>
          <w:lang w:val="fr-CA"/>
        </w:rPr>
      </w:pPr>
      <w:r w:rsidRPr="00615324">
        <w:rPr>
          <w:rFonts w:ascii="Century Gothic" w:eastAsia="Century Gothic" w:hAnsi="Century Gothic" w:cs="Century Gothic"/>
          <w:b/>
          <w:lang w:val="fr-CA"/>
        </w:rPr>
        <w:t xml:space="preserve">VEUILLEZ NOTER - </w:t>
      </w:r>
      <w:r w:rsidRPr="00615324">
        <w:rPr>
          <w:rFonts w:ascii="Century Gothic" w:eastAsia="Century Gothic" w:hAnsi="Century Gothic" w:cs="Century Gothic"/>
          <w:lang w:val="fr-CA"/>
        </w:rPr>
        <w:t>Softball Nouveau-Brunswick se réserve le droit d'examiner toutes les pénalités minimales disciplinaires et d'apporter les ajustements jugés nécessaires (en fonction de la gravité de l'infraction). Les pénalités qui ne sont pas honorées par l'intimé entraîneront des mesures disciplinaires supplémentaires.</w:t>
      </w:r>
    </w:p>
    <w:p w14:paraId="09852660" w14:textId="77777777" w:rsidR="00876E51" w:rsidRPr="00615324" w:rsidRDefault="00876E51">
      <w:pPr>
        <w:ind w:right="-90"/>
        <w:rPr>
          <w:rFonts w:ascii="Century Gothic" w:eastAsia="Century Gothic" w:hAnsi="Century Gothic" w:cs="Century Gothic"/>
          <w:i/>
          <w:lang w:val="fr-CA"/>
        </w:rPr>
      </w:pPr>
    </w:p>
    <w:p w14:paraId="541DDECE" w14:textId="77777777" w:rsidR="00876E51" w:rsidRPr="00615324" w:rsidRDefault="00570196">
      <w:pPr>
        <w:ind w:right="-90"/>
        <w:rPr>
          <w:rFonts w:ascii="Century Gothic" w:eastAsia="Century Gothic" w:hAnsi="Century Gothic" w:cs="Century Gothic"/>
          <w:lang w:val="fr-CA"/>
        </w:rPr>
      </w:pPr>
      <w:r w:rsidRPr="00615324">
        <w:rPr>
          <w:rFonts w:ascii="Century Gothic" w:eastAsia="Century Gothic" w:hAnsi="Century Gothic" w:cs="Century Gothic"/>
          <w:lang w:val="fr-CA"/>
        </w:rPr>
        <w:t>Pour de plus amples renseignements sur les lignes directrices disciplinaires de Softball Nouveau-Brunswick, veuillez visiter Softball Nouveau-Brunswick en ligne à www.softballnb.</w:t>
      </w:r>
      <w:proofErr w:type="spellStart"/>
      <w:r w:rsidRPr="00615324">
        <w:rPr>
          <w:rFonts w:ascii="Century Gothic" w:eastAsia="Century Gothic" w:hAnsi="Century Gothic" w:cs="Century Gothic"/>
          <w:lang w:val="fr-CA"/>
        </w:rPr>
        <w:t>ca</w:t>
      </w:r>
      <w:proofErr w:type="spellEnd"/>
      <w:r w:rsidRPr="00615324">
        <w:rPr>
          <w:rFonts w:ascii="Century Gothic" w:eastAsia="Century Gothic" w:hAnsi="Century Gothic" w:cs="Century Gothic"/>
          <w:lang w:val="fr-CA"/>
        </w:rPr>
        <w:t xml:space="preserve"> ou communiquer avec Hillary Pineau à </w:t>
      </w:r>
      <w:hyperlink r:id="rId9">
        <w:r w:rsidRPr="00615324">
          <w:rPr>
            <w:rFonts w:ascii="Century Gothic" w:eastAsia="Century Gothic" w:hAnsi="Century Gothic" w:cs="Century Gothic"/>
            <w:u w:val="single"/>
            <w:lang w:val="fr-CA"/>
          </w:rPr>
          <w:t>executivedirector@softballnb.ca</w:t>
        </w:r>
      </w:hyperlink>
    </w:p>
    <w:p w14:paraId="18F96BF1" w14:textId="77777777" w:rsidR="00876E51" w:rsidRPr="00615324" w:rsidRDefault="00876E51">
      <w:pPr>
        <w:rPr>
          <w:rFonts w:ascii="Century Gothic" w:eastAsia="Century Gothic" w:hAnsi="Century Gothic" w:cs="Century Gothic"/>
          <w:lang w:val="fr-CA"/>
        </w:rPr>
      </w:pPr>
    </w:p>
    <w:p w14:paraId="33AEADA1" w14:textId="77777777" w:rsidR="00876E51" w:rsidRPr="00615324" w:rsidRDefault="00570196">
      <w:pPr>
        <w:widowControl w:val="0"/>
        <w:spacing w:before="116" w:line="240" w:lineRule="auto"/>
        <w:ind w:left="26"/>
        <w:rPr>
          <w:rFonts w:ascii="Century Gothic" w:eastAsia="Century Gothic" w:hAnsi="Century Gothic" w:cs="Century Gothic"/>
          <w:b/>
          <w:lang w:val="fr-CA"/>
        </w:rPr>
      </w:pPr>
      <w:r w:rsidRPr="00615324">
        <w:rPr>
          <w:rFonts w:ascii="Century Gothic" w:eastAsia="Century Gothic" w:hAnsi="Century Gothic" w:cs="Century Gothic"/>
          <w:b/>
          <w:lang w:val="fr-CA"/>
        </w:rPr>
        <w:t xml:space="preserve">Références : </w:t>
      </w:r>
    </w:p>
    <w:p w14:paraId="4F47D25A" w14:textId="77777777" w:rsidR="00876E51" w:rsidRPr="00615324" w:rsidRDefault="00570196">
      <w:pPr>
        <w:widowControl w:val="0"/>
        <w:spacing w:before="117" w:line="244" w:lineRule="auto"/>
        <w:ind w:left="258" w:right="261" w:hanging="234"/>
        <w:rPr>
          <w:rFonts w:ascii="Century Gothic" w:eastAsia="Century Gothic" w:hAnsi="Century Gothic" w:cs="Century Gothic"/>
          <w:lang w:val="fr-CA"/>
        </w:rPr>
      </w:pPr>
      <w:r w:rsidRPr="00615324">
        <w:rPr>
          <w:rFonts w:ascii="Century Gothic" w:eastAsia="Century Gothic" w:hAnsi="Century Gothic" w:cs="Century Gothic"/>
          <w:lang w:val="fr-CA"/>
        </w:rPr>
        <w:t xml:space="preserve">1. Findlay, Hilary A., « Violence in Sport : Policy </w:t>
      </w:r>
      <w:proofErr w:type="spellStart"/>
      <w:r w:rsidRPr="00615324">
        <w:rPr>
          <w:rFonts w:ascii="Century Gothic" w:eastAsia="Century Gothic" w:hAnsi="Century Gothic" w:cs="Century Gothic"/>
          <w:lang w:val="fr-CA"/>
        </w:rPr>
        <w:t>Considerations</w:t>
      </w:r>
      <w:proofErr w:type="spellEnd"/>
      <w:r w:rsidRPr="00615324">
        <w:rPr>
          <w:rFonts w:ascii="Century Gothic" w:eastAsia="Century Gothic" w:hAnsi="Century Gothic" w:cs="Century Gothic"/>
          <w:lang w:val="fr-CA"/>
        </w:rPr>
        <w:t xml:space="preserve"> for the Amateur Sport </w:t>
      </w:r>
      <w:proofErr w:type="spellStart"/>
      <w:r w:rsidRPr="00615324">
        <w:rPr>
          <w:rFonts w:ascii="Century Gothic" w:eastAsia="Century Gothic" w:hAnsi="Century Gothic" w:cs="Century Gothic"/>
          <w:lang w:val="fr-CA"/>
        </w:rPr>
        <w:t>Organization</w:t>
      </w:r>
      <w:proofErr w:type="spellEnd"/>
      <w:r w:rsidRPr="00615324">
        <w:rPr>
          <w:rFonts w:ascii="Century Gothic" w:eastAsia="Century Gothic" w:hAnsi="Century Gothic" w:cs="Century Gothic"/>
          <w:lang w:val="fr-CA"/>
        </w:rPr>
        <w:t xml:space="preserve"> », Centre for Sport and Law Inc., présenté au Symposium « Sports Management : Cutting Edge </w:t>
      </w:r>
      <w:proofErr w:type="spellStart"/>
      <w:r w:rsidRPr="00615324">
        <w:rPr>
          <w:rFonts w:ascii="Century Gothic" w:eastAsia="Century Gothic" w:hAnsi="Century Gothic" w:cs="Century Gothic"/>
          <w:lang w:val="fr-CA"/>
        </w:rPr>
        <w:t>Strategies</w:t>
      </w:r>
      <w:proofErr w:type="spellEnd"/>
      <w:r w:rsidRPr="00615324">
        <w:rPr>
          <w:rFonts w:ascii="Century Gothic" w:eastAsia="Century Gothic" w:hAnsi="Century Gothic" w:cs="Century Gothic"/>
          <w:lang w:val="fr-CA"/>
        </w:rPr>
        <w:t xml:space="preserve"> For </w:t>
      </w:r>
      <w:proofErr w:type="spellStart"/>
      <w:r w:rsidRPr="00615324">
        <w:rPr>
          <w:rFonts w:ascii="Century Gothic" w:eastAsia="Century Gothic" w:hAnsi="Century Gothic" w:cs="Century Gothic"/>
          <w:lang w:val="fr-CA"/>
        </w:rPr>
        <w:t>Managing</w:t>
      </w:r>
      <w:proofErr w:type="spellEnd"/>
      <w:r w:rsidRPr="00615324">
        <w:rPr>
          <w:rFonts w:ascii="Century Gothic" w:eastAsia="Century Gothic" w:hAnsi="Century Gothic" w:cs="Century Gothic"/>
          <w:lang w:val="fr-CA"/>
        </w:rPr>
        <w:t xml:space="preserve"> Sports as a Business », août 2002, Toronto. </w:t>
      </w:r>
    </w:p>
    <w:p w14:paraId="115DB0DF" w14:textId="77777777" w:rsidR="00876E51" w:rsidRPr="00615324" w:rsidRDefault="00570196">
      <w:pPr>
        <w:widowControl w:val="0"/>
        <w:spacing w:before="6" w:line="240" w:lineRule="auto"/>
        <w:ind w:left="22"/>
        <w:rPr>
          <w:rFonts w:ascii="Century Gothic" w:eastAsia="Century Gothic" w:hAnsi="Century Gothic" w:cs="Century Gothic"/>
          <w:lang w:val="fr-CA"/>
        </w:rPr>
      </w:pPr>
      <w:r w:rsidRPr="00615324">
        <w:rPr>
          <w:rFonts w:ascii="Century Gothic" w:eastAsia="Century Gothic" w:hAnsi="Century Gothic" w:cs="Century Gothic"/>
          <w:lang w:val="fr-CA"/>
        </w:rPr>
        <w:t xml:space="preserve">2. Chris Johnson, « Chaque planificateur d'entraîneurs et livre d'idées » </w:t>
      </w:r>
    </w:p>
    <w:p w14:paraId="52571D3F" w14:textId="77777777" w:rsidR="00876E51" w:rsidRPr="00615324" w:rsidRDefault="00570196">
      <w:pPr>
        <w:widowControl w:val="0"/>
        <w:spacing w:before="7" w:line="240" w:lineRule="auto"/>
        <w:ind w:left="23"/>
        <w:rPr>
          <w:rFonts w:ascii="Century Gothic" w:eastAsia="Century Gothic" w:hAnsi="Century Gothic" w:cs="Century Gothic"/>
          <w:lang w:val="fr-CA"/>
        </w:rPr>
      </w:pPr>
      <w:r w:rsidRPr="00615324">
        <w:rPr>
          <w:rFonts w:ascii="Century Gothic" w:eastAsia="Century Gothic" w:hAnsi="Century Gothic" w:cs="Century Gothic"/>
          <w:lang w:val="fr-CA"/>
        </w:rPr>
        <w:t xml:space="preserve">3. Conseil international de rugby, « Stratégies disponibles pour faire face aux abus des officiels ». </w:t>
      </w:r>
    </w:p>
    <w:p w14:paraId="7309E99A" w14:textId="77777777" w:rsidR="00876E51" w:rsidRPr="00615324" w:rsidRDefault="00570196">
      <w:pPr>
        <w:widowControl w:val="0"/>
        <w:spacing w:before="7" w:line="240" w:lineRule="auto"/>
        <w:ind w:left="23"/>
        <w:rPr>
          <w:rFonts w:ascii="Century Gothic" w:eastAsia="Century Gothic" w:hAnsi="Century Gothic" w:cs="Century Gothic"/>
          <w:highlight w:val="yellow"/>
          <w:lang w:val="fr-CA"/>
        </w:rPr>
      </w:pPr>
      <w:r w:rsidRPr="00615324">
        <w:rPr>
          <w:rFonts w:ascii="Century Gothic" w:eastAsia="Century Gothic" w:hAnsi="Century Gothic" w:cs="Century Gothic"/>
          <w:lang w:val="fr-CA"/>
        </w:rPr>
        <w:t>4. Hockey Est de l'Ontario. (2016). Politique sur la signification des suspensions de joueurs dans HEO. Ontario : Auteur.</w:t>
      </w:r>
    </w:p>
    <w:p w14:paraId="5E53B27A" w14:textId="05877F2C" w:rsidR="00876E51" w:rsidRPr="00615324" w:rsidRDefault="00876E51">
      <w:pPr>
        <w:widowControl w:val="0"/>
        <w:spacing w:before="7" w:line="240" w:lineRule="auto"/>
        <w:rPr>
          <w:rFonts w:ascii="Century Gothic" w:eastAsia="Century Gothic" w:hAnsi="Century Gothic" w:cs="Century Gothic"/>
          <w:highlight w:val="yellow"/>
          <w:lang w:val="fr-CA"/>
        </w:rPr>
      </w:pPr>
    </w:p>
    <w:sectPr w:rsidR="00876E51" w:rsidRPr="00615324">
      <w:footerReference w:type="default" r:id="rId10"/>
      <w:pgSz w:w="12240" w:h="15840"/>
      <w:pgMar w:top="1440" w:right="8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E3DA" w14:textId="77777777" w:rsidR="0052262D" w:rsidRDefault="0052262D">
      <w:pPr>
        <w:spacing w:line="240" w:lineRule="auto"/>
      </w:pPr>
      <w:r>
        <w:separator/>
      </w:r>
    </w:p>
  </w:endnote>
  <w:endnote w:type="continuationSeparator" w:id="0">
    <w:p w14:paraId="19BA8E98" w14:textId="77777777" w:rsidR="0052262D" w:rsidRDefault="00522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BF91" w14:textId="77777777" w:rsidR="00876E51" w:rsidRDefault="006A70DB" w:rsidP="006A70DB">
    <w:pPr>
      <w:jc w:val="right"/>
    </w:pPr>
    <w:r>
      <w:rPr>
        <w:noProof/>
      </w:rPr>
      <w:drawing>
        <wp:anchor distT="0" distB="0" distL="114300" distR="114300" simplePos="0" relativeHeight="251658240" behindDoc="1" locked="0" layoutInCell="1" allowOverlap="1" wp14:anchorId="73E5BAF3" wp14:editId="4F420505">
          <wp:simplePos x="0" y="0"/>
          <wp:positionH relativeFrom="column">
            <wp:posOffset>5708650</wp:posOffset>
          </wp:positionH>
          <wp:positionV relativeFrom="paragraph">
            <wp:posOffset>-183515</wp:posOffset>
          </wp:positionV>
          <wp:extent cx="732790" cy="732790"/>
          <wp:effectExtent l="0" t="0" r="0" b="0"/>
          <wp:wrapTight wrapText="bothSides">
            <wp:wrapPolygon edited="0">
              <wp:start x="6177" y="0"/>
              <wp:lineTo x="0" y="2808"/>
              <wp:lineTo x="0" y="14600"/>
              <wp:lineTo x="1685" y="17969"/>
              <wp:lineTo x="5615" y="20776"/>
              <wp:lineTo x="6177" y="20776"/>
              <wp:lineTo x="14600" y="20776"/>
              <wp:lineTo x="15161" y="20776"/>
              <wp:lineTo x="19092" y="17969"/>
              <wp:lineTo x="20776" y="14600"/>
              <wp:lineTo x="20776" y="2808"/>
              <wp:lineTo x="14600" y="0"/>
              <wp:lineTo x="61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9BC7" w14:textId="77777777" w:rsidR="0052262D" w:rsidRDefault="0052262D">
      <w:pPr>
        <w:spacing w:line="240" w:lineRule="auto"/>
      </w:pPr>
      <w:r>
        <w:separator/>
      </w:r>
    </w:p>
  </w:footnote>
  <w:footnote w:type="continuationSeparator" w:id="0">
    <w:p w14:paraId="34CDA2DA" w14:textId="77777777" w:rsidR="0052262D" w:rsidRDefault="005226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51"/>
    <w:rsid w:val="001D4B84"/>
    <w:rsid w:val="0052262D"/>
    <w:rsid w:val="00570196"/>
    <w:rsid w:val="00615324"/>
    <w:rsid w:val="006A70DB"/>
    <w:rsid w:val="00876E51"/>
    <w:rsid w:val="009A5D4B"/>
    <w:rsid w:val="00BC4637"/>
    <w:rsid w:val="00D37B95"/>
    <w:rsid w:val="00E046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9FDB"/>
  <w15:docId w15:val="{B5485B53-DA0F-40BF-A5A9-14D390BE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A70DB"/>
    <w:pPr>
      <w:tabs>
        <w:tab w:val="center" w:pos="4680"/>
        <w:tab w:val="right" w:pos="9360"/>
      </w:tabs>
      <w:spacing w:line="240" w:lineRule="auto"/>
    </w:pPr>
  </w:style>
  <w:style w:type="character" w:customStyle="1" w:styleId="HeaderChar">
    <w:name w:val="Header Char"/>
    <w:basedOn w:val="DefaultParagraphFont"/>
    <w:link w:val="Header"/>
    <w:uiPriority w:val="99"/>
    <w:rsid w:val="006A70DB"/>
  </w:style>
  <w:style w:type="paragraph" w:styleId="Footer">
    <w:name w:val="footer"/>
    <w:basedOn w:val="Normal"/>
    <w:link w:val="FooterChar"/>
    <w:uiPriority w:val="99"/>
    <w:unhideWhenUsed/>
    <w:rsid w:val="006A70DB"/>
    <w:pPr>
      <w:tabs>
        <w:tab w:val="center" w:pos="4680"/>
        <w:tab w:val="right" w:pos="9360"/>
      </w:tabs>
      <w:spacing w:line="240" w:lineRule="auto"/>
    </w:pPr>
  </w:style>
  <w:style w:type="character" w:customStyle="1" w:styleId="FooterChar">
    <w:name w:val="Footer Char"/>
    <w:basedOn w:val="DefaultParagraphFont"/>
    <w:link w:val="Footer"/>
    <w:uiPriority w:val="99"/>
    <w:rsid w:val="006A70DB"/>
  </w:style>
  <w:style w:type="character" w:styleId="PlaceholderText">
    <w:name w:val="Placeholder Text"/>
    <w:basedOn w:val="DefaultParagraphFont"/>
    <w:uiPriority w:val="99"/>
    <w:semiHidden/>
    <w:rsid w:val="009A5D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ftballnb.ca/umpire-ejection-report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ecutivedirector@softballnb.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4NvBrmQKqOZJRsKybp0Txm9WRA==">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creator>
  <cp:lastModifiedBy>Monica Bourque</cp:lastModifiedBy>
  <cp:revision>3</cp:revision>
  <dcterms:created xsi:type="dcterms:W3CDTF">2024-05-10T17:13:00Z</dcterms:created>
  <dcterms:modified xsi:type="dcterms:W3CDTF">2024-05-10T18:20:00Z</dcterms:modified>
</cp:coreProperties>
</file>