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C5B82" w14:textId="58ACDEDD" w:rsidR="00386487" w:rsidRDefault="00386487" w:rsidP="00FD6CB2">
      <w:pPr>
        <w:spacing w:after="195" w:line="259" w:lineRule="auto"/>
        <w:ind w:left="0" w:firstLine="0"/>
        <w:jc w:val="center"/>
        <w:rPr>
          <w:b/>
          <w:sz w:val="24"/>
        </w:rPr>
      </w:pPr>
      <w:r w:rsidRPr="00C1682C">
        <w:rPr>
          <w:noProof/>
        </w:rPr>
        <w:drawing>
          <wp:inline distT="0" distB="0" distL="0" distR="0" wp14:anchorId="19DE020B" wp14:editId="0E7BE254">
            <wp:extent cx="962025" cy="96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E6D84" w14:textId="2B0D6650" w:rsidR="007A4E1F" w:rsidRDefault="00386487" w:rsidP="00386487">
      <w:pPr>
        <w:spacing w:after="195" w:line="259" w:lineRule="auto"/>
        <w:ind w:left="0" w:firstLine="0"/>
        <w:jc w:val="center"/>
      </w:pPr>
      <w:r>
        <w:rPr>
          <w:b/>
          <w:sz w:val="24"/>
        </w:rPr>
        <w:t xml:space="preserve">CONCUSSION </w:t>
      </w:r>
      <w:r w:rsidR="002342FE">
        <w:rPr>
          <w:b/>
          <w:sz w:val="24"/>
        </w:rPr>
        <w:t xml:space="preserve">EDUCATION </w:t>
      </w:r>
      <w:r w:rsidR="00FA36CC">
        <w:rPr>
          <w:b/>
          <w:sz w:val="24"/>
        </w:rPr>
        <w:t>WORKSHEET</w:t>
      </w:r>
    </w:p>
    <w:p w14:paraId="281C236B" w14:textId="77777777" w:rsidR="007A4E1F" w:rsidRDefault="002342FE">
      <w:pPr>
        <w:spacing w:after="0" w:line="259" w:lineRule="auto"/>
        <w:ind w:left="-5"/>
      </w:pPr>
      <w:r>
        <w:rPr>
          <w:b/>
        </w:rPr>
        <w:t xml:space="preserve">WHAT IS A CONCUSSION? </w:t>
      </w:r>
    </w:p>
    <w:p w14:paraId="5A8777C4" w14:textId="77777777" w:rsidR="007A4E1F" w:rsidRDefault="002342FE" w:rsidP="00386487">
      <w:pPr>
        <w:ind w:left="-5"/>
        <w:jc w:val="both"/>
      </w:pPr>
      <w:r>
        <w:t xml:space="preserve">A concussion is a brain injury that </w:t>
      </w:r>
      <w:proofErr w:type="gramStart"/>
      <w:r>
        <w:t>can’t</w:t>
      </w:r>
      <w:proofErr w:type="gramEnd"/>
      <w:r>
        <w:t xml:space="preserve"> be seen on x-rays, CT or MRI scans. It affects the way an athlete thinks and can cause a variety of symptoms.  </w:t>
      </w:r>
    </w:p>
    <w:p w14:paraId="1A0A8760" w14:textId="77777777" w:rsidR="007A4E1F" w:rsidRDefault="002342FE">
      <w:pPr>
        <w:spacing w:after="0" w:line="259" w:lineRule="auto"/>
        <w:ind w:left="-5"/>
      </w:pPr>
      <w:r>
        <w:rPr>
          <w:b/>
        </w:rPr>
        <w:t xml:space="preserve">WHAT CAUSES A CONCUSSION? </w:t>
      </w:r>
    </w:p>
    <w:p w14:paraId="20F83A4E" w14:textId="0C71746B" w:rsidR="007A4E1F" w:rsidRDefault="002342FE" w:rsidP="00386487">
      <w:pPr>
        <w:ind w:left="-5"/>
        <w:jc w:val="both"/>
      </w:pPr>
      <w:r>
        <w:t xml:space="preserve">Any blow to the head, </w:t>
      </w:r>
      <w:proofErr w:type="gramStart"/>
      <w:r>
        <w:t>face</w:t>
      </w:r>
      <w:proofErr w:type="gramEnd"/>
      <w:r>
        <w:t xml:space="preserve"> or neck, or somewhere els</w:t>
      </w:r>
      <w:r>
        <w:t xml:space="preserve">e on the body that causes a sudden jarring of the head may cause a concussion. Examples include getting </w:t>
      </w:r>
      <w:r w:rsidR="00386487">
        <w:t>hit in the head with a pitch or a collision at home plate</w:t>
      </w:r>
      <w:r>
        <w:t xml:space="preserve">. </w:t>
      </w:r>
    </w:p>
    <w:p w14:paraId="6DE1804D" w14:textId="77777777" w:rsidR="007A4E1F" w:rsidRDefault="002342FE">
      <w:pPr>
        <w:spacing w:after="0" w:line="259" w:lineRule="auto"/>
        <w:ind w:left="-5"/>
      </w:pPr>
      <w:r>
        <w:rPr>
          <w:b/>
        </w:rPr>
        <w:t xml:space="preserve">WHEN SHOULD I SUSPECT A CONCUSSION? </w:t>
      </w:r>
    </w:p>
    <w:p w14:paraId="7F03EC20" w14:textId="77777777" w:rsidR="007A4E1F" w:rsidRDefault="002342FE" w:rsidP="00386487">
      <w:pPr>
        <w:ind w:left="-5"/>
        <w:jc w:val="both"/>
      </w:pPr>
      <w:r>
        <w:t>A concussion should be suspected in any at</w:t>
      </w:r>
      <w:r>
        <w:t xml:space="preserve">hlete who sustains a significant impact to the head, face, neck, or body and reports </w:t>
      </w:r>
      <w:r>
        <w:rPr>
          <w:i/>
        </w:rPr>
        <w:t>ANY</w:t>
      </w:r>
      <w:r>
        <w:t xml:space="preserve"> symptoms or demonstrates </w:t>
      </w:r>
      <w:r>
        <w:rPr>
          <w:i/>
        </w:rPr>
        <w:t>ANY</w:t>
      </w:r>
      <w:r>
        <w:t xml:space="preserve"> visual signs of a concussion. A concussion should also be suspected if an athlete reports ANY concussion symptoms to one of their peers, p</w:t>
      </w:r>
      <w:r>
        <w:t xml:space="preserve">arents, teachers, or coaches or if anyone witnesses an athlete exhibiting ANY of the visual signs of concussion. Some athletes will develop symptoms immediately while others will develop delayed symptoms (beginning 24-48 hours after the injury). </w:t>
      </w:r>
    </w:p>
    <w:p w14:paraId="54868607" w14:textId="77777777" w:rsidR="007A4E1F" w:rsidRDefault="002342FE">
      <w:pPr>
        <w:spacing w:after="0" w:line="259" w:lineRule="auto"/>
        <w:ind w:left="-5"/>
      </w:pPr>
      <w:r>
        <w:rPr>
          <w:b/>
        </w:rPr>
        <w:t xml:space="preserve">WHAT ARE </w:t>
      </w:r>
      <w:r>
        <w:rPr>
          <w:b/>
        </w:rPr>
        <w:t xml:space="preserve">THE SYMPTOMS OF A CONCUSSION? </w:t>
      </w:r>
    </w:p>
    <w:p w14:paraId="47D0A4DE" w14:textId="77777777" w:rsidR="007A4E1F" w:rsidRDefault="002342FE">
      <w:pPr>
        <w:spacing w:after="9"/>
        <w:ind w:left="-5"/>
      </w:pPr>
      <w:r>
        <w:t>A person does not need to be knocked out (lose consciousness) to have had a concussion. Common symptoms include:</w:t>
      </w:r>
      <w:r>
        <w:rPr>
          <w:b/>
        </w:rPr>
        <w:t xml:space="preserve"> </w:t>
      </w:r>
    </w:p>
    <w:tbl>
      <w:tblPr>
        <w:tblStyle w:val="TableGrid"/>
        <w:tblW w:w="9822" w:type="dxa"/>
        <w:tblInd w:w="-1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C5E0B3" w:themeFill="accent6" w:themeFillTint="66"/>
        <w:tblCellMar>
          <w:top w:w="6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25"/>
        <w:gridCol w:w="4460"/>
        <w:gridCol w:w="300"/>
        <w:gridCol w:w="4237"/>
      </w:tblGrid>
      <w:tr w:rsidR="007A4E1F" w14:paraId="7AEACB38" w14:textId="77777777" w:rsidTr="00386487">
        <w:trPr>
          <w:trHeight w:val="299"/>
        </w:trPr>
        <w:tc>
          <w:tcPr>
            <w:tcW w:w="825" w:type="dxa"/>
            <w:shd w:val="clear" w:color="auto" w:fill="C5E0B3" w:themeFill="accent6" w:themeFillTint="66"/>
          </w:tcPr>
          <w:p w14:paraId="2A51A8D3" w14:textId="77777777" w:rsidR="007A4E1F" w:rsidRDefault="002342FE">
            <w:pPr>
              <w:spacing w:after="0" w:line="259" w:lineRule="auto"/>
              <w:ind w:left="32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60" w:type="dxa"/>
            <w:shd w:val="clear" w:color="auto" w:fill="C5E0B3" w:themeFill="accent6" w:themeFillTint="66"/>
          </w:tcPr>
          <w:p w14:paraId="19C667C5" w14:textId="77777777" w:rsidR="007A4E1F" w:rsidRDefault="002342FE">
            <w:pPr>
              <w:spacing w:after="0" w:line="259" w:lineRule="auto"/>
              <w:ind w:left="0" w:firstLine="0"/>
            </w:pPr>
            <w:r>
              <w:t xml:space="preserve">Headaches or head pressure </w:t>
            </w:r>
          </w:p>
        </w:tc>
        <w:tc>
          <w:tcPr>
            <w:tcW w:w="300" w:type="dxa"/>
            <w:shd w:val="clear" w:color="auto" w:fill="C5E0B3" w:themeFill="accent6" w:themeFillTint="66"/>
          </w:tcPr>
          <w:p w14:paraId="6B879E1F" w14:textId="77777777" w:rsidR="007A4E1F" w:rsidRDefault="002342FE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7" w:type="dxa"/>
            <w:shd w:val="clear" w:color="auto" w:fill="C5E0B3" w:themeFill="accent6" w:themeFillTint="66"/>
          </w:tcPr>
          <w:p w14:paraId="4CC9F5E2" w14:textId="77777777" w:rsidR="007A4E1F" w:rsidRDefault="002342FE">
            <w:pPr>
              <w:spacing w:after="0" w:line="259" w:lineRule="auto"/>
              <w:ind w:left="60" w:firstLine="0"/>
            </w:pPr>
            <w:r>
              <w:t xml:space="preserve">Easily upset or angered </w:t>
            </w:r>
          </w:p>
        </w:tc>
      </w:tr>
      <w:tr w:rsidR="007A4E1F" w14:paraId="755E4D82" w14:textId="77777777" w:rsidTr="00386487">
        <w:trPr>
          <w:trHeight w:val="263"/>
        </w:trPr>
        <w:tc>
          <w:tcPr>
            <w:tcW w:w="825" w:type="dxa"/>
            <w:shd w:val="clear" w:color="auto" w:fill="C5E0B3" w:themeFill="accent6" w:themeFillTint="66"/>
          </w:tcPr>
          <w:p w14:paraId="1C8327AB" w14:textId="77777777" w:rsidR="007A4E1F" w:rsidRDefault="002342FE">
            <w:pPr>
              <w:spacing w:after="0" w:line="259" w:lineRule="auto"/>
              <w:ind w:left="32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60" w:type="dxa"/>
            <w:shd w:val="clear" w:color="auto" w:fill="C5E0B3" w:themeFill="accent6" w:themeFillTint="66"/>
          </w:tcPr>
          <w:p w14:paraId="6E959C91" w14:textId="77777777" w:rsidR="007A4E1F" w:rsidRDefault="002342FE">
            <w:pPr>
              <w:spacing w:after="0" w:line="259" w:lineRule="auto"/>
              <w:ind w:left="0" w:firstLine="0"/>
            </w:pPr>
            <w:r>
              <w:t xml:space="preserve">Dizziness </w:t>
            </w:r>
          </w:p>
        </w:tc>
        <w:tc>
          <w:tcPr>
            <w:tcW w:w="300" w:type="dxa"/>
            <w:shd w:val="clear" w:color="auto" w:fill="C5E0B3" w:themeFill="accent6" w:themeFillTint="66"/>
          </w:tcPr>
          <w:p w14:paraId="7CA45185" w14:textId="77777777" w:rsidR="007A4E1F" w:rsidRDefault="002342FE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7" w:type="dxa"/>
            <w:shd w:val="clear" w:color="auto" w:fill="C5E0B3" w:themeFill="accent6" w:themeFillTint="66"/>
          </w:tcPr>
          <w:p w14:paraId="46D85C6B" w14:textId="77777777" w:rsidR="007A4E1F" w:rsidRDefault="002342FE">
            <w:pPr>
              <w:spacing w:after="0" w:line="259" w:lineRule="auto"/>
              <w:ind w:left="60" w:firstLine="0"/>
            </w:pPr>
            <w:r>
              <w:t xml:space="preserve">Sadness </w:t>
            </w:r>
          </w:p>
        </w:tc>
      </w:tr>
      <w:tr w:rsidR="007A4E1F" w14:paraId="7D60FBC5" w14:textId="77777777" w:rsidTr="00386487">
        <w:trPr>
          <w:trHeight w:val="278"/>
        </w:trPr>
        <w:tc>
          <w:tcPr>
            <w:tcW w:w="825" w:type="dxa"/>
            <w:shd w:val="clear" w:color="auto" w:fill="C5E0B3" w:themeFill="accent6" w:themeFillTint="66"/>
          </w:tcPr>
          <w:p w14:paraId="3DD06FDC" w14:textId="77777777" w:rsidR="007A4E1F" w:rsidRDefault="002342FE">
            <w:pPr>
              <w:spacing w:after="0" w:line="259" w:lineRule="auto"/>
              <w:ind w:left="32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60" w:type="dxa"/>
            <w:shd w:val="clear" w:color="auto" w:fill="C5E0B3" w:themeFill="accent6" w:themeFillTint="66"/>
          </w:tcPr>
          <w:p w14:paraId="006019AD" w14:textId="77777777" w:rsidR="007A4E1F" w:rsidRDefault="002342FE">
            <w:pPr>
              <w:spacing w:after="0" w:line="259" w:lineRule="auto"/>
              <w:ind w:left="0" w:firstLine="0"/>
            </w:pPr>
            <w:r>
              <w:t xml:space="preserve">Nausea and vomiting </w:t>
            </w:r>
          </w:p>
        </w:tc>
        <w:tc>
          <w:tcPr>
            <w:tcW w:w="300" w:type="dxa"/>
            <w:shd w:val="clear" w:color="auto" w:fill="C5E0B3" w:themeFill="accent6" w:themeFillTint="66"/>
          </w:tcPr>
          <w:p w14:paraId="01C5B1A8" w14:textId="77777777" w:rsidR="007A4E1F" w:rsidRDefault="002342FE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7" w:type="dxa"/>
            <w:shd w:val="clear" w:color="auto" w:fill="C5E0B3" w:themeFill="accent6" w:themeFillTint="66"/>
          </w:tcPr>
          <w:p w14:paraId="183D292A" w14:textId="77777777" w:rsidR="007A4E1F" w:rsidRDefault="002342FE">
            <w:pPr>
              <w:spacing w:after="0" w:line="259" w:lineRule="auto"/>
              <w:ind w:left="60" w:firstLine="0"/>
            </w:pPr>
            <w:r>
              <w:t xml:space="preserve">Nervousness or anxiety </w:t>
            </w:r>
          </w:p>
        </w:tc>
      </w:tr>
      <w:tr w:rsidR="007A4E1F" w14:paraId="6F264399" w14:textId="77777777" w:rsidTr="00386487">
        <w:trPr>
          <w:trHeight w:val="279"/>
        </w:trPr>
        <w:tc>
          <w:tcPr>
            <w:tcW w:w="825" w:type="dxa"/>
            <w:shd w:val="clear" w:color="auto" w:fill="C5E0B3" w:themeFill="accent6" w:themeFillTint="66"/>
          </w:tcPr>
          <w:p w14:paraId="0CA7B87B" w14:textId="77777777" w:rsidR="007A4E1F" w:rsidRDefault="002342FE">
            <w:pPr>
              <w:spacing w:after="0" w:line="259" w:lineRule="auto"/>
              <w:ind w:left="32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60" w:type="dxa"/>
            <w:shd w:val="clear" w:color="auto" w:fill="C5E0B3" w:themeFill="accent6" w:themeFillTint="66"/>
          </w:tcPr>
          <w:p w14:paraId="195D04F4" w14:textId="77777777" w:rsidR="007A4E1F" w:rsidRDefault="002342FE">
            <w:pPr>
              <w:spacing w:after="0" w:line="259" w:lineRule="auto"/>
              <w:ind w:left="0" w:firstLine="0"/>
            </w:pPr>
            <w:r>
              <w:t xml:space="preserve">Blurred or fuzzy vision </w:t>
            </w:r>
          </w:p>
        </w:tc>
        <w:tc>
          <w:tcPr>
            <w:tcW w:w="300" w:type="dxa"/>
            <w:shd w:val="clear" w:color="auto" w:fill="C5E0B3" w:themeFill="accent6" w:themeFillTint="66"/>
          </w:tcPr>
          <w:p w14:paraId="2093B5F2" w14:textId="77777777" w:rsidR="007A4E1F" w:rsidRDefault="002342FE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7" w:type="dxa"/>
            <w:shd w:val="clear" w:color="auto" w:fill="C5E0B3" w:themeFill="accent6" w:themeFillTint="66"/>
          </w:tcPr>
          <w:p w14:paraId="5DB7CC52" w14:textId="77777777" w:rsidR="007A4E1F" w:rsidRDefault="002342FE">
            <w:pPr>
              <w:spacing w:after="0" w:line="259" w:lineRule="auto"/>
              <w:ind w:left="60" w:firstLine="0"/>
            </w:pPr>
            <w:r>
              <w:t xml:space="preserve">Feeling more emotional </w:t>
            </w:r>
          </w:p>
        </w:tc>
      </w:tr>
      <w:tr w:rsidR="007A4E1F" w14:paraId="7B65434C" w14:textId="77777777" w:rsidTr="00386487">
        <w:trPr>
          <w:trHeight w:val="279"/>
        </w:trPr>
        <w:tc>
          <w:tcPr>
            <w:tcW w:w="825" w:type="dxa"/>
            <w:shd w:val="clear" w:color="auto" w:fill="C5E0B3" w:themeFill="accent6" w:themeFillTint="66"/>
          </w:tcPr>
          <w:p w14:paraId="29FC2E4F" w14:textId="77777777" w:rsidR="007A4E1F" w:rsidRDefault="002342FE">
            <w:pPr>
              <w:spacing w:after="0" w:line="259" w:lineRule="auto"/>
              <w:ind w:left="32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60" w:type="dxa"/>
            <w:shd w:val="clear" w:color="auto" w:fill="C5E0B3" w:themeFill="accent6" w:themeFillTint="66"/>
          </w:tcPr>
          <w:p w14:paraId="4A894B90" w14:textId="77777777" w:rsidR="007A4E1F" w:rsidRDefault="002342FE">
            <w:pPr>
              <w:spacing w:after="0" w:line="259" w:lineRule="auto"/>
              <w:ind w:left="0" w:firstLine="0"/>
            </w:pPr>
            <w:r>
              <w:t xml:space="preserve">Sensitivity to light or sound </w:t>
            </w:r>
          </w:p>
        </w:tc>
        <w:tc>
          <w:tcPr>
            <w:tcW w:w="300" w:type="dxa"/>
            <w:shd w:val="clear" w:color="auto" w:fill="C5E0B3" w:themeFill="accent6" w:themeFillTint="66"/>
          </w:tcPr>
          <w:p w14:paraId="1024BC5D" w14:textId="77777777" w:rsidR="007A4E1F" w:rsidRDefault="002342FE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7" w:type="dxa"/>
            <w:shd w:val="clear" w:color="auto" w:fill="C5E0B3" w:themeFill="accent6" w:themeFillTint="66"/>
          </w:tcPr>
          <w:p w14:paraId="6C5B0896" w14:textId="77777777" w:rsidR="007A4E1F" w:rsidRDefault="002342FE">
            <w:pPr>
              <w:spacing w:after="0" w:line="259" w:lineRule="auto"/>
              <w:ind w:left="60" w:firstLine="0"/>
            </w:pPr>
            <w:r>
              <w:t xml:space="preserve">Sleeping more or sleeping less </w:t>
            </w:r>
          </w:p>
        </w:tc>
      </w:tr>
      <w:tr w:rsidR="007A4E1F" w14:paraId="47E24417" w14:textId="77777777" w:rsidTr="00386487">
        <w:trPr>
          <w:trHeight w:val="278"/>
        </w:trPr>
        <w:tc>
          <w:tcPr>
            <w:tcW w:w="825" w:type="dxa"/>
            <w:shd w:val="clear" w:color="auto" w:fill="C5E0B3" w:themeFill="accent6" w:themeFillTint="66"/>
          </w:tcPr>
          <w:p w14:paraId="76D3AE85" w14:textId="77777777" w:rsidR="007A4E1F" w:rsidRDefault="002342FE">
            <w:pPr>
              <w:spacing w:after="0" w:line="259" w:lineRule="auto"/>
              <w:ind w:left="32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60" w:type="dxa"/>
            <w:shd w:val="clear" w:color="auto" w:fill="C5E0B3" w:themeFill="accent6" w:themeFillTint="66"/>
          </w:tcPr>
          <w:p w14:paraId="31DB2485" w14:textId="77777777" w:rsidR="007A4E1F" w:rsidRDefault="002342FE">
            <w:pPr>
              <w:spacing w:after="0" w:line="259" w:lineRule="auto"/>
              <w:ind w:left="0" w:firstLine="0"/>
            </w:pPr>
            <w:r>
              <w:t xml:space="preserve">Balance problems </w:t>
            </w:r>
          </w:p>
        </w:tc>
        <w:tc>
          <w:tcPr>
            <w:tcW w:w="300" w:type="dxa"/>
            <w:shd w:val="clear" w:color="auto" w:fill="C5E0B3" w:themeFill="accent6" w:themeFillTint="66"/>
          </w:tcPr>
          <w:p w14:paraId="3F14D410" w14:textId="77777777" w:rsidR="007A4E1F" w:rsidRDefault="002342FE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7" w:type="dxa"/>
            <w:shd w:val="clear" w:color="auto" w:fill="C5E0B3" w:themeFill="accent6" w:themeFillTint="66"/>
          </w:tcPr>
          <w:p w14:paraId="1D184A2C" w14:textId="77777777" w:rsidR="007A4E1F" w:rsidRDefault="002342FE">
            <w:pPr>
              <w:spacing w:after="0" w:line="259" w:lineRule="auto"/>
              <w:ind w:left="60" w:firstLine="0"/>
            </w:pPr>
            <w:r>
              <w:t xml:space="preserve">Having a hard time falling asleep  </w:t>
            </w:r>
          </w:p>
        </w:tc>
      </w:tr>
      <w:tr w:rsidR="007A4E1F" w14:paraId="47F9A0FE" w14:textId="77777777" w:rsidTr="00386487">
        <w:trPr>
          <w:trHeight w:val="277"/>
        </w:trPr>
        <w:tc>
          <w:tcPr>
            <w:tcW w:w="825" w:type="dxa"/>
            <w:shd w:val="clear" w:color="auto" w:fill="C5E0B3" w:themeFill="accent6" w:themeFillTint="66"/>
          </w:tcPr>
          <w:p w14:paraId="4E5AF27B" w14:textId="77777777" w:rsidR="007A4E1F" w:rsidRDefault="002342FE">
            <w:pPr>
              <w:spacing w:after="0" w:line="259" w:lineRule="auto"/>
              <w:ind w:left="32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60" w:type="dxa"/>
            <w:shd w:val="clear" w:color="auto" w:fill="C5E0B3" w:themeFill="accent6" w:themeFillTint="66"/>
          </w:tcPr>
          <w:p w14:paraId="12154781" w14:textId="77777777" w:rsidR="007A4E1F" w:rsidRDefault="002342FE">
            <w:pPr>
              <w:spacing w:after="0" w:line="259" w:lineRule="auto"/>
              <w:ind w:left="0" w:firstLine="0"/>
            </w:pPr>
            <w:r>
              <w:t xml:space="preserve">Feeling tired or having no energy </w:t>
            </w:r>
          </w:p>
        </w:tc>
        <w:tc>
          <w:tcPr>
            <w:tcW w:w="300" w:type="dxa"/>
            <w:shd w:val="clear" w:color="auto" w:fill="C5E0B3" w:themeFill="accent6" w:themeFillTint="66"/>
          </w:tcPr>
          <w:p w14:paraId="5564EC24" w14:textId="77777777" w:rsidR="007A4E1F" w:rsidRDefault="002342FE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7" w:type="dxa"/>
            <w:shd w:val="clear" w:color="auto" w:fill="C5E0B3" w:themeFill="accent6" w:themeFillTint="66"/>
          </w:tcPr>
          <w:p w14:paraId="1BC3F779" w14:textId="77777777" w:rsidR="007A4E1F" w:rsidRDefault="002342FE">
            <w:pPr>
              <w:spacing w:after="0" w:line="259" w:lineRule="auto"/>
              <w:ind w:left="60" w:firstLine="0"/>
            </w:pPr>
            <w:r>
              <w:t xml:space="preserve">Difficulty working on a computer </w:t>
            </w:r>
          </w:p>
        </w:tc>
      </w:tr>
      <w:tr w:rsidR="007A4E1F" w14:paraId="2031F218" w14:textId="77777777" w:rsidTr="00386487">
        <w:trPr>
          <w:trHeight w:val="277"/>
        </w:trPr>
        <w:tc>
          <w:tcPr>
            <w:tcW w:w="825" w:type="dxa"/>
            <w:shd w:val="clear" w:color="auto" w:fill="C5E0B3" w:themeFill="accent6" w:themeFillTint="66"/>
          </w:tcPr>
          <w:p w14:paraId="4EA2076A" w14:textId="77777777" w:rsidR="007A4E1F" w:rsidRDefault="002342FE">
            <w:pPr>
              <w:spacing w:after="0" w:line="259" w:lineRule="auto"/>
              <w:ind w:left="32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60" w:type="dxa"/>
            <w:shd w:val="clear" w:color="auto" w:fill="C5E0B3" w:themeFill="accent6" w:themeFillTint="66"/>
          </w:tcPr>
          <w:p w14:paraId="390350DD" w14:textId="77777777" w:rsidR="007A4E1F" w:rsidRDefault="002342FE">
            <w:pPr>
              <w:spacing w:after="0" w:line="259" w:lineRule="auto"/>
              <w:ind w:left="0" w:firstLine="0"/>
            </w:pPr>
            <w:r>
              <w:t xml:space="preserve">Not thinking clearly </w:t>
            </w:r>
          </w:p>
        </w:tc>
        <w:tc>
          <w:tcPr>
            <w:tcW w:w="300" w:type="dxa"/>
            <w:shd w:val="clear" w:color="auto" w:fill="C5E0B3" w:themeFill="accent6" w:themeFillTint="66"/>
          </w:tcPr>
          <w:p w14:paraId="4F420294" w14:textId="77777777" w:rsidR="007A4E1F" w:rsidRDefault="002342FE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7" w:type="dxa"/>
            <w:shd w:val="clear" w:color="auto" w:fill="C5E0B3" w:themeFill="accent6" w:themeFillTint="66"/>
          </w:tcPr>
          <w:p w14:paraId="3269CEDE" w14:textId="77777777" w:rsidR="007A4E1F" w:rsidRDefault="002342FE">
            <w:pPr>
              <w:spacing w:after="0" w:line="259" w:lineRule="auto"/>
              <w:ind w:left="60" w:firstLine="0"/>
            </w:pPr>
            <w:r>
              <w:t xml:space="preserve">Difficulty reading </w:t>
            </w:r>
          </w:p>
        </w:tc>
      </w:tr>
      <w:tr w:rsidR="007A4E1F" w14:paraId="3854BBCC" w14:textId="77777777" w:rsidTr="00386487">
        <w:trPr>
          <w:trHeight w:val="264"/>
        </w:trPr>
        <w:tc>
          <w:tcPr>
            <w:tcW w:w="825" w:type="dxa"/>
            <w:shd w:val="clear" w:color="auto" w:fill="C5E0B3" w:themeFill="accent6" w:themeFillTint="66"/>
          </w:tcPr>
          <w:p w14:paraId="37213539" w14:textId="77777777" w:rsidR="007A4E1F" w:rsidRDefault="002342FE">
            <w:pPr>
              <w:spacing w:after="0" w:line="259" w:lineRule="auto"/>
              <w:ind w:left="32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60" w:type="dxa"/>
            <w:shd w:val="clear" w:color="auto" w:fill="C5E0B3" w:themeFill="accent6" w:themeFillTint="66"/>
          </w:tcPr>
          <w:p w14:paraId="10038F85" w14:textId="77777777" w:rsidR="007A4E1F" w:rsidRDefault="002342FE">
            <w:pPr>
              <w:spacing w:after="0" w:line="259" w:lineRule="auto"/>
              <w:ind w:left="0" w:firstLine="0"/>
            </w:pPr>
            <w:r>
              <w:t xml:space="preserve">Feeling slowed down </w:t>
            </w:r>
          </w:p>
        </w:tc>
        <w:tc>
          <w:tcPr>
            <w:tcW w:w="300" w:type="dxa"/>
            <w:shd w:val="clear" w:color="auto" w:fill="C5E0B3" w:themeFill="accent6" w:themeFillTint="66"/>
          </w:tcPr>
          <w:p w14:paraId="73A5A38D" w14:textId="77777777" w:rsidR="007A4E1F" w:rsidRDefault="002342FE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37" w:type="dxa"/>
            <w:shd w:val="clear" w:color="auto" w:fill="C5E0B3" w:themeFill="accent6" w:themeFillTint="66"/>
          </w:tcPr>
          <w:p w14:paraId="348047F1" w14:textId="77777777" w:rsidR="007A4E1F" w:rsidRDefault="002342FE">
            <w:pPr>
              <w:spacing w:after="0" w:line="259" w:lineRule="auto"/>
              <w:ind w:left="60" w:firstLine="0"/>
            </w:pPr>
            <w:r>
              <w:t xml:space="preserve">Difficulty learning new information </w:t>
            </w:r>
          </w:p>
        </w:tc>
      </w:tr>
    </w:tbl>
    <w:p w14:paraId="25B55362" w14:textId="77777777" w:rsidR="007A4E1F" w:rsidRDefault="002342FE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14:paraId="720A3732" w14:textId="77777777" w:rsidR="00FD6CB2" w:rsidRDefault="00FD6CB2">
      <w:pPr>
        <w:spacing w:after="0" w:line="259" w:lineRule="auto"/>
        <w:ind w:left="-5" w:right="4587"/>
        <w:rPr>
          <w:b/>
        </w:rPr>
      </w:pPr>
    </w:p>
    <w:p w14:paraId="384C9B03" w14:textId="70E73C89" w:rsidR="007A4E1F" w:rsidRDefault="002342FE">
      <w:pPr>
        <w:spacing w:after="0" w:line="259" w:lineRule="auto"/>
        <w:ind w:left="-5" w:right="4587"/>
      </w:pPr>
      <w:r>
        <w:rPr>
          <w:b/>
        </w:rPr>
        <w:t xml:space="preserve">WHAT ARE THE VISUAL SIGNS OF A CONCUSSION? </w:t>
      </w:r>
      <w:r>
        <w:t xml:space="preserve">Visual signs of a concussion may include: </w:t>
      </w:r>
    </w:p>
    <w:tbl>
      <w:tblPr>
        <w:tblStyle w:val="TableGrid"/>
        <w:tblW w:w="9855" w:type="dxa"/>
        <w:tblInd w:w="-1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C5E0B3" w:themeFill="accent6" w:themeFillTint="66"/>
        <w:tblCellMar>
          <w:top w:w="6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25"/>
        <w:gridCol w:w="4459"/>
        <w:gridCol w:w="560"/>
        <w:gridCol w:w="4011"/>
      </w:tblGrid>
      <w:tr w:rsidR="007A4E1F" w14:paraId="77C3F443" w14:textId="77777777" w:rsidTr="00920534">
        <w:trPr>
          <w:trHeight w:val="299"/>
        </w:trPr>
        <w:tc>
          <w:tcPr>
            <w:tcW w:w="825" w:type="dxa"/>
            <w:shd w:val="clear" w:color="auto" w:fill="C5E0B3" w:themeFill="accent6" w:themeFillTint="66"/>
          </w:tcPr>
          <w:p w14:paraId="6DE395B5" w14:textId="77777777" w:rsidR="007A4E1F" w:rsidRDefault="002342FE">
            <w:pPr>
              <w:spacing w:after="0" w:line="259" w:lineRule="auto"/>
              <w:ind w:left="32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60" w:type="dxa"/>
            <w:shd w:val="clear" w:color="auto" w:fill="C5E0B3" w:themeFill="accent6" w:themeFillTint="66"/>
          </w:tcPr>
          <w:p w14:paraId="4EF335DE" w14:textId="77777777" w:rsidR="007A4E1F" w:rsidRDefault="002342FE">
            <w:pPr>
              <w:spacing w:after="0" w:line="259" w:lineRule="auto"/>
              <w:ind w:left="0" w:firstLine="0"/>
            </w:pPr>
            <w:r>
              <w:t xml:space="preserve">Lying motionless on the playing surface </w:t>
            </w:r>
          </w:p>
        </w:tc>
        <w:tc>
          <w:tcPr>
            <w:tcW w:w="560" w:type="dxa"/>
            <w:shd w:val="clear" w:color="auto" w:fill="C5E0B3" w:themeFill="accent6" w:themeFillTint="66"/>
          </w:tcPr>
          <w:p w14:paraId="63665BE4" w14:textId="77777777" w:rsidR="007A4E1F" w:rsidRDefault="002342FE">
            <w:pPr>
              <w:spacing w:after="0" w:line="259" w:lineRule="auto"/>
              <w:ind w:left="56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11" w:type="dxa"/>
            <w:shd w:val="clear" w:color="auto" w:fill="C5E0B3" w:themeFill="accent6" w:themeFillTint="66"/>
          </w:tcPr>
          <w:p w14:paraId="68E0164A" w14:textId="77777777" w:rsidR="007A4E1F" w:rsidRDefault="002342FE">
            <w:pPr>
              <w:spacing w:after="0" w:line="259" w:lineRule="auto"/>
              <w:ind w:left="0" w:firstLine="0"/>
            </w:pPr>
            <w:r>
              <w:t xml:space="preserve">Blank or vacant stare </w:t>
            </w:r>
          </w:p>
        </w:tc>
      </w:tr>
      <w:tr w:rsidR="007A4E1F" w14:paraId="495D295A" w14:textId="77777777" w:rsidTr="00920534">
        <w:trPr>
          <w:trHeight w:val="802"/>
        </w:trPr>
        <w:tc>
          <w:tcPr>
            <w:tcW w:w="825" w:type="dxa"/>
            <w:shd w:val="clear" w:color="auto" w:fill="C5E0B3" w:themeFill="accent6" w:themeFillTint="66"/>
          </w:tcPr>
          <w:p w14:paraId="337EB74F" w14:textId="77777777" w:rsidR="007A4E1F" w:rsidRDefault="002342FE">
            <w:pPr>
              <w:spacing w:after="0" w:line="259" w:lineRule="auto"/>
              <w:ind w:left="32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60" w:type="dxa"/>
            <w:shd w:val="clear" w:color="auto" w:fill="C5E0B3" w:themeFill="accent6" w:themeFillTint="66"/>
          </w:tcPr>
          <w:p w14:paraId="1F4B2D0A" w14:textId="77777777" w:rsidR="007A4E1F" w:rsidRDefault="002342FE">
            <w:pPr>
              <w:spacing w:after="0" w:line="259" w:lineRule="auto"/>
              <w:ind w:left="0" w:firstLine="0"/>
            </w:pPr>
            <w:r>
              <w:t xml:space="preserve">Slow to get up after a direct or indirect hit to the head </w:t>
            </w:r>
          </w:p>
        </w:tc>
        <w:tc>
          <w:tcPr>
            <w:tcW w:w="560" w:type="dxa"/>
            <w:shd w:val="clear" w:color="auto" w:fill="C5E0B3" w:themeFill="accent6" w:themeFillTint="66"/>
          </w:tcPr>
          <w:p w14:paraId="220B9C38" w14:textId="77777777" w:rsidR="007A4E1F" w:rsidRDefault="002342FE">
            <w:pPr>
              <w:spacing w:after="0" w:line="259" w:lineRule="auto"/>
              <w:ind w:left="56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11" w:type="dxa"/>
            <w:shd w:val="clear" w:color="auto" w:fill="C5E0B3" w:themeFill="accent6" w:themeFillTint="66"/>
          </w:tcPr>
          <w:p w14:paraId="3274E40A" w14:textId="77777777" w:rsidR="007A4E1F" w:rsidRDefault="002342FE">
            <w:pPr>
              <w:spacing w:after="0" w:line="259" w:lineRule="auto"/>
              <w:ind w:left="0" w:firstLine="0"/>
            </w:pPr>
            <w:r>
              <w:t xml:space="preserve">Balance, gait difficulties, motor incoordination, stumbling, slow labored movements  </w:t>
            </w:r>
          </w:p>
        </w:tc>
      </w:tr>
      <w:tr w:rsidR="007A4E1F" w14:paraId="25469792" w14:textId="77777777" w:rsidTr="00920534">
        <w:trPr>
          <w:trHeight w:val="563"/>
        </w:trPr>
        <w:tc>
          <w:tcPr>
            <w:tcW w:w="825" w:type="dxa"/>
            <w:shd w:val="clear" w:color="auto" w:fill="C5E0B3" w:themeFill="accent6" w:themeFillTint="66"/>
          </w:tcPr>
          <w:p w14:paraId="160833BF" w14:textId="77777777" w:rsidR="007A4E1F" w:rsidRDefault="002342FE">
            <w:pPr>
              <w:spacing w:after="0" w:line="259" w:lineRule="auto"/>
              <w:ind w:left="32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460" w:type="dxa"/>
            <w:shd w:val="clear" w:color="auto" w:fill="C5E0B3" w:themeFill="accent6" w:themeFillTint="66"/>
          </w:tcPr>
          <w:p w14:paraId="53B5D5E4" w14:textId="77777777" w:rsidR="007A4E1F" w:rsidRDefault="002342FE">
            <w:pPr>
              <w:spacing w:after="0" w:line="259" w:lineRule="auto"/>
              <w:ind w:left="0" w:firstLine="0"/>
            </w:pPr>
            <w:r>
              <w:t xml:space="preserve">Disorientation or confusion or inability to respond appropriately to questions </w:t>
            </w:r>
          </w:p>
        </w:tc>
        <w:tc>
          <w:tcPr>
            <w:tcW w:w="560" w:type="dxa"/>
            <w:shd w:val="clear" w:color="auto" w:fill="C5E0B3" w:themeFill="accent6" w:themeFillTint="66"/>
          </w:tcPr>
          <w:p w14:paraId="01DB6BD1" w14:textId="77777777" w:rsidR="007A4E1F" w:rsidRDefault="002342FE">
            <w:pPr>
              <w:spacing w:after="0" w:line="259" w:lineRule="auto"/>
              <w:ind w:left="56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9C3D830" w14:textId="77777777" w:rsidR="007A4E1F" w:rsidRDefault="002342FE">
            <w:pPr>
              <w:spacing w:after="0" w:line="259" w:lineRule="auto"/>
              <w:ind w:left="56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11" w:type="dxa"/>
            <w:shd w:val="clear" w:color="auto" w:fill="C5E0B3" w:themeFill="accent6" w:themeFillTint="66"/>
          </w:tcPr>
          <w:p w14:paraId="49498A2C" w14:textId="77777777" w:rsidR="007A4E1F" w:rsidRDefault="002342FE">
            <w:pPr>
              <w:spacing w:after="0" w:line="259" w:lineRule="auto"/>
              <w:ind w:left="0" w:right="264" w:firstLine="0"/>
            </w:pPr>
            <w:r>
              <w:t xml:space="preserve">Facial injury after head trauma Clutching head </w:t>
            </w:r>
          </w:p>
        </w:tc>
      </w:tr>
    </w:tbl>
    <w:p w14:paraId="203190DC" w14:textId="77777777" w:rsidR="007A4E1F" w:rsidRDefault="002342FE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624952D9" w14:textId="77777777" w:rsidR="00FD6CB2" w:rsidRDefault="00FD6CB2">
      <w:pPr>
        <w:spacing w:after="0" w:line="259" w:lineRule="auto"/>
        <w:ind w:left="-5"/>
        <w:rPr>
          <w:b/>
        </w:rPr>
      </w:pPr>
    </w:p>
    <w:p w14:paraId="288F1314" w14:textId="31FC3496" w:rsidR="007A4E1F" w:rsidRDefault="002342FE">
      <w:pPr>
        <w:spacing w:after="0" w:line="259" w:lineRule="auto"/>
        <w:ind w:left="-5"/>
      </w:pPr>
      <w:r>
        <w:rPr>
          <w:b/>
        </w:rPr>
        <w:t xml:space="preserve">WHAT SHOULD I DO IF I SUSPECT A CONCUSSION? </w:t>
      </w:r>
    </w:p>
    <w:p w14:paraId="13DBA0DD" w14:textId="77777777" w:rsidR="007A4E1F" w:rsidRDefault="002342FE" w:rsidP="00920534">
      <w:pPr>
        <w:spacing w:after="111"/>
        <w:ind w:left="-5"/>
        <w:jc w:val="both"/>
      </w:pPr>
      <w:r>
        <w:t xml:space="preserve">If any athlete is suspected of sustaining a concussion during sports they should be immediately removed from play. Any athlete who is suspected of having sustained a concussion during sports must not be allowed to return to the same game or practice. </w:t>
      </w:r>
    </w:p>
    <w:p w14:paraId="0DE830DF" w14:textId="11AE2A45" w:rsidR="007A4E1F" w:rsidRPr="004E5DB7" w:rsidRDefault="002342FE" w:rsidP="00920534">
      <w:pPr>
        <w:spacing w:after="309" w:line="259" w:lineRule="auto"/>
        <w:ind w:left="0" w:firstLine="0"/>
        <w:jc w:val="both"/>
        <w:rPr>
          <w:color w:val="538135" w:themeColor="accent6" w:themeShade="BF"/>
        </w:rPr>
      </w:pPr>
      <w:r w:rsidRPr="004E5DB7">
        <w:rPr>
          <w:b/>
          <w:color w:val="538135" w:themeColor="accent6" w:themeShade="BF"/>
        </w:rPr>
        <w:t>It is important that ALL athletes with a suspected concussion undergo medical assessment by a medical doctor or nurse practitioner, as soon as possible. It is also important that ALL athletes with a suspected concussion re</w:t>
      </w:r>
      <w:r w:rsidRPr="004E5DB7">
        <w:rPr>
          <w:b/>
          <w:color w:val="538135" w:themeColor="accent6" w:themeShade="BF"/>
        </w:rPr>
        <w:t xml:space="preserve">ceive written medical clearance from a medical doctor or nurse practitioner before returning to sport activities. </w:t>
      </w:r>
    </w:p>
    <w:p w14:paraId="7D98BA78" w14:textId="0E1E0857" w:rsidR="007A4E1F" w:rsidRDefault="002342FE" w:rsidP="00920534">
      <w:pPr>
        <w:spacing w:after="0" w:line="259" w:lineRule="auto"/>
        <w:ind w:left="0" w:firstLine="0"/>
      </w:pPr>
      <w:r>
        <w:rPr>
          <w:b/>
        </w:rPr>
        <w:t>WHEN CAN THE ATHLETE RETURN TO SCHOOL AND SPORTS?</w:t>
      </w:r>
      <w:r>
        <w:rPr>
          <w:color w:val="FB0207"/>
        </w:rPr>
        <w:t xml:space="preserve"> </w:t>
      </w:r>
    </w:p>
    <w:p w14:paraId="673697AF" w14:textId="1806C941" w:rsidR="007A4E1F" w:rsidRDefault="002342FE" w:rsidP="00920534">
      <w:pPr>
        <w:spacing w:after="10"/>
        <w:ind w:left="-5"/>
        <w:jc w:val="both"/>
      </w:pPr>
      <w:r>
        <w:t xml:space="preserve">It is important that all athletes diagnosed with a concussion follow a </w:t>
      </w:r>
      <w:proofErr w:type="gramStart"/>
      <w:r>
        <w:t>step-wise</w:t>
      </w:r>
      <w:proofErr w:type="gramEnd"/>
      <w:r>
        <w:t xml:space="preserve"> return </w:t>
      </w:r>
      <w:r>
        <w:t>to school and sports</w:t>
      </w:r>
      <w:r w:rsidR="0081573A">
        <w:t>-</w:t>
      </w:r>
      <w:r>
        <w:t>related activities that includes the following Return-to-School and Return-to-Sport Strategies. It is important that youth and adult student-athletes return to full-time school activities before progressing to stage 5 and 6 of the Retur</w:t>
      </w:r>
      <w:r>
        <w:t>n-to-Sport Strategy</w:t>
      </w:r>
      <w:r w:rsidR="0081573A">
        <w:t xml:space="preserve"> outlined below</w:t>
      </w:r>
      <w:r>
        <w:t xml:space="preserve">. </w:t>
      </w:r>
    </w:p>
    <w:p w14:paraId="34660BC9" w14:textId="77777777" w:rsidR="007A4E1F" w:rsidRDefault="002342F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49DEF77C" w14:textId="12FE5120" w:rsidR="007A4E1F" w:rsidRDefault="002342FE">
      <w:pPr>
        <w:spacing w:after="0" w:line="259" w:lineRule="auto"/>
        <w:ind w:left="-5"/>
      </w:pPr>
      <w:r>
        <w:rPr>
          <w:b/>
        </w:rPr>
        <w:t>Return-to-School Strategy</w:t>
      </w:r>
    </w:p>
    <w:tbl>
      <w:tblPr>
        <w:tblStyle w:val="TableGrid"/>
        <w:tblW w:w="9668" w:type="dxa"/>
        <w:tblInd w:w="-107" w:type="dxa"/>
        <w:tblCellMar>
          <w:top w:w="46" w:type="dxa"/>
          <w:left w:w="106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809"/>
        <w:gridCol w:w="1703"/>
        <w:gridCol w:w="3546"/>
        <w:gridCol w:w="3610"/>
      </w:tblGrid>
      <w:tr w:rsidR="007A4E1F" w14:paraId="6855AD25" w14:textId="77777777" w:rsidTr="00920534">
        <w:trPr>
          <w:trHeight w:val="330"/>
        </w:trPr>
        <w:tc>
          <w:tcPr>
            <w:tcW w:w="809" w:type="dxa"/>
            <w:tcBorders>
              <w:top w:val="single" w:sz="4" w:space="0" w:color="E68D82"/>
              <w:left w:val="single" w:sz="4" w:space="0" w:color="E68D82"/>
              <w:bottom w:val="single" w:sz="12" w:space="0" w:color="DA5445"/>
              <w:right w:val="single" w:sz="4" w:space="0" w:color="E68D82"/>
            </w:tcBorders>
          </w:tcPr>
          <w:p w14:paraId="09C9253E" w14:textId="77777777" w:rsidR="007A4E1F" w:rsidRDefault="002342FE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Stage </w:t>
            </w:r>
          </w:p>
        </w:tc>
        <w:tc>
          <w:tcPr>
            <w:tcW w:w="1703" w:type="dxa"/>
            <w:tcBorders>
              <w:top w:val="single" w:sz="4" w:space="0" w:color="E68D82"/>
              <w:left w:val="single" w:sz="4" w:space="0" w:color="E68D82"/>
              <w:bottom w:val="single" w:sz="12" w:space="0" w:color="DA5445"/>
              <w:right w:val="single" w:sz="4" w:space="0" w:color="E68D82"/>
            </w:tcBorders>
          </w:tcPr>
          <w:p w14:paraId="04A68329" w14:textId="77777777" w:rsidR="007A4E1F" w:rsidRDefault="002342FE">
            <w:pPr>
              <w:spacing w:after="0" w:line="259" w:lineRule="auto"/>
              <w:ind w:left="4" w:firstLine="0"/>
            </w:pPr>
            <w:r>
              <w:rPr>
                <w:b/>
              </w:rPr>
              <w:t xml:space="preserve">Aim </w:t>
            </w:r>
          </w:p>
        </w:tc>
        <w:tc>
          <w:tcPr>
            <w:tcW w:w="3546" w:type="dxa"/>
            <w:tcBorders>
              <w:top w:val="single" w:sz="4" w:space="0" w:color="E68D82"/>
              <w:left w:val="single" w:sz="4" w:space="0" w:color="E68D82"/>
              <w:bottom w:val="single" w:sz="12" w:space="0" w:color="DA5445"/>
              <w:right w:val="single" w:sz="4" w:space="0" w:color="E68D82"/>
            </w:tcBorders>
          </w:tcPr>
          <w:p w14:paraId="030261E3" w14:textId="77777777" w:rsidR="007A4E1F" w:rsidRDefault="002342FE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Activity </w:t>
            </w:r>
          </w:p>
        </w:tc>
        <w:tc>
          <w:tcPr>
            <w:tcW w:w="3610" w:type="dxa"/>
            <w:tcBorders>
              <w:top w:val="single" w:sz="4" w:space="0" w:color="E68D82"/>
              <w:left w:val="single" w:sz="4" w:space="0" w:color="E68D82"/>
              <w:bottom w:val="single" w:sz="12" w:space="0" w:color="DA5445"/>
              <w:right w:val="single" w:sz="4" w:space="0" w:color="E68D82"/>
            </w:tcBorders>
          </w:tcPr>
          <w:p w14:paraId="0D71F877" w14:textId="77777777" w:rsidR="007A4E1F" w:rsidRDefault="002342F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Goal of each step </w:t>
            </w:r>
          </w:p>
        </w:tc>
      </w:tr>
      <w:tr w:rsidR="007A4E1F" w14:paraId="6BE13131" w14:textId="77777777" w:rsidTr="00920534">
        <w:trPr>
          <w:trHeight w:val="1360"/>
        </w:trPr>
        <w:tc>
          <w:tcPr>
            <w:tcW w:w="809" w:type="dxa"/>
            <w:tcBorders>
              <w:top w:val="single" w:sz="12" w:space="0" w:color="DA5445"/>
              <w:left w:val="single" w:sz="4" w:space="0" w:color="E68D82"/>
              <w:bottom w:val="single" w:sz="4" w:space="0" w:color="E68D82"/>
              <w:right w:val="single" w:sz="4" w:space="0" w:color="E68D82"/>
            </w:tcBorders>
            <w:shd w:val="clear" w:color="auto" w:fill="C5E0B3" w:themeFill="accent6" w:themeFillTint="66"/>
          </w:tcPr>
          <w:p w14:paraId="39E052F6" w14:textId="77777777" w:rsidR="007A4E1F" w:rsidRDefault="002342FE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  <w:tc>
          <w:tcPr>
            <w:tcW w:w="1703" w:type="dxa"/>
            <w:tcBorders>
              <w:top w:val="single" w:sz="12" w:space="0" w:color="DA5445"/>
              <w:left w:val="single" w:sz="4" w:space="0" w:color="E68D82"/>
              <w:bottom w:val="single" w:sz="4" w:space="0" w:color="E68D82"/>
              <w:right w:val="single" w:sz="4" w:space="0" w:color="E68D82"/>
            </w:tcBorders>
          </w:tcPr>
          <w:p w14:paraId="6DDB7E22" w14:textId="77777777" w:rsidR="007A4E1F" w:rsidRDefault="002342FE">
            <w:pPr>
              <w:spacing w:after="0" w:line="259" w:lineRule="auto"/>
              <w:ind w:left="4" w:right="63" w:firstLine="0"/>
            </w:pPr>
            <w:r>
              <w:t xml:space="preserve">Daily activities at home that do not give the student-athlete symptoms </w:t>
            </w:r>
          </w:p>
        </w:tc>
        <w:tc>
          <w:tcPr>
            <w:tcW w:w="3546" w:type="dxa"/>
            <w:tcBorders>
              <w:top w:val="single" w:sz="12" w:space="0" w:color="DA5445"/>
              <w:left w:val="single" w:sz="4" w:space="0" w:color="E68D82"/>
              <w:bottom w:val="single" w:sz="4" w:space="0" w:color="E68D82"/>
              <w:right w:val="single" w:sz="4" w:space="0" w:color="E68D82"/>
            </w:tcBorders>
          </w:tcPr>
          <w:p w14:paraId="1882C53B" w14:textId="77777777" w:rsidR="007A4E1F" w:rsidRDefault="002342FE">
            <w:pPr>
              <w:spacing w:after="0" w:line="259" w:lineRule="auto"/>
              <w:ind w:left="2" w:right="81" w:firstLine="0"/>
            </w:pPr>
            <w:r>
              <w:t xml:space="preserve">Typical activities during the day </w:t>
            </w:r>
            <w:proofErr w:type="gramStart"/>
            <w:r>
              <w:t>as long as</w:t>
            </w:r>
            <w:proofErr w:type="gramEnd"/>
            <w:r>
              <w:t xml:space="preserve"> they do not increase symptoms (i.e. reading, texting, screen time). Start at 5-15 minutes at a time and gradually build up. </w:t>
            </w:r>
          </w:p>
        </w:tc>
        <w:tc>
          <w:tcPr>
            <w:tcW w:w="3610" w:type="dxa"/>
            <w:tcBorders>
              <w:top w:val="single" w:sz="12" w:space="0" w:color="DA5445"/>
              <w:left w:val="single" w:sz="4" w:space="0" w:color="E68D82"/>
              <w:bottom w:val="single" w:sz="4" w:space="0" w:color="E68D82"/>
              <w:right w:val="single" w:sz="4" w:space="0" w:color="E68D82"/>
            </w:tcBorders>
          </w:tcPr>
          <w:p w14:paraId="6BD52B0B" w14:textId="77777777" w:rsidR="007A4E1F" w:rsidRDefault="002342FE">
            <w:pPr>
              <w:spacing w:after="0" w:line="259" w:lineRule="auto"/>
              <w:ind w:left="0" w:firstLine="0"/>
            </w:pPr>
            <w:r>
              <w:t xml:space="preserve">Gradual return to typical activities. </w:t>
            </w:r>
          </w:p>
        </w:tc>
      </w:tr>
      <w:tr w:rsidR="007A4E1F" w14:paraId="280EC138" w14:textId="77777777" w:rsidTr="00920534">
        <w:trPr>
          <w:trHeight w:val="816"/>
        </w:trPr>
        <w:tc>
          <w:tcPr>
            <w:tcW w:w="809" w:type="dxa"/>
            <w:tcBorders>
              <w:top w:val="single" w:sz="4" w:space="0" w:color="E68D82"/>
              <w:left w:val="single" w:sz="4" w:space="0" w:color="E68D82"/>
              <w:bottom w:val="single" w:sz="4" w:space="0" w:color="E68D82"/>
              <w:right w:val="single" w:sz="4" w:space="0" w:color="E68D82"/>
            </w:tcBorders>
            <w:shd w:val="clear" w:color="auto" w:fill="C5E0B3" w:themeFill="accent6" w:themeFillTint="66"/>
          </w:tcPr>
          <w:p w14:paraId="392909BB" w14:textId="77777777" w:rsidR="007A4E1F" w:rsidRDefault="002342FE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</w:rPr>
              <w:t>2</w:t>
            </w:r>
            <w:r>
              <w:t xml:space="preserve"> </w:t>
            </w:r>
          </w:p>
        </w:tc>
        <w:tc>
          <w:tcPr>
            <w:tcW w:w="1703" w:type="dxa"/>
            <w:tcBorders>
              <w:top w:val="single" w:sz="4" w:space="0" w:color="E68D82"/>
              <w:left w:val="single" w:sz="4" w:space="0" w:color="E68D82"/>
              <w:bottom w:val="single" w:sz="4" w:space="0" w:color="E68D82"/>
              <w:right w:val="single" w:sz="4" w:space="0" w:color="E68D82"/>
            </w:tcBorders>
          </w:tcPr>
          <w:p w14:paraId="7667182F" w14:textId="77777777" w:rsidR="007A4E1F" w:rsidRDefault="002342FE">
            <w:pPr>
              <w:spacing w:after="0" w:line="259" w:lineRule="auto"/>
              <w:ind w:left="4" w:firstLine="0"/>
            </w:pPr>
            <w:r>
              <w:t xml:space="preserve">School activities </w:t>
            </w:r>
          </w:p>
        </w:tc>
        <w:tc>
          <w:tcPr>
            <w:tcW w:w="3546" w:type="dxa"/>
            <w:tcBorders>
              <w:top w:val="single" w:sz="4" w:space="0" w:color="E68D82"/>
              <w:left w:val="single" w:sz="4" w:space="0" w:color="E68D82"/>
              <w:bottom w:val="single" w:sz="4" w:space="0" w:color="E68D82"/>
              <w:right w:val="single" w:sz="4" w:space="0" w:color="E68D82"/>
            </w:tcBorders>
          </w:tcPr>
          <w:p w14:paraId="6C17A753" w14:textId="77777777" w:rsidR="007A4E1F" w:rsidRDefault="002342FE">
            <w:pPr>
              <w:spacing w:after="0" w:line="259" w:lineRule="auto"/>
              <w:ind w:left="2" w:right="468" w:firstLine="0"/>
              <w:jc w:val="both"/>
            </w:pPr>
            <w:r>
              <w:t xml:space="preserve">Homework, reading or other cognitive activities outside of the classroom. </w:t>
            </w:r>
          </w:p>
        </w:tc>
        <w:tc>
          <w:tcPr>
            <w:tcW w:w="3610" w:type="dxa"/>
            <w:tcBorders>
              <w:top w:val="single" w:sz="4" w:space="0" w:color="E68D82"/>
              <w:left w:val="single" w:sz="4" w:space="0" w:color="E68D82"/>
              <w:bottom w:val="single" w:sz="4" w:space="0" w:color="E68D82"/>
              <w:right w:val="single" w:sz="4" w:space="0" w:color="E68D82"/>
            </w:tcBorders>
          </w:tcPr>
          <w:p w14:paraId="627B1CDA" w14:textId="77777777" w:rsidR="007A4E1F" w:rsidRDefault="002342FE">
            <w:pPr>
              <w:spacing w:after="0" w:line="259" w:lineRule="auto"/>
              <w:ind w:left="0" w:firstLine="0"/>
            </w:pPr>
            <w:r>
              <w:t xml:space="preserve">Increase tolerance to cognitive work. </w:t>
            </w:r>
          </w:p>
        </w:tc>
      </w:tr>
      <w:tr w:rsidR="007A4E1F" w14:paraId="705EEA20" w14:textId="77777777" w:rsidTr="00920534">
        <w:trPr>
          <w:trHeight w:val="1085"/>
        </w:trPr>
        <w:tc>
          <w:tcPr>
            <w:tcW w:w="809" w:type="dxa"/>
            <w:tcBorders>
              <w:top w:val="single" w:sz="4" w:space="0" w:color="E68D82"/>
              <w:left w:val="single" w:sz="4" w:space="0" w:color="E68D82"/>
              <w:bottom w:val="single" w:sz="4" w:space="0" w:color="E68D82"/>
              <w:right w:val="single" w:sz="4" w:space="0" w:color="E68D82"/>
            </w:tcBorders>
            <w:shd w:val="clear" w:color="auto" w:fill="C5E0B3" w:themeFill="accent6" w:themeFillTint="66"/>
          </w:tcPr>
          <w:p w14:paraId="59175C01" w14:textId="77777777" w:rsidR="007A4E1F" w:rsidRDefault="002342FE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</w:rPr>
              <w:t>3</w:t>
            </w:r>
            <w:r>
              <w:t xml:space="preserve"> </w:t>
            </w:r>
          </w:p>
        </w:tc>
        <w:tc>
          <w:tcPr>
            <w:tcW w:w="1703" w:type="dxa"/>
            <w:tcBorders>
              <w:top w:val="single" w:sz="4" w:space="0" w:color="E68D82"/>
              <w:left w:val="single" w:sz="4" w:space="0" w:color="E68D82"/>
              <w:bottom w:val="single" w:sz="4" w:space="0" w:color="E68D82"/>
              <w:right w:val="single" w:sz="4" w:space="0" w:color="E68D82"/>
            </w:tcBorders>
          </w:tcPr>
          <w:p w14:paraId="70318A52" w14:textId="77777777" w:rsidR="007A4E1F" w:rsidRDefault="002342FE">
            <w:pPr>
              <w:spacing w:after="0" w:line="259" w:lineRule="auto"/>
              <w:ind w:left="4" w:firstLine="0"/>
            </w:pPr>
            <w:r>
              <w:t xml:space="preserve">Return to </w:t>
            </w:r>
            <w:proofErr w:type="gramStart"/>
            <w:r>
              <w:t>school  part</w:t>
            </w:r>
            <w:proofErr w:type="gramEnd"/>
            <w:r>
              <w:t xml:space="preserve">-time </w:t>
            </w:r>
          </w:p>
        </w:tc>
        <w:tc>
          <w:tcPr>
            <w:tcW w:w="3546" w:type="dxa"/>
            <w:tcBorders>
              <w:top w:val="single" w:sz="4" w:space="0" w:color="E68D82"/>
              <w:left w:val="single" w:sz="4" w:space="0" w:color="E68D82"/>
              <w:bottom w:val="single" w:sz="4" w:space="0" w:color="E68D82"/>
              <w:right w:val="single" w:sz="4" w:space="0" w:color="E68D82"/>
            </w:tcBorders>
          </w:tcPr>
          <w:p w14:paraId="37946493" w14:textId="77777777" w:rsidR="007A4E1F" w:rsidRDefault="002342FE">
            <w:pPr>
              <w:spacing w:after="0" w:line="259" w:lineRule="auto"/>
              <w:ind w:left="2" w:firstLine="0"/>
            </w:pPr>
            <w:r>
              <w:t xml:space="preserve">Gradual introduction of schoolwork. May need to start with a partial school day or with increased breaks during the day. </w:t>
            </w:r>
          </w:p>
        </w:tc>
        <w:tc>
          <w:tcPr>
            <w:tcW w:w="3610" w:type="dxa"/>
            <w:tcBorders>
              <w:top w:val="single" w:sz="4" w:space="0" w:color="E68D82"/>
              <w:left w:val="single" w:sz="4" w:space="0" w:color="E68D82"/>
              <w:bottom w:val="single" w:sz="4" w:space="0" w:color="E68D82"/>
              <w:right w:val="single" w:sz="4" w:space="0" w:color="E68D82"/>
            </w:tcBorders>
          </w:tcPr>
          <w:p w14:paraId="52E32DBF" w14:textId="77777777" w:rsidR="007A4E1F" w:rsidRDefault="002342FE">
            <w:pPr>
              <w:spacing w:after="0" w:line="259" w:lineRule="auto"/>
              <w:ind w:left="0" w:firstLine="0"/>
            </w:pPr>
            <w:r>
              <w:t xml:space="preserve">Increase academic activities. </w:t>
            </w:r>
          </w:p>
        </w:tc>
      </w:tr>
      <w:tr w:rsidR="007A4E1F" w14:paraId="5FACDC0E" w14:textId="77777777" w:rsidTr="00920534">
        <w:trPr>
          <w:trHeight w:val="609"/>
        </w:trPr>
        <w:tc>
          <w:tcPr>
            <w:tcW w:w="809" w:type="dxa"/>
            <w:tcBorders>
              <w:top w:val="single" w:sz="4" w:space="0" w:color="E68D82"/>
              <w:left w:val="single" w:sz="4" w:space="0" w:color="E68D82"/>
              <w:bottom w:val="single" w:sz="4" w:space="0" w:color="E68D82"/>
              <w:right w:val="single" w:sz="4" w:space="0" w:color="E68D82"/>
            </w:tcBorders>
            <w:shd w:val="clear" w:color="auto" w:fill="C5E0B3" w:themeFill="accent6" w:themeFillTint="66"/>
          </w:tcPr>
          <w:p w14:paraId="0448C37E" w14:textId="77777777" w:rsidR="007A4E1F" w:rsidRDefault="002342FE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</w:rPr>
              <w:t>4</w:t>
            </w:r>
            <w:r>
              <w:t xml:space="preserve"> </w:t>
            </w:r>
          </w:p>
        </w:tc>
        <w:tc>
          <w:tcPr>
            <w:tcW w:w="1703" w:type="dxa"/>
            <w:tcBorders>
              <w:top w:val="single" w:sz="4" w:space="0" w:color="E68D82"/>
              <w:left w:val="single" w:sz="4" w:space="0" w:color="E68D82"/>
              <w:bottom w:val="single" w:sz="4" w:space="0" w:color="E68D82"/>
              <w:right w:val="single" w:sz="4" w:space="0" w:color="E68D82"/>
            </w:tcBorders>
          </w:tcPr>
          <w:p w14:paraId="7680619B" w14:textId="77777777" w:rsidR="007A4E1F" w:rsidRDefault="002342FE">
            <w:pPr>
              <w:spacing w:after="0" w:line="259" w:lineRule="auto"/>
              <w:ind w:left="4" w:firstLine="0"/>
            </w:pPr>
            <w:r>
              <w:t xml:space="preserve">Return to </w:t>
            </w:r>
            <w:proofErr w:type="gramStart"/>
            <w:r>
              <w:t>school  full</w:t>
            </w:r>
            <w:proofErr w:type="gramEnd"/>
            <w:r>
              <w:t xml:space="preserve">-time </w:t>
            </w:r>
          </w:p>
        </w:tc>
        <w:tc>
          <w:tcPr>
            <w:tcW w:w="3546" w:type="dxa"/>
            <w:tcBorders>
              <w:top w:val="single" w:sz="4" w:space="0" w:color="E68D82"/>
              <w:left w:val="single" w:sz="4" w:space="0" w:color="E68D82"/>
              <w:bottom w:val="single" w:sz="4" w:space="0" w:color="E68D82"/>
              <w:right w:val="single" w:sz="4" w:space="0" w:color="E68D82"/>
            </w:tcBorders>
          </w:tcPr>
          <w:p w14:paraId="362D7749" w14:textId="77777777" w:rsidR="007A4E1F" w:rsidRDefault="002342FE">
            <w:pPr>
              <w:spacing w:after="0" w:line="259" w:lineRule="auto"/>
              <w:ind w:left="2" w:firstLine="0"/>
            </w:pPr>
            <w:r>
              <w:t xml:space="preserve">Gradually progress. </w:t>
            </w:r>
          </w:p>
        </w:tc>
        <w:tc>
          <w:tcPr>
            <w:tcW w:w="3610" w:type="dxa"/>
            <w:tcBorders>
              <w:top w:val="single" w:sz="4" w:space="0" w:color="E68D82"/>
              <w:left w:val="single" w:sz="4" w:space="0" w:color="E68D82"/>
              <w:bottom w:val="single" w:sz="4" w:space="0" w:color="E68D82"/>
              <w:right w:val="single" w:sz="4" w:space="0" w:color="E68D82"/>
            </w:tcBorders>
          </w:tcPr>
          <w:p w14:paraId="09460EA7" w14:textId="77777777" w:rsidR="007A4E1F" w:rsidRDefault="002342FE">
            <w:pPr>
              <w:spacing w:after="0" w:line="259" w:lineRule="auto"/>
              <w:ind w:left="0" w:firstLine="0"/>
            </w:pPr>
            <w:r>
              <w:t>Return to full academic activities and catch up o</w:t>
            </w:r>
            <w:r>
              <w:t xml:space="preserve">n missed </w:t>
            </w:r>
            <w:proofErr w:type="gramStart"/>
            <w:r>
              <w:t>school work</w:t>
            </w:r>
            <w:proofErr w:type="gramEnd"/>
            <w:r>
              <w:t xml:space="preserve">. </w:t>
            </w:r>
          </w:p>
        </w:tc>
      </w:tr>
    </w:tbl>
    <w:p w14:paraId="0582F88E" w14:textId="77777777" w:rsidR="007A4E1F" w:rsidRDefault="002342FE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0CF7A324" w14:textId="77777777" w:rsidR="0081574D" w:rsidRDefault="0081574D">
      <w:pPr>
        <w:spacing w:after="0" w:line="259" w:lineRule="auto"/>
        <w:ind w:left="-5"/>
        <w:rPr>
          <w:b/>
        </w:rPr>
      </w:pPr>
    </w:p>
    <w:p w14:paraId="0C860F8B" w14:textId="27B60557" w:rsidR="007A4E1F" w:rsidRDefault="002342FE">
      <w:pPr>
        <w:spacing w:after="0" w:line="259" w:lineRule="auto"/>
        <w:ind w:left="-5"/>
      </w:pPr>
      <w:r>
        <w:rPr>
          <w:b/>
        </w:rPr>
        <w:t xml:space="preserve">Sport-Specific Return-to-Sport Strategy </w:t>
      </w:r>
    </w:p>
    <w:tbl>
      <w:tblPr>
        <w:tblStyle w:val="TableGrid"/>
        <w:tblW w:w="9740" w:type="dxa"/>
        <w:tblInd w:w="-107" w:type="dxa"/>
        <w:tblCellMar>
          <w:top w:w="46" w:type="dxa"/>
          <w:left w:w="106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942"/>
        <w:gridCol w:w="1661"/>
        <w:gridCol w:w="3478"/>
        <w:gridCol w:w="3659"/>
      </w:tblGrid>
      <w:tr w:rsidR="007A4E1F" w14:paraId="2597F216" w14:textId="77777777" w:rsidTr="00FD6CB2">
        <w:trPr>
          <w:trHeight w:val="292"/>
        </w:trPr>
        <w:tc>
          <w:tcPr>
            <w:tcW w:w="942" w:type="dxa"/>
            <w:tcBorders>
              <w:top w:val="single" w:sz="4" w:space="0" w:color="E68D82"/>
              <w:left w:val="single" w:sz="4" w:space="0" w:color="E68D82"/>
              <w:bottom w:val="single" w:sz="12" w:space="0" w:color="DA5445"/>
              <w:right w:val="single" w:sz="4" w:space="0" w:color="E68D82"/>
            </w:tcBorders>
          </w:tcPr>
          <w:p w14:paraId="0E0F0491" w14:textId="77777777" w:rsidR="007A4E1F" w:rsidRDefault="002342FE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Stage </w:t>
            </w:r>
          </w:p>
        </w:tc>
        <w:tc>
          <w:tcPr>
            <w:tcW w:w="1661" w:type="dxa"/>
            <w:tcBorders>
              <w:top w:val="single" w:sz="4" w:space="0" w:color="E68D82"/>
              <w:left w:val="single" w:sz="4" w:space="0" w:color="E68D82"/>
              <w:bottom w:val="single" w:sz="12" w:space="0" w:color="DA5445"/>
              <w:right w:val="single" w:sz="4" w:space="0" w:color="E68D82"/>
            </w:tcBorders>
          </w:tcPr>
          <w:p w14:paraId="712EE393" w14:textId="77777777" w:rsidR="007A4E1F" w:rsidRDefault="002342FE">
            <w:pPr>
              <w:spacing w:after="0" w:line="259" w:lineRule="auto"/>
              <w:ind w:left="4" w:firstLine="0"/>
            </w:pPr>
            <w:r>
              <w:rPr>
                <w:b/>
              </w:rPr>
              <w:t xml:space="preserve">Aim </w:t>
            </w:r>
          </w:p>
        </w:tc>
        <w:tc>
          <w:tcPr>
            <w:tcW w:w="3478" w:type="dxa"/>
            <w:tcBorders>
              <w:top w:val="single" w:sz="4" w:space="0" w:color="E68D82"/>
              <w:left w:val="single" w:sz="4" w:space="0" w:color="E68D82"/>
              <w:bottom w:val="single" w:sz="12" w:space="0" w:color="DA5445"/>
              <w:right w:val="single" w:sz="4" w:space="0" w:color="E68D82"/>
            </w:tcBorders>
          </w:tcPr>
          <w:p w14:paraId="2EDD6162" w14:textId="77777777" w:rsidR="007A4E1F" w:rsidRDefault="002342F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Activity </w:t>
            </w:r>
          </w:p>
        </w:tc>
        <w:tc>
          <w:tcPr>
            <w:tcW w:w="3659" w:type="dxa"/>
            <w:tcBorders>
              <w:top w:val="single" w:sz="4" w:space="0" w:color="E68D82"/>
              <w:left w:val="single" w:sz="4" w:space="0" w:color="E68D82"/>
              <w:bottom w:val="single" w:sz="12" w:space="0" w:color="DA5445"/>
              <w:right w:val="single" w:sz="4" w:space="0" w:color="E68D82"/>
            </w:tcBorders>
          </w:tcPr>
          <w:p w14:paraId="7DEDC47D" w14:textId="77777777" w:rsidR="007A4E1F" w:rsidRDefault="002342FE">
            <w:pPr>
              <w:spacing w:after="0" w:line="259" w:lineRule="auto"/>
              <w:ind w:left="2" w:firstLine="0"/>
            </w:pPr>
            <w:r>
              <w:rPr>
                <w:b/>
              </w:rPr>
              <w:t>Goal of each step</w:t>
            </w:r>
            <w:r>
              <w:t xml:space="preserve"> </w:t>
            </w:r>
          </w:p>
        </w:tc>
      </w:tr>
      <w:tr w:rsidR="007A4E1F" w14:paraId="72DD92BF" w14:textId="77777777" w:rsidTr="00FD6CB2">
        <w:trPr>
          <w:trHeight w:val="823"/>
        </w:trPr>
        <w:tc>
          <w:tcPr>
            <w:tcW w:w="942" w:type="dxa"/>
            <w:tcBorders>
              <w:top w:val="single" w:sz="12" w:space="0" w:color="DA5445"/>
              <w:left w:val="single" w:sz="4" w:space="0" w:color="E68D82"/>
              <w:bottom w:val="single" w:sz="4" w:space="0" w:color="E68D82"/>
              <w:right w:val="single" w:sz="4" w:space="0" w:color="E68D82"/>
            </w:tcBorders>
            <w:shd w:val="clear" w:color="auto" w:fill="C5E0B3" w:themeFill="accent6" w:themeFillTint="66"/>
          </w:tcPr>
          <w:p w14:paraId="512F0770" w14:textId="77777777" w:rsidR="007A4E1F" w:rsidRDefault="002342FE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661" w:type="dxa"/>
            <w:tcBorders>
              <w:top w:val="single" w:sz="12" w:space="0" w:color="DA5445"/>
              <w:left w:val="single" w:sz="4" w:space="0" w:color="E68D82"/>
              <w:bottom w:val="single" w:sz="4" w:space="0" w:color="E68D82"/>
              <w:right w:val="single" w:sz="4" w:space="0" w:color="E68D82"/>
            </w:tcBorders>
          </w:tcPr>
          <w:p w14:paraId="143D3E8A" w14:textId="77777777" w:rsidR="007A4E1F" w:rsidRDefault="002342FE">
            <w:pPr>
              <w:spacing w:after="0" w:line="259" w:lineRule="auto"/>
              <w:ind w:left="4" w:firstLine="0"/>
            </w:pPr>
            <w:r>
              <w:t>Symptom-</w:t>
            </w:r>
          </w:p>
          <w:p w14:paraId="0C94E85C" w14:textId="77777777" w:rsidR="007A4E1F" w:rsidRDefault="002342FE">
            <w:pPr>
              <w:spacing w:after="0" w:line="259" w:lineRule="auto"/>
              <w:ind w:left="4" w:firstLine="0"/>
            </w:pPr>
            <w:r>
              <w:t xml:space="preserve">limiting activity </w:t>
            </w:r>
          </w:p>
        </w:tc>
        <w:tc>
          <w:tcPr>
            <w:tcW w:w="3478" w:type="dxa"/>
            <w:tcBorders>
              <w:top w:val="single" w:sz="12" w:space="0" w:color="DA5445"/>
              <w:left w:val="single" w:sz="4" w:space="0" w:color="E68D82"/>
              <w:bottom w:val="single" w:sz="4" w:space="0" w:color="E68D82"/>
              <w:right w:val="single" w:sz="4" w:space="0" w:color="E68D82"/>
            </w:tcBorders>
          </w:tcPr>
          <w:p w14:paraId="47A2DC0D" w14:textId="77777777" w:rsidR="007A4E1F" w:rsidRDefault="002342FE">
            <w:pPr>
              <w:spacing w:after="0" w:line="239" w:lineRule="auto"/>
              <w:ind w:left="0" w:firstLine="0"/>
            </w:pPr>
            <w:r>
              <w:t xml:space="preserve">Daily activities that do not provoke symptoms </w:t>
            </w:r>
          </w:p>
          <w:p w14:paraId="4DE0B544" w14:textId="77777777" w:rsidR="007A4E1F" w:rsidRDefault="002342F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59" w:type="dxa"/>
            <w:tcBorders>
              <w:top w:val="single" w:sz="12" w:space="0" w:color="DA5445"/>
              <w:left w:val="single" w:sz="4" w:space="0" w:color="E68D82"/>
              <w:bottom w:val="single" w:sz="4" w:space="0" w:color="E68D82"/>
              <w:right w:val="single" w:sz="4" w:space="0" w:color="E68D82"/>
            </w:tcBorders>
          </w:tcPr>
          <w:p w14:paraId="4096C3AD" w14:textId="77777777" w:rsidR="007A4E1F" w:rsidRDefault="002342FE">
            <w:pPr>
              <w:spacing w:after="0" w:line="259" w:lineRule="auto"/>
              <w:ind w:left="2" w:firstLine="0"/>
            </w:pPr>
            <w:r>
              <w:rPr>
                <w:b/>
              </w:rPr>
              <w:t>Gradual re-</w:t>
            </w:r>
            <w:r>
              <w:rPr>
                <w:b/>
              </w:rPr>
              <w:t xml:space="preserve">introduction of work/school activities </w:t>
            </w:r>
          </w:p>
        </w:tc>
      </w:tr>
      <w:tr w:rsidR="007A4E1F" w14:paraId="6E30D7E1" w14:textId="77777777" w:rsidTr="00FD6CB2">
        <w:trPr>
          <w:trHeight w:val="815"/>
        </w:trPr>
        <w:tc>
          <w:tcPr>
            <w:tcW w:w="942" w:type="dxa"/>
            <w:tcBorders>
              <w:top w:val="single" w:sz="4" w:space="0" w:color="E68D82"/>
              <w:left w:val="single" w:sz="4" w:space="0" w:color="E68D82"/>
              <w:bottom w:val="single" w:sz="4" w:space="0" w:color="E68D82"/>
              <w:right w:val="single" w:sz="4" w:space="0" w:color="E68D82"/>
            </w:tcBorders>
            <w:shd w:val="clear" w:color="auto" w:fill="C5E0B3" w:themeFill="accent6" w:themeFillTint="66"/>
          </w:tcPr>
          <w:p w14:paraId="39538D7E" w14:textId="77777777" w:rsidR="007A4E1F" w:rsidRDefault="002342FE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661" w:type="dxa"/>
            <w:tcBorders>
              <w:top w:val="single" w:sz="4" w:space="0" w:color="E68D82"/>
              <w:left w:val="single" w:sz="4" w:space="0" w:color="E68D82"/>
              <w:bottom w:val="single" w:sz="4" w:space="0" w:color="E68D82"/>
              <w:right w:val="single" w:sz="4" w:space="0" w:color="E68D82"/>
            </w:tcBorders>
          </w:tcPr>
          <w:p w14:paraId="5567E806" w14:textId="77777777" w:rsidR="007A4E1F" w:rsidRDefault="002342FE">
            <w:pPr>
              <w:spacing w:after="2" w:line="237" w:lineRule="auto"/>
              <w:ind w:left="4" w:firstLine="0"/>
            </w:pPr>
            <w:r>
              <w:t xml:space="preserve">Light aerobic activity </w:t>
            </w:r>
          </w:p>
          <w:p w14:paraId="0E3D1270" w14:textId="77777777" w:rsidR="007A4E1F" w:rsidRDefault="002342FE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  <w:tc>
          <w:tcPr>
            <w:tcW w:w="3478" w:type="dxa"/>
            <w:tcBorders>
              <w:top w:val="single" w:sz="4" w:space="0" w:color="E68D82"/>
              <w:left w:val="single" w:sz="4" w:space="0" w:color="E68D82"/>
              <w:bottom w:val="single" w:sz="4" w:space="0" w:color="E68D82"/>
              <w:right w:val="single" w:sz="4" w:space="0" w:color="E68D82"/>
            </w:tcBorders>
          </w:tcPr>
          <w:p w14:paraId="57F90783" w14:textId="77777777" w:rsidR="007A4E1F" w:rsidRDefault="002342FE">
            <w:pPr>
              <w:spacing w:after="0" w:line="259" w:lineRule="auto"/>
              <w:ind w:left="0" w:firstLine="0"/>
            </w:pPr>
            <w:r>
              <w:t xml:space="preserve">Walking or stationary cycling at slow to medium pace. No resistance training </w:t>
            </w:r>
          </w:p>
        </w:tc>
        <w:tc>
          <w:tcPr>
            <w:tcW w:w="3659" w:type="dxa"/>
            <w:tcBorders>
              <w:top w:val="single" w:sz="4" w:space="0" w:color="E68D82"/>
              <w:left w:val="single" w:sz="4" w:space="0" w:color="E68D82"/>
              <w:bottom w:val="single" w:sz="4" w:space="0" w:color="E68D82"/>
              <w:right w:val="single" w:sz="4" w:space="0" w:color="E68D82"/>
            </w:tcBorders>
          </w:tcPr>
          <w:p w14:paraId="07A2089B" w14:textId="77777777" w:rsidR="007A4E1F" w:rsidRDefault="002342FE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Increase heart rate </w:t>
            </w:r>
          </w:p>
        </w:tc>
      </w:tr>
      <w:tr w:rsidR="007A4E1F" w14:paraId="06F76DE0" w14:textId="77777777" w:rsidTr="00FD6CB2">
        <w:trPr>
          <w:trHeight w:val="1085"/>
        </w:trPr>
        <w:tc>
          <w:tcPr>
            <w:tcW w:w="942" w:type="dxa"/>
            <w:tcBorders>
              <w:top w:val="single" w:sz="4" w:space="0" w:color="E68D82"/>
              <w:left w:val="single" w:sz="4" w:space="0" w:color="E68D82"/>
              <w:bottom w:val="single" w:sz="4" w:space="0" w:color="E68D82"/>
              <w:right w:val="single" w:sz="4" w:space="0" w:color="E68D82"/>
            </w:tcBorders>
            <w:shd w:val="clear" w:color="auto" w:fill="C5E0B3" w:themeFill="accent6" w:themeFillTint="66"/>
          </w:tcPr>
          <w:p w14:paraId="62D6CE12" w14:textId="77777777" w:rsidR="007A4E1F" w:rsidRDefault="002342FE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lastRenderedPageBreak/>
              <w:t xml:space="preserve">3 </w:t>
            </w:r>
          </w:p>
        </w:tc>
        <w:tc>
          <w:tcPr>
            <w:tcW w:w="1661" w:type="dxa"/>
            <w:tcBorders>
              <w:top w:val="single" w:sz="4" w:space="0" w:color="E68D82"/>
              <w:left w:val="single" w:sz="4" w:space="0" w:color="E68D82"/>
              <w:bottom w:val="single" w:sz="4" w:space="0" w:color="E68D82"/>
              <w:right w:val="single" w:sz="4" w:space="0" w:color="E68D82"/>
            </w:tcBorders>
          </w:tcPr>
          <w:p w14:paraId="65AC61C7" w14:textId="77777777" w:rsidR="007A4E1F" w:rsidRDefault="002342FE">
            <w:pPr>
              <w:spacing w:after="0" w:line="259" w:lineRule="auto"/>
              <w:ind w:left="4" w:firstLine="0"/>
            </w:pPr>
            <w:r>
              <w:t xml:space="preserve">Sport-specific exercise </w:t>
            </w:r>
          </w:p>
        </w:tc>
        <w:tc>
          <w:tcPr>
            <w:tcW w:w="3478" w:type="dxa"/>
            <w:tcBorders>
              <w:top w:val="single" w:sz="4" w:space="0" w:color="E68D82"/>
              <w:left w:val="single" w:sz="4" w:space="0" w:color="E68D82"/>
              <w:bottom w:val="single" w:sz="4" w:space="0" w:color="E68D82"/>
              <w:right w:val="single" w:sz="4" w:space="0" w:color="E68D82"/>
            </w:tcBorders>
          </w:tcPr>
          <w:p w14:paraId="212FF5F2" w14:textId="77777777" w:rsidR="007A4E1F" w:rsidRDefault="002342FE">
            <w:pPr>
              <w:spacing w:after="0" w:line="259" w:lineRule="auto"/>
              <w:ind w:left="0" w:firstLine="0"/>
            </w:pPr>
            <w:r>
              <w:t xml:space="preserve">Low to moderate intensity individual running, throwing and outfield catching. No in-field, catching or pitcher position practice </w:t>
            </w:r>
          </w:p>
        </w:tc>
        <w:tc>
          <w:tcPr>
            <w:tcW w:w="3659" w:type="dxa"/>
            <w:tcBorders>
              <w:top w:val="single" w:sz="4" w:space="0" w:color="E68D82"/>
              <w:left w:val="single" w:sz="4" w:space="0" w:color="E68D82"/>
              <w:bottom w:val="single" w:sz="4" w:space="0" w:color="E68D82"/>
              <w:right w:val="single" w:sz="4" w:space="0" w:color="E68D82"/>
            </w:tcBorders>
          </w:tcPr>
          <w:p w14:paraId="47FB18E9" w14:textId="77777777" w:rsidR="007A4E1F" w:rsidRDefault="002342FE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Add movement </w:t>
            </w:r>
          </w:p>
        </w:tc>
      </w:tr>
      <w:tr w:rsidR="007A4E1F" w14:paraId="2AC0923D" w14:textId="77777777" w:rsidTr="00FD6CB2">
        <w:trPr>
          <w:trHeight w:val="1621"/>
        </w:trPr>
        <w:tc>
          <w:tcPr>
            <w:tcW w:w="942" w:type="dxa"/>
            <w:tcBorders>
              <w:top w:val="single" w:sz="4" w:space="0" w:color="E68D82"/>
              <w:left w:val="single" w:sz="4" w:space="0" w:color="E68D82"/>
              <w:bottom w:val="single" w:sz="4" w:space="0" w:color="E68D82"/>
              <w:right w:val="single" w:sz="4" w:space="0" w:color="E68D82"/>
            </w:tcBorders>
            <w:shd w:val="clear" w:color="auto" w:fill="C5E0B3" w:themeFill="accent6" w:themeFillTint="66"/>
          </w:tcPr>
          <w:p w14:paraId="5D3EEBF0" w14:textId="77777777" w:rsidR="007A4E1F" w:rsidRDefault="002342FE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661" w:type="dxa"/>
            <w:tcBorders>
              <w:top w:val="single" w:sz="4" w:space="0" w:color="E68D82"/>
              <w:left w:val="single" w:sz="4" w:space="0" w:color="E68D82"/>
              <w:bottom w:val="single" w:sz="4" w:space="0" w:color="E68D82"/>
              <w:right w:val="single" w:sz="4" w:space="0" w:color="E68D82"/>
            </w:tcBorders>
          </w:tcPr>
          <w:p w14:paraId="51EE2D8E" w14:textId="77777777" w:rsidR="007A4E1F" w:rsidRDefault="002342FE">
            <w:pPr>
              <w:spacing w:after="0" w:line="259" w:lineRule="auto"/>
              <w:ind w:left="4" w:firstLine="0"/>
            </w:pPr>
            <w:r>
              <w:t xml:space="preserve">Non-contact </w:t>
            </w:r>
          </w:p>
          <w:p w14:paraId="3956727C" w14:textId="77777777" w:rsidR="007A4E1F" w:rsidRDefault="002342FE">
            <w:pPr>
              <w:spacing w:after="0" w:line="259" w:lineRule="auto"/>
              <w:ind w:left="4" w:firstLine="0"/>
            </w:pPr>
            <w:r>
              <w:t xml:space="preserve">training drills </w:t>
            </w:r>
          </w:p>
        </w:tc>
        <w:tc>
          <w:tcPr>
            <w:tcW w:w="3478" w:type="dxa"/>
            <w:tcBorders>
              <w:top w:val="single" w:sz="4" w:space="0" w:color="E68D82"/>
              <w:left w:val="single" w:sz="4" w:space="0" w:color="E68D82"/>
              <w:bottom w:val="single" w:sz="4" w:space="0" w:color="E68D82"/>
              <w:right w:val="single" w:sz="4" w:space="0" w:color="E68D82"/>
            </w:tcBorders>
          </w:tcPr>
          <w:p w14:paraId="4472C6FA" w14:textId="2DF96A6B" w:rsidR="00FD6CB2" w:rsidRDefault="002342FE" w:rsidP="00FD6CB2">
            <w:pPr>
              <w:spacing w:after="0" w:line="259" w:lineRule="auto"/>
              <w:ind w:left="0" w:firstLine="0"/>
            </w:pPr>
            <w:r>
              <w:t>High intensity running (including non-</w:t>
            </w:r>
            <w:r>
              <w:t xml:space="preserve">contact base running), throwing, out-field and in-field catching. Non-contact individual and team drills. Batting cage or taking pitches from a coach. May start </w:t>
            </w:r>
            <w:r w:rsidR="00FD6CB2">
              <w:t>progressive resistance training. Individual catcher and pitching position practice</w:t>
            </w:r>
          </w:p>
        </w:tc>
        <w:tc>
          <w:tcPr>
            <w:tcW w:w="3659" w:type="dxa"/>
            <w:tcBorders>
              <w:top w:val="single" w:sz="4" w:space="0" w:color="E68D82"/>
              <w:left w:val="single" w:sz="4" w:space="0" w:color="E68D82"/>
              <w:bottom w:val="single" w:sz="4" w:space="0" w:color="E68D82"/>
              <w:right w:val="single" w:sz="4" w:space="0" w:color="E68D82"/>
            </w:tcBorders>
          </w:tcPr>
          <w:p w14:paraId="02484D0D" w14:textId="77777777" w:rsidR="007A4E1F" w:rsidRDefault="002342FE">
            <w:pPr>
              <w:spacing w:after="0" w:line="259" w:lineRule="auto"/>
              <w:ind w:left="2" w:firstLine="0"/>
            </w:pPr>
            <w:r>
              <w:rPr>
                <w:b/>
              </w:rPr>
              <w:t>E</w:t>
            </w:r>
            <w:r>
              <w:rPr>
                <w:b/>
              </w:rPr>
              <w:t xml:space="preserve">xercise, </w:t>
            </w:r>
            <w:proofErr w:type="gramStart"/>
            <w:r>
              <w:rPr>
                <w:b/>
              </w:rPr>
              <w:t>coordination</w:t>
            </w:r>
            <w:proofErr w:type="gramEnd"/>
            <w:r>
              <w:rPr>
                <w:b/>
              </w:rPr>
              <w:t xml:space="preserve"> and increased thinking </w:t>
            </w:r>
          </w:p>
        </w:tc>
      </w:tr>
      <w:tr w:rsidR="007A4E1F" w14:paraId="59306DDC" w14:textId="77777777" w:rsidTr="00FD6CB2">
        <w:tblPrEx>
          <w:tblCellMar>
            <w:top w:w="44" w:type="dxa"/>
            <w:right w:w="115" w:type="dxa"/>
          </w:tblCellMar>
        </w:tblPrEx>
        <w:trPr>
          <w:trHeight w:val="1085"/>
        </w:trPr>
        <w:tc>
          <w:tcPr>
            <w:tcW w:w="942" w:type="dxa"/>
            <w:tcBorders>
              <w:top w:val="single" w:sz="4" w:space="0" w:color="E68D82"/>
              <w:left w:val="single" w:sz="4" w:space="0" w:color="E68D82"/>
              <w:bottom w:val="single" w:sz="4" w:space="0" w:color="E68D82"/>
              <w:right w:val="single" w:sz="4" w:space="0" w:color="E68D82"/>
            </w:tcBorders>
            <w:shd w:val="clear" w:color="auto" w:fill="C5E0B3" w:themeFill="accent6" w:themeFillTint="66"/>
          </w:tcPr>
          <w:p w14:paraId="0058100C" w14:textId="77777777" w:rsidR="007A4E1F" w:rsidRDefault="002342FE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661" w:type="dxa"/>
            <w:tcBorders>
              <w:top w:val="single" w:sz="4" w:space="0" w:color="E68D82"/>
              <w:left w:val="single" w:sz="4" w:space="0" w:color="E68D82"/>
              <w:bottom w:val="single" w:sz="4" w:space="0" w:color="E68D82"/>
              <w:right w:val="single" w:sz="4" w:space="0" w:color="E68D82"/>
            </w:tcBorders>
          </w:tcPr>
          <w:p w14:paraId="4D6C4977" w14:textId="77777777" w:rsidR="007A4E1F" w:rsidRDefault="002342FE">
            <w:pPr>
              <w:spacing w:after="0" w:line="259" w:lineRule="auto"/>
              <w:ind w:left="4" w:firstLine="0"/>
            </w:pPr>
            <w:r>
              <w:t xml:space="preserve">Full contact practice </w:t>
            </w:r>
          </w:p>
        </w:tc>
        <w:tc>
          <w:tcPr>
            <w:tcW w:w="3478" w:type="dxa"/>
            <w:tcBorders>
              <w:top w:val="single" w:sz="4" w:space="0" w:color="E68D82"/>
              <w:left w:val="single" w:sz="4" w:space="0" w:color="E68D82"/>
              <w:bottom w:val="single" w:sz="4" w:space="0" w:color="E68D82"/>
              <w:right w:val="single" w:sz="4" w:space="0" w:color="E68D82"/>
            </w:tcBorders>
          </w:tcPr>
          <w:p w14:paraId="4E4B4168" w14:textId="77777777" w:rsidR="007A4E1F" w:rsidRDefault="002342FE">
            <w:pPr>
              <w:spacing w:after="0" w:line="259" w:lineRule="auto"/>
              <w:ind w:left="0" w:firstLine="0"/>
            </w:pPr>
            <w:r>
              <w:t xml:space="preserve">Following medical clearance </w:t>
            </w:r>
          </w:p>
          <w:p w14:paraId="38191F94" w14:textId="77777777" w:rsidR="007A4E1F" w:rsidRDefault="002342FE">
            <w:pPr>
              <w:spacing w:after="0" w:line="259" w:lineRule="auto"/>
              <w:ind w:left="0" w:firstLine="0"/>
            </w:pPr>
            <w:r>
              <w:t xml:space="preserve">High intensity full contact practice </w:t>
            </w:r>
          </w:p>
          <w:p w14:paraId="36DD40B7" w14:textId="77777777" w:rsidR="007A4E1F" w:rsidRDefault="002342FE">
            <w:pPr>
              <w:spacing w:after="0" w:line="259" w:lineRule="auto"/>
              <w:ind w:left="0" w:firstLine="0"/>
            </w:pPr>
            <w:r>
              <w:t xml:space="preserve">and scrimmage </w:t>
            </w:r>
          </w:p>
          <w:p w14:paraId="61087F0D" w14:textId="77777777" w:rsidR="007A4E1F" w:rsidRDefault="002342FE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 </w:t>
            </w:r>
          </w:p>
        </w:tc>
        <w:tc>
          <w:tcPr>
            <w:tcW w:w="3659" w:type="dxa"/>
            <w:tcBorders>
              <w:top w:val="single" w:sz="4" w:space="0" w:color="E68D82"/>
              <w:left w:val="single" w:sz="4" w:space="0" w:color="E68D82"/>
              <w:bottom w:val="single" w:sz="4" w:space="0" w:color="E68D82"/>
              <w:right w:val="single" w:sz="4" w:space="0" w:color="E68D82"/>
            </w:tcBorders>
          </w:tcPr>
          <w:p w14:paraId="1DFEF602" w14:textId="77777777" w:rsidR="007A4E1F" w:rsidRDefault="002342FE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Restore confidence and assess functional skills by coaching staff </w:t>
            </w:r>
          </w:p>
        </w:tc>
      </w:tr>
      <w:tr w:rsidR="007A4E1F" w14:paraId="4B25FA97" w14:textId="77777777" w:rsidTr="00FD6CB2">
        <w:tblPrEx>
          <w:tblCellMar>
            <w:top w:w="44" w:type="dxa"/>
            <w:right w:w="115" w:type="dxa"/>
          </w:tblCellMar>
        </w:tblPrEx>
        <w:trPr>
          <w:trHeight w:val="277"/>
        </w:trPr>
        <w:tc>
          <w:tcPr>
            <w:tcW w:w="942" w:type="dxa"/>
            <w:tcBorders>
              <w:top w:val="single" w:sz="4" w:space="0" w:color="E68D82"/>
              <w:left w:val="single" w:sz="4" w:space="0" w:color="E68D82"/>
              <w:bottom w:val="single" w:sz="4" w:space="0" w:color="E68D82"/>
              <w:right w:val="single" w:sz="4" w:space="0" w:color="E68D82"/>
            </w:tcBorders>
            <w:shd w:val="clear" w:color="auto" w:fill="C5E0B3" w:themeFill="accent6" w:themeFillTint="66"/>
          </w:tcPr>
          <w:p w14:paraId="31F38789" w14:textId="77777777" w:rsidR="007A4E1F" w:rsidRDefault="002342FE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661" w:type="dxa"/>
            <w:tcBorders>
              <w:top w:val="single" w:sz="4" w:space="0" w:color="E68D82"/>
              <w:left w:val="single" w:sz="4" w:space="0" w:color="E68D82"/>
              <w:bottom w:val="single" w:sz="4" w:space="0" w:color="E68D82"/>
              <w:right w:val="single" w:sz="4" w:space="0" w:color="E68D82"/>
            </w:tcBorders>
          </w:tcPr>
          <w:p w14:paraId="66A35AD9" w14:textId="77777777" w:rsidR="007A4E1F" w:rsidRDefault="002342FE">
            <w:pPr>
              <w:spacing w:after="0" w:line="259" w:lineRule="auto"/>
              <w:ind w:left="4" w:firstLine="0"/>
            </w:pPr>
            <w:r>
              <w:t xml:space="preserve">Return to sport </w:t>
            </w:r>
          </w:p>
        </w:tc>
        <w:tc>
          <w:tcPr>
            <w:tcW w:w="3478" w:type="dxa"/>
            <w:tcBorders>
              <w:top w:val="single" w:sz="4" w:space="0" w:color="E68D82"/>
              <w:left w:val="single" w:sz="4" w:space="0" w:color="E68D82"/>
              <w:bottom w:val="single" w:sz="4" w:space="0" w:color="E68D82"/>
              <w:right w:val="single" w:sz="4" w:space="0" w:color="E68D82"/>
            </w:tcBorders>
          </w:tcPr>
          <w:p w14:paraId="23E12CFF" w14:textId="77777777" w:rsidR="007A4E1F" w:rsidRDefault="002342FE">
            <w:pPr>
              <w:spacing w:after="0" w:line="259" w:lineRule="auto"/>
              <w:ind w:left="0" w:firstLine="0"/>
            </w:pPr>
            <w:r>
              <w:t xml:space="preserve">Normal game play </w:t>
            </w:r>
          </w:p>
        </w:tc>
        <w:tc>
          <w:tcPr>
            <w:tcW w:w="3659" w:type="dxa"/>
            <w:tcBorders>
              <w:top w:val="single" w:sz="4" w:space="0" w:color="E68D82"/>
              <w:left w:val="single" w:sz="4" w:space="0" w:color="E68D82"/>
              <w:bottom w:val="single" w:sz="4" w:space="0" w:color="E68D82"/>
              <w:right w:val="single" w:sz="4" w:space="0" w:color="E68D82"/>
            </w:tcBorders>
          </w:tcPr>
          <w:p w14:paraId="1087F746" w14:textId="77777777" w:rsidR="007A4E1F" w:rsidRDefault="002342F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14:paraId="0B0B5B9C" w14:textId="77777777" w:rsidR="007A4E1F" w:rsidRDefault="002342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DC62099" w14:textId="77777777" w:rsidR="007A4E1F" w:rsidRDefault="002342FE">
      <w:pPr>
        <w:spacing w:after="0" w:line="259" w:lineRule="auto"/>
        <w:ind w:left="-5"/>
      </w:pPr>
      <w:r>
        <w:rPr>
          <w:b/>
        </w:rPr>
        <w:t xml:space="preserve">HOW LONG WILL IT TAKE FOR THE ATHLETE TO RECOVER? </w:t>
      </w:r>
    </w:p>
    <w:p w14:paraId="44DD7EE0" w14:textId="77777777" w:rsidR="007A4E1F" w:rsidRDefault="002342FE" w:rsidP="0081573A">
      <w:pPr>
        <w:ind w:left="-5"/>
        <w:jc w:val="both"/>
      </w:pPr>
      <w:r>
        <w:t>Most athletes who sustain a concussion will make a complete recovery within 1-2 weeks while most youth athletes will recover within 1-4 weeks. Approximately 15-30% of patients will experience persistent sy</w:t>
      </w:r>
      <w:r>
        <w:t xml:space="preserve">mptoms (&gt;2 weeks for adults; &gt;4 weeks for youth) that may require additional medical assessment and management. </w:t>
      </w:r>
    </w:p>
    <w:p w14:paraId="0059236E" w14:textId="77777777" w:rsidR="007A4E1F" w:rsidRDefault="002342FE">
      <w:pPr>
        <w:spacing w:after="0" w:line="259" w:lineRule="auto"/>
        <w:ind w:left="-5"/>
      </w:pPr>
      <w:r>
        <w:rPr>
          <w:b/>
        </w:rPr>
        <w:t xml:space="preserve">HOW CAN I HELP PREVENT CONCUSSIONS AND THEIR CONSEQUENCES? </w:t>
      </w:r>
    </w:p>
    <w:p w14:paraId="76B0F472" w14:textId="77777777" w:rsidR="007A4E1F" w:rsidRDefault="002342FE" w:rsidP="0081573A">
      <w:pPr>
        <w:ind w:left="-5"/>
        <w:jc w:val="both"/>
      </w:pPr>
      <w:r>
        <w:t>Concussion prevention, recognition and management require athletes to follow the ru</w:t>
      </w:r>
      <w:r>
        <w:t xml:space="preserve">les and regulations of their sport, respect their opponents, avoid head contact, and report suspected concussions.  </w:t>
      </w:r>
    </w:p>
    <w:p w14:paraId="7D9EB02C" w14:textId="77777777" w:rsidR="007A4E1F" w:rsidRDefault="002342FE">
      <w:pPr>
        <w:spacing w:after="0" w:line="259" w:lineRule="auto"/>
        <w:ind w:left="-5"/>
      </w:pPr>
      <w:r>
        <w:rPr>
          <w:b/>
        </w:rPr>
        <w:t xml:space="preserve">TO LEARN MORE ABOUT CONCUSSIONS PLEASE VISIT:  </w:t>
      </w:r>
    </w:p>
    <w:p w14:paraId="4BD992D3" w14:textId="37868048" w:rsidR="007A4E1F" w:rsidRDefault="00FD6CB2">
      <w:pPr>
        <w:spacing w:after="0" w:line="259" w:lineRule="auto"/>
        <w:ind w:left="0" w:firstLine="0"/>
      </w:pPr>
      <w:r>
        <w:t xml:space="preserve">The Sport Medicine &amp; Science Council </w:t>
      </w:r>
      <w:hyperlink r:id="rId7">
        <w:r w:rsidR="002342FE">
          <w:rPr>
            <w:b/>
            <w:color w:val="1864CD"/>
          </w:rPr>
          <w:t>www.parachut</w:t>
        </w:r>
        <w:r w:rsidR="002342FE">
          <w:rPr>
            <w:b/>
            <w:color w:val="1864CD"/>
          </w:rPr>
          <w:t>ecanada.org/concussion</w:t>
        </w:r>
      </w:hyperlink>
      <w:hyperlink r:id="rId8">
        <w:r w:rsidR="002342FE">
          <w:rPr>
            <w:b/>
          </w:rPr>
          <w:t xml:space="preserve"> </w:t>
        </w:r>
      </w:hyperlink>
    </w:p>
    <w:p w14:paraId="74E298D1" w14:textId="77777777" w:rsidR="007A4E1F" w:rsidRDefault="002342FE">
      <w:pPr>
        <w:spacing w:after="0" w:line="259" w:lineRule="auto"/>
        <w:ind w:left="0" w:firstLine="0"/>
      </w:pPr>
      <w:r>
        <w:rPr>
          <w:color w:val="0000FF"/>
        </w:rPr>
        <w:t xml:space="preserve"> </w:t>
      </w:r>
    </w:p>
    <w:p w14:paraId="340D86E8" w14:textId="77777777" w:rsidR="007A4E1F" w:rsidRDefault="002342FE">
      <w:pPr>
        <w:ind w:left="-5"/>
      </w:pPr>
      <w:r>
        <w:rPr>
          <w:b/>
        </w:rPr>
        <w:t>SIGNATURES (OPTIONAL):</w:t>
      </w:r>
      <w:r>
        <w:t xml:space="preserve"> </w:t>
      </w:r>
      <w:r>
        <w:t xml:space="preserve">The following signatures certify that the athlete and his/her parent or legal guardian have reviewed the above information related to concussion. </w:t>
      </w:r>
    </w:p>
    <w:p w14:paraId="05FD4B3A" w14:textId="77777777" w:rsidR="007A4E1F" w:rsidRDefault="002342F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613B947C" w14:textId="77777777" w:rsidR="007A4E1F" w:rsidRDefault="002342FE">
      <w:pPr>
        <w:tabs>
          <w:tab w:val="center" w:pos="5855"/>
          <w:tab w:val="center" w:pos="8689"/>
        </w:tabs>
        <w:spacing w:after="9"/>
        <w:ind w:left="-15" w:firstLine="0"/>
      </w:pPr>
      <w:r>
        <w:t xml:space="preserve">___________________________________ </w:t>
      </w:r>
      <w:r>
        <w:tab/>
        <w:t xml:space="preserve">____________________________ </w:t>
      </w:r>
      <w:r>
        <w:tab/>
        <w:t xml:space="preserve">______________ </w:t>
      </w:r>
    </w:p>
    <w:p w14:paraId="45BC3D87" w14:textId="77777777" w:rsidR="007A4E1F" w:rsidRDefault="002342FE">
      <w:pPr>
        <w:tabs>
          <w:tab w:val="center" w:pos="2880"/>
          <w:tab w:val="center" w:pos="3601"/>
          <w:tab w:val="center" w:pos="5207"/>
          <w:tab w:val="center" w:pos="6481"/>
          <w:tab w:val="center" w:pos="7201"/>
          <w:tab w:val="center" w:pos="8135"/>
        </w:tabs>
        <w:spacing w:after="275"/>
        <w:ind w:left="-15" w:firstLine="0"/>
      </w:pPr>
      <w:r>
        <w:t xml:space="preserve">Printed name of </w:t>
      </w:r>
      <w:proofErr w:type="gramStart"/>
      <w:r>
        <w:t xml:space="preserve">athlete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Signature of athlete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p w14:paraId="61912DC5" w14:textId="77777777" w:rsidR="007A4E1F" w:rsidRDefault="002342FE">
      <w:pPr>
        <w:spacing w:after="0" w:line="259" w:lineRule="auto"/>
        <w:ind w:left="0" w:firstLine="0"/>
      </w:pPr>
      <w:r>
        <w:rPr>
          <w:sz w:val="52"/>
        </w:rPr>
        <w:t xml:space="preserve"> </w:t>
      </w:r>
    </w:p>
    <w:p w14:paraId="1995D495" w14:textId="77777777" w:rsidR="007A4E1F" w:rsidRDefault="002342FE">
      <w:pPr>
        <w:tabs>
          <w:tab w:val="center" w:pos="5854"/>
          <w:tab w:val="center" w:pos="8689"/>
        </w:tabs>
        <w:spacing w:after="9"/>
        <w:ind w:left="-15" w:firstLine="0"/>
      </w:pPr>
      <w:r>
        <w:t xml:space="preserve">___________________________________ </w:t>
      </w:r>
      <w:r>
        <w:tab/>
        <w:t xml:space="preserve">____________________________ </w:t>
      </w:r>
      <w:r>
        <w:tab/>
        <w:t xml:space="preserve">______________ </w:t>
      </w:r>
    </w:p>
    <w:p w14:paraId="03F8E1E0" w14:textId="76CBBB35" w:rsidR="007A4E1F" w:rsidRDefault="002342FE" w:rsidP="00CE6C31">
      <w:pPr>
        <w:tabs>
          <w:tab w:val="center" w:pos="2880"/>
          <w:tab w:val="center" w:pos="3601"/>
          <w:tab w:val="left" w:pos="4140"/>
          <w:tab w:val="center" w:pos="5187"/>
          <w:tab w:val="center" w:pos="6481"/>
          <w:tab w:val="center" w:pos="7201"/>
          <w:tab w:val="center" w:pos="8135"/>
          <w:tab w:val="center" w:pos="8642"/>
          <w:tab w:val="center" w:pos="9362"/>
        </w:tabs>
        <w:spacing w:after="4903"/>
        <w:ind w:left="-15" w:firstLine="0"/>
      </w:pPr>
      <w:r>
        <w:t xml:space="preserve">Printed name of </w:t>
      </w:r>
      <w:proofErr w:type="gramStart"/>
      <w:r>
        <w:t xml:space="preserve">parent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</w:r>
      <w:r w:rsidR="0081574D">
        <w:tab/>
      </w:r>
      <w:r>
        <w:t xml:space="preserve">Signature of parent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  <w:r>
        <w:t xml:space="preserve"> </w:t>
      </w:r>
    </w:p>
    <w:sectPr w:rsidR="007A4E1F">
      <w:footerReference w:type="even" r:id="rId9"/>
      <w:footerReference w:type="default" r:id="rId10"/>
      <w:footerReference w:type="first" r:id="rId11"/>
      <w:pgSz w:w="12240" w:h="15840"/>
      <w:pgMar w:top="720" w:right="1244" w:bottom="565" w:left="1248" w:header="720" w:footer="8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E8AA9" w14:textId="77777777" w:rsidR="002342FE" w:rsidRDefault="002342FE">
      <w:pPr>
        <w:spacing w:after="0" w:line="240" w:lineRule="auto"/>
      </w:pPr>
      <w:r>
        <w:separator/>
      </w:r>
    </w:p>
  </w:endnote>
  <w:endnote w:type="continuationSeparator" w:id="0">
    <w:p w14:paraId="315C1EFA" w14:textId="77777777" w:rsidR="002342FE" w:rsidRDefault="0023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8F061" w14:textId="77777777" w:rsidR="007A4E1F" w:rsidRDefault="002342FE">
    <w:pPr>
      <w:tabs>
        <w:tab w:val="center" w:pos="3565"/>
      </w:tabs>
      <w:spacing w:after="0" w:line="259" w:lineRule="auto"/>
      <w:ind w:left="0" w:firstLine="0"/>
    </w:pPr>
    <w:r>
      <w:t>Pre-</w:t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4D890" w14:textId="586455E9" w:rsidR="00CE6C31" w:rsidRDefault="00CE6C31">
    <w:pPr>
      <w:pStyle w:val="Footer"/>
    </w:pPr>
  </w:p>
  <w:p w14:paraId="10524361" w14:textId="41CF39D3" w:rsidR="007A4E1F" w:rsidRDefault="00CE6C31">
    <w:pPr>
      <w:tabs>
        <w:tab w:val="center" w:pos="3565"/>
      </w:tabs>
      <w:spacing w:after="0" w:line="259" w:lineRule="auto"/>
      <w:ind w:left="0" w:firstLine="0"/>
    </w:pPr>
    <w:r>
      <w:t>November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B8B3C" w14:textId="77777777" w:rsidR="007A4E1F" w:rsidRDefault="002342FE">
    <w:pPr>
      <w:tabs>
        <w:tab w:val="center" w:pos="3565"/>
      </w:tabs>
      <w:spacing w:after="0" w:line="259" w:lineRule="auto"/>
      <w:ind w:left="0" w:firstLine="0"/>
    </w:pPr>
    <w:r>
      <w:t>Pre-</w:t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BAFB4" w14:textId="77777777" w:rsidR="002342FE" w:rsidRDefault="002342FE">
      <w:pPr>
        <w:spacing w:after="0" w:line="240" w:lineRule="auto"/>
      </w:pPr>
      <w:r>
        <w:separator/>
      </w:r>
    </w:p>
  </w:footnote>
  <w:footnote w:type="continuationSeparator" w:id="0">
    <w:p w14:paraId="6EAED20F" w14:textId="77777777" w:rsidR="002342FE" w:rsidRDefault="00234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E1F"/>
    <w:rsid w:val="000E6F11"/>
    <w:rsid w:val="002342FE"/>
    <w:rsid w:val="00386487"/>
    <w:rsid w:val="004E5DB7"/>
    <w:rsid w:val="007A4E1F"/>
    <w:rsid w:val="0081573A"/>
    <w:rsid w:val="0081574D"/>
    <w:rsid w:val="00920534"/>
    <w:rsid w:val="00CE6C31"/>
    <w:rsid w:val="00FA36CC"/>
    <w:rsid w:val="00FD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DD0D2"/>
  <w15:docId w15:val="{F815DBE6-02B0-410F-801A-8642D8FA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9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0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53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6C31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6C31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chutecanada.org/concussi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arachutecanada.org/concussio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Cowle</dc:creator>
  <cp:keywords/>
  <cp:lastModifiedBy>Melissa Hersche</cp:lastModifiedBy>
  <cp:revision>5</cp:revision>
  <dcterms:created xsi:type="dcterms:W3CDTF">2020-11-20T16:12:00Z</dcterms:created>
  <dcterms:modified xsi:type="dcterms:W3CDTF">2020-11-20T16:44:00Z</dcterms:modified>
</cp:coreProperties>
</file>