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29" w:rsidRDefault="00922359">
      <w:pPr>
        <w:rPr>
          <w:b/>
          <w:u w:val="single"/>
        </w:rPr>
      </w:pPr>
      <w:r w:rsidRPr="00922359">
        <w:rPr>
          <w:b/>
          <w:u w:val="single"/>
        </w:rPr>
        <w:t>Treasurer</w:t>
      </w:r>
      <w:r w:rsidR="00822EA3">
        <w:rPr>
          <w:b/>
          <w:u w:val="single"/>
        </w:rPr>
        <w:t xml:space="preserve"> </w:t>
      </w:r>
      <w:r w:rsidR="00481C65" w:rsidRPr="00922359">
        <w:rPr>
          <w:b/>
          <w:u w:val="single"/>
        </w:rPr>
        <w:t>Position</w:t>
      </w:r>
    </w:p>
    <w:p w:rsidR="00E46767" w:rsidRPr="00E46767" w:rsidRDefault="00E46767">
      <w:r w:rsidRPr="00E46767">
        <w:rPr>
          <w:lang w:val="en"/>
        </w:rPr>
        <w:t xml:space="preserve">The </w:t>
      </w:r>
      <w:r>
        <w:rPr>
          <w:lang w:val="en"/>
        </w:rPr>
        <w:t>Wetaskiwin Minor Hockey Asso</w:t>
      </w:r>
      <w:r w:rsidR="00A47E13">
        <w:rPr>
          <w:lang w:val="en"/>
        </w:rPr>
        <w:t xml:space="preserve">ciation (WMHA) requires a Treasurer. This position is a </w:t>
      </w:r>
      <w:r>
        <w:rPr>
          <w:lang w:val="en"/>
        </w:rPr>
        <w:t>part time seasonal</w:t>
      </w:r>
      <w:r w:rsidRPr="00E46767">
        <w:rPr>
          <w:lang w:val="en"/>
        </w:rPr>
        <w:t xml:space="preserve"> </w:t>
      </w:r>
      <w:r>
        <w:rPr>
          <w:lang w:val="en"/>
        </w:rPr>
        <w:t xml:space="preserve">contracted </w:t>
      </w:r>
      <w:r w:rsidRPr="00E46767">
        <w:rPr>
          <w:lang w:val="en"/>
        </w:rPr>
        <w:t xml:space="preserve">position </w:t>
      </w:r>
      <w:r>
        <w:rPr>
          <w:lang w:val="en"/>
        </w:rPr>
        <w:t xml:space="preserve">from </w:t>
      </w:r>
      <w:r w:rsidR="00822EA3">
        <w:rPr>
          <w:lang w:val="en"/>
        </w:rPr>
        <w:t>July 1, 2019</w:t>
      </w:r>
      <w:r w:rsidR="00BF1D33">
        <w:rPr>
          <w:lang w:val="en"/>
        </w:rPr>
        <w:t xml:space="preserve"> to </w:t>
      </w:r>
      <w:r w:rsidR="00822EA3">
        <w:rPr>
          <w:lang w:val="en"/>
        </w:rPr>
        <w:t>June</w:t>
      </w:r>
      <w:r w:rsidR="00BF1D33">
        <w:rPr>
          <w:lang w:val="en"/>
        </w:rPr>
        <w:t xml:space="preserve"> </w:t>
      </w:r>
      <w:r w:rsidR="00822EA3">
        <w:rPr>
          <w:lang w:val="en"/>
        </w:rPr>
        <w:t>30, 2021</w:t>
      </w:r>
      <w:r w:rsidR="00BF1D33">
        <w:rPr>
          <w:lang w:val="en"/>
        </w:rPr>
        <w:t>. </w:t>
      </w:r>
      <w:r>
        <w:rPr>
          <w:lang w:val="en"/>
        </w:rPr>
        <w:t>This position will work largely from home with occasional hours in the WMHA Office.</w:t>
      </w:r>
      <w:r w:rsidR="00BF1D33">
        <w:rPr>
          <w:lang w:val="en"/>
        </w:rPr>
        <w:t xml:space="preserve">  </w:t>
      </w:r>
      <w:r w:rsidRPr="00E46767">
        <w:rPr>
          <w:lang w:val="en"/>
        </w:rPr>
        <w:t>The successful applicant must pass an R.C.M.P. security clearance check.</w:t>
      </w:r>
    </w:p>
    <w:p w:rsidR="00481C65" w:rsidRPr="00922359" w:rsidRDefault="00E46767">
      <w:pPr>
        <w:rPr>
          <w:b/>
        </w:rPr>
      </w:pPr>
      <w:r>
        <w:rPr>
          <w:b/>
        </w:rPr>
        <w:t>Responsibilities:</w:t>
      </w:r>
    </w:p>
    <w:p w:rsidR="00481C65" w:rsidRPr="00922359" w:rsidRDefault="00481C65" w:rsidP="00481C65">
      <w:pPr>
        <w:pStyle w:val="ListParagraph"/>
        <w:numPr>
          <w:ilvl w:val="0"/>
          <w:numId w:val="1"/>
        </w:numPr>
        <w:spacing w:after="0"/>
      </w:pPr>
      <w:r w:rsidRPr="00922359">
        <w:t>Reports directly to the President an</w:t>
      </w:r>
      <w:r w:rsidR="00AC01CE" w:rsidRPr="00922359">
        <w:t>d</w:t>
      </w:r>
      <w:r w:rsidRPr="00922359">
        <w:t xml:space="preserve"> Vice President</w:t>
      </w:r>
    </w:p>
    <w:p w:rsidR="00481C65" w:rsidRPr="00922359" w:rsidRDefault="00481C65" w:rsidP="00481C65">
      <w:pPr>
        <w:pStyle w:val="ListParagraph"/>
        <w:numPr>
          <w:ilvl w:val="0"/>
          <w:numId w:val="1"/>
        </w:numPr>
        <w:spacing w:after="0"/>
      </w:pPr>
      <w:r w:rsidRPr="00922359">
        <w:t>Acts as authorized sign</w:t>
      </w:r>
      <w:r w:rsidR="00922359" w:rsidRPr="00922359">
        <w:t>ing authorit</w:t>
      </w:r>
      <w:r w:rsidRPr="00922359">
        <w:t xml:space="preserve">y for all WMHA bank accounts. </w:t>
      </w:r>
    </w:p>
    <w:p w:rsidR="00B21F1C" w:rsidRPr="00922359" w:rsidRDefault="00481C65" w:rsidP="00481C65">
      <w:pPr>
        <w:pStyle w:val="ListParagraph"/>
        <w:numPr>
          <w:ilvl w:val="0"/>
          <w:numId w:val="1"/>
        </w:numPr>
        <w:spacing w:after="0"/>
      </w:pPr>
      <w:r w:rsidRPr="00922359">
        <w:t xml:space="preserve">In General, has charge and custody of and is responsible for all funds and securities of WMHA; shall receive and give receipts for monies due and payables to WMHA from any source whatsoever and deposit all such monies in the name of WMHA in such banks, trust companies or other depositories as shall be selected in accordance with the provisions of the by-laws and in general shall perform all duties incident to the office of the Treasurer. </w:t>
      </w:r>
    </w:p>
    <w:p w:rsidR="00B21F1C" w:rsidRPr="00922359" w:rsidRDefault="00481C65" w:rsidP="00481C65">
      <w:pPr>
        <w:pStyle w:val="ListParagraph"/>
        <w:numPr>
          <w:ilvl w:val="0"/>
          <w:numId w:val="1"/>
        </w:numPr>
        <w:spacing w:after="0"/>
      </w:pPr>
      <w:r w:rsidRPr="00922359">
        <w:t>Maintains the financial bo</w:t>
      </w:r>
      <w:r w:rsidR="00B21F1C" w:rsidRPr="00922359">
        <w:t xml:space="preserve">oks and records for WMHA. </w:t>
      </w:r>
    </w:p>
    <w:p w:rsidR="00B21F1C" w:rsidRPr="00922359" w:rsidRDefault="00481C65" w:rsidP="00481C65">
      <w:pPr>
        <w:pStyle w:val="ListParagraph"/>
        <w:numPr>
          <w:ilvl w:val="0"/>
          <w:numId w:val="1"/>
        </w:numPr>
        <w:spacing w:after="0"/>
      </w:pPr>
      <w:r w:rsidRPr="00922359">
        <w:t>Receives and deposits all registrations and similar fees from the Re</w:t>
      </w:r>
      <w:r w:rsidR="00B21F1C" w:rsidRPr="00922359">
        <w:t xml:space="preserve">gister on a timely basis. </w:t>
      </w:r>
    </w:p>
    <w:p w:rsidR="00B21F1C" w:rsidRPr="00922359" w:rsidRDefault="00481C65" w:rsidP="00481C65">
      <w:pPr>
        <w:pStyle w:val="ListParagraph"/>
        <w:numPr>
          <w:ilvl w:val="0"/>
          <w:numId w:val="1"/>
        </w:numPr>
        <w:spacing w:after="0"/>
      </w:pPr>
      <w:r w:rsidRPr="00922359">
        <w:t>At year end, prepares a reconciliation of the Registrar on a timely basis. At year end, prepares a reconciliation of the Registrar’s databa</w:t>
      </w:r>
      <w:r w:rsidR="00B21F1C" w:rsidRPr="00922359">
        <w:t xml:space="preserve">se to the fees deposited. </w:t>
      </w:r>
    </w:p>
    <w:p w:rsidR="00B21F1C" w:rsidRPr="00922359" w:rsidRDefault="00481C65" w:rsidP="00481C65">
      <w:pPr>
        <w:pStyle w:val="ListParagraph"/>
        <w:numPr>
          <w:ilvl w:val="0"/>
          <w:numId w:val="1"/>
        </w:numPr>
        <w:spacing w:after="0"/>
      </w:pPr>
      <w:r w:rsidRPr="00922359">
        <w:t>Ensures payment of expend</w:t>
      </w:r>
      <w:r w:rsidR="00B21F1C" w:rsidRPr="00922359">
        <w:t xml:space="preserve">itures on a timely basis. </w:t>
      </w:r>
    </w:p>
    <w:p w:rsidR="00B21F1C" w:rsidRPr="00922359" w:rsidRDefault="00481C65" w:rsidP="00481C65">
      <w:pPr>
        <w:pStyle w:val="ListParagraph"/>
        <w:numPr>
          <w:ilvl w:val="0"/>
          <w:numId w:val="1"/>
        </w:numPr>
        <w:spacing w:after="0"/>
      </w:pPr>
      <w:bookmarkStart w:id="0" w:name="_GoBack"/>
      <w:r w:rsidRPr="00922359">
        <w:t>Presents a report to the Board on a monthly basis of the operating results of WM</w:t>
      </w:r>
      <w:r w:rsidR="00B21F1C" w:rsidRPr="00922359">
        <w:t xml:space="preserve">HA. </w:t>
      </w:r>
    </w:p>
    <w:bookmarkEnd w:id="0"/>
    <w:p w:rsidR="00B21F1C" w:rsidRPr="00922359" w:rsidRDefault="00481C65" w:rsidP="00481C65">
      <w:pPr>
        <w:pStyle w:val="ListParagraph"/>
        <w:numPr>
          <w:ilvl w:val="0"/>
          <w:numId w:val="1"/>
        </w:numPr>
        <w:spacing w:after="0"/>
      </w:pPr>
      <w:r w:rsidRPr="00922359">
        <w:t>Along with the members of the Finance Committee, prepares the budget and presents the budget to</w:t>
      </w:r>
      <w:r w:rsidR="00B21F1C" w:rsidRPr="00922359">
        <w:t xml:space="preserve"> the Board for approval. </w:t>
      </w:r>
    </w:p>
    <w:p w:rsidR="00B21F1C" w:rsidRPr="00922359" w:rsidRDefault="00481C65" w:rsidP="00481C65">
      <w:pPr>
        <w:pStyle w:val="ListParagraph"/>
        <w:numPr>
          <w:ilvl w:val="0"/>
          <w:numId w:val="1"/>
        </w:numPr>
        <w:spacing w:after="0"/>
      </w:pPr>
      <w:r w:rsidRPr="00922359">
        <w:t>Monitors revenue and expenditures throughout the year and when necessary, makes recommendations on revisions to the budget fo</w:t>
      </w:r>
      <w:r w:rsidR="00B21F1C" w:rsidRPr="00922359">
        <w:t xml:space="preserve">r approval by the Board. </w:t>
      </w:r>
    </w:p>
    <w:p w:rsidR="00B21F1C" w:rsidRPr="00922359" w:rsidRDefault="00481C65" w:rsidP="00481C65">
      <w:pPr>
        <w:pStyle w:val="ListParagraph"/>
        <w:numPr>
          <w:ilvl w:val="0"/>
          <w:numId w:val="1"/>
        </w:numPr>
        <w:spacing w:after="0"/>
      </w:pPr>
      <w:r w:rsidRPr="00922359">
        <w:t xml:space="preserve">Monitors the bank accounts to ensure appropriate use of funds and levels of </w:t>
      </w:r>
      <w:r w:rsidR="00B21F1C" w:rsidRPr="00922359">
        <w:t xml:space="preserve">funding in each account. </w:t>
      </w:r>
    </w:p>
    <w:p w:rsidR="00B21F1C" w:rsidRPr="00922359" w:rsidRDefault="00481C65" w:rsidP="00481C65">
      <w:pPr>
        <w:pStyle w:val="ListParagraph"/>
        <w:numPr>
          <w:ilvl w:val="0"/>
          <w:numId w:val="1"/>
        </w:numPr>
        <w:spacing w:after="0"/>
      </w:pPr>
      <w:r w:rsidRPr="00922359">
        <w:t>After the fiscal year end, prepares the books and records for audit and liaise with auditors throughout the du</w:t>
      </w:r>
      <w:r w:rsidR="00B21F1C" w:rsidRPr="00922359">
        <w:t xml:space="preserve">ration of the audit. </w:t>
      </w:r>
    </w:p>
    <w:p w:rsidR="00B21F1C" w:rsidRPr="00922359" w:rsidRDefault="00481C65" w:rsidP="00481C65">
      <w:pPr>
        <w:pStyle w:val="ListParagraph"/>
        <w:numPr>
          <w:ilvl w:val="0"/>
          <w:numId w:val="1"/>
        </w:numPr>
        <w:spacing w:after="0"/>
      </w:pPr>
      <w:r w:rsidRPr="00922359">
        <w:t xml:space="preserve">At the Annual General Meeting, presents the audited financial statements. </w:t>
      </w:r>
    </w:p>
    <w:p w:rsidR="00481C65" w:rsidRPr="00922359" w:rsidRDefault="00481C65" w:rsidP="00481C65">
      <w:pPr>
        <w:pStyle w:val="ListParagraph"/>
        <w:numPr>
          <w:ilvl w:val="0"/>
          <w:numId w:val="1"/>
        </w:numPr>
        <w:spacing w:after="0"/>
      </w:pPr>
      <w:r w:rsidRPr="00922359">
        <w:t>Any other duties as assigned by the President or the Board.</w:t>
      </w:r>
    </w:p>
    <w:p w:rsidR="00B21F1C" w:rsidRPr="00922359" w:rsidRDefault="00B21F1C" w:rsidP="00922359">
      <w:pPr>
        <w:spacing w:after="0"/>
        <w:rPr>
          <w:b/>
        </w:rPr>
      </w:pPr>
    </w:p>
    <w:p w:rsidR="00922359" w:rsidRPr="00922359" w:rsidRDefault="00922359" w:rsidP="00922359">
      <w:pPr>
        <w:pStyle w:val="NormalWeb"/>
        <w:rPr>
          <w:rFonts w:asciiTheme="minorHAnsi" w:hAnsiTheme="minorHAnsi" w:cs="Arial"/>
          <w:b/>
          <w:sz w:val="22"/>
          <w:szCs w:val="22"/>
        </w:rPr>
      </w:pPr>
      <w:r w:rsidRPr="00922359">
        <w:rPr>
          <w:rFonts w:asciiTheme="minorHAnsi" w:hAnsiTheme="minorHAnsi" w:cs="Arial"/>
          <w:b/>
          <w:sz w:val="22"/>
          <w:szCs w:val="22"/>
        </w:rPr>
        <w:t>Qualifications:</w:t>
      </w:r>
    </w:p>
    <w:p w:rsidR="00922359" w:rsidRPr="00922359" w:rsidRDefault="00922359" w:rsidP="00922359">
      <w:pPr>
        <w:pStyle w:val="NormalWeb"/>
        <w:numPr>
          <w:ilvl w:val="0"/>
          <w:numId w:val="6"/>
        </w:numPr>
        <w:spacing w:after="0"/>
        <w:rPr>
          <w:rFonts w:asciiTheme="minorHAnsi" w:hAnsiTheme="minorHAnsi" w:cs="Arial"/>
          <w:sz w:val="22"/>
          <w:szCs w:val="22"/>
        </w:rPr>
      </w:pPr>
      <w:r w:rsidRPr="00922359">
        <w:rPr>
          <w:rFonts w:asciiTheme="minorHAnsi" w:hAnsiTheme="minorHAnsi" w:cs="Arial"/>
          <w:sz w:val="22"/>
          <w:szCs w:val="22"/>
        </w:rPr>
        <w:t>Appropriate and relevant training</w:t>
      </w:r>
      <w:r>
        <w:rPr>
          <w:rFonts w:asciiTheme="minorHAnsi" w:hAnsiTheme="minorHAnsi" w:cs="Arial"/>
          <w:sz w:val="22"/>
          <w:szCs w:val="22"/>
        </w:rPr>
        <w:t xml:space="preserve"> preferred</w:t>
      </w:r>
    </w:p>
    <w:p w:rsidR="00922359" w:rsidRPr="00922359" w:rsidRDefault="00922359" w:rsidP="00922359">
      <w:pPr>
        <w:pStyle w:val="NormalWeb"/>
        <w:numPr>
          <w:ilvl w:val="0"/>
          <w:numId w:val="6"/>
        </w:numPr>
        <w:spacing w:after="0"/>
        <w:rPr>
          <w:rFonts w:asciiTheme="minorHAnsi" w:hAnsiTheme="minorHAnsi" w:cs="Arial"/>
          <w:sz w:val="22"/>
          <w:szCs w:val="22"/>
        </w:rPr>
      </w:pPr>
      <w:r w:rsidRPr="00922359">
        <w:rPr>
          <w:rFonts w:asciiTheme="minorHAnsi" w:hAnsiTheme="minorHAnsi" w:cs="Arial"/>
          <w:sz w:val="22"/>
          <w:szCs w:val="22"/>
        </w:rPr>
        <w:t>Experience working with non-profit financials</w:t>
      </w:r>
    </w:p>
    <w:p w:rsidR="00922359" w:rsidRDefault="00922359" w:rsidP="00922359">
      <w:pPr>
        <w:pStyle w:val="NormalWeb"/>
        <w:numPr>
          <w:ilvl w:val="0"/>
          <w:numId w:val="6"/>
        </w:numPr>
        <w:spacing w:after="0"/>
        <w:rPr>
          <w:rFonts w:asciiTheme="minorHAnsi" w:hAnsiTheme="minorHAnsi" w:cs="Arial"/>
          <w:sz w:val="22"/>
          <w:szCs w:val="22"/>
        </w:rPr>
      </w:pPr>
      <w:r w:rsidRPr="00922359">
        <w:rPr>
          <w:rFonts w:asciiTheme="minorHAnsi" w:hAnsiTheme="minorHAnsi" w:cs="Arial"/>
          <w:sz w:val="22"/>
          <w:szCs w:val="22"/>
        </w:rPr>
        <w:t>Experience working with a common computer bookkeeping system (QuickBooks, Simply)</w:t>
      </w:r>
    </w:p>
    <w:p w:rsidR="00922359" w:rsidRPr="00922359" w:rsidRDefault="00922359" w:rsidP="00922359">
      <w:pPr>
        <w:pStyle w:val="NormalWeb"/>
        <w:numPr>
          <w:ilvl w:val="0"/>
          <w:numId w:val="6"/>
        </w:numPr>
        <w:spacing w:after="0"/>
        <w:rPr>
          <w:rFonts w:asciiTheme="minorHAnsi" w:hAnsiTheme="minorHAnsi" w:cs="Arial"/>
          <w:sz w:val="22"/>
          <w:szCs w:val="22"/>
        </w:rPr>
      </w:pPr>
      <w:r>
        <w:rPr>
          <w:rFonts w:asciiTheme="minorHAnsi" w:hAnsiTheme="minorHAnsi" w:cs="Arial"/>
          <w:sz w:val="22"/>
          <w:szCs w:val="22"/>
        </w:rPr>
        <w:t>Experience working with Microsoft Office and Excel</w:t>
      </w:r>
    </w:p>
    <w:p w:rsidR="00922359" w:rsidRPr="00922359" w:rsidRDefault="00922359" w:rsidP="00922359">
      <w:pPr>
        <w:pStyle w:val="NormalWeb"/>
        <w:numPr>
          <w:ilvl w:val="0"/>
          <w:numId w:val="6"/>
        </w:numPr>
        <w:spacing w:after="0"/>
        <w:rPr>
          <w:rFonts w:asciiTheme="minorHAnsi" w:hAnsiTheme="minorHAnsi" w:cs="Arial"/>
          <w:sz w:val="22"/>
          <w:szCs w:val="22"/>
        </w:rPr>
      </w:pPr>
      <w:r w:rsidRPr="00922359">
        <w:rPr>
          <w:rFonts w:asciiTheme="minorHAnsi" w:hAnsiTheme="minorHAnsi" w:cs="Arial"/>
          <w:sz w:val="22"/>
          <w:szCs w:val="22"/>
        </w:rPr>
        <w:t>Able to work with minimal supervision</w:t>
      </w:r>
    </w:p>
    <w:p w:rsidR="00922359" w:rsidRPr="00922359" w:rsidRDefault="00922359" w:rsidP="00922359">
      <w:pPr>
        <w:pStyle w:val="NormalWeb"/>
        <w:numPr>
          <w:ilvl w:val="0"/>
          <w:numId w:val="6"/>
        </w:numPr>
        <w:spacing w:after="0"/>
        <w:rPr>
          <w:rFonts w:asciiTheme="minorHAnsi" w:hAnsiTheme="minorHAnsi" w:cs="Arial"/>
          <w:sz w:val="20"/>
          <w:szCs w:val="20"/>
        </w:rPr>
      </w:pPr>
      <w:r w:rsidRPr="00922359">
        <w:rPr>
          <w:rFonts w:asciiTheme="minorHAnsi" w:hAnsiTheme="minorHAnsi" w:cs="Arial"/>
          <w:sz w:val="22"/>
          <w:szCs w:val="22"/>
        </w:rPr>
        <w:t>Flexible and adaptable</w:t>
      </w:r>
    </w:p>
    <w:p w:rsidR="00922359" w:rsidRDefault="00922359" w:rsidP="00922359">
      <w:pPr>
        <w:spacing w:after="0"/>
      </w:pPr>
    </w:p>
    <w:p w:rsidR="00E46767" w:rsidRDefault="00822EA3" w:rsidP="00822EA3">
      <w:pPr>
        <w:spacing w:after="0"/>
      </w:pPr>
      <w:r>
        <w:rPr>
          <w:rFonts w:cs="Arial"/>
          <w:b/>
        </w:rPr>
        <w:t>Honorarium</w:t>
      </w:r>
      <w:r w:rsidRPr="00922359">
        <w:rPr>
          <w:rFonts w:cs="Arial"/>
          <w:b/>
        </w:rPr>
        <w:t>:</w:t>
      </w:r>
    </w:p>
    <w:p w:rsidR="00D32811" w:rsidRPr="00922359" w:rsidRDefault="00822EA3" w:rsidP="00D32811">
      <w:pPr>
        <w:pStyle w:val="ListParagraph"/>
        <w:numPr>
          <w:ilvl w:val="0"/>
          <w:numId w:val="10"/>
        </w:numPr>
        <w:spacing w:after="0"/>
      </w:pPr>
      <w:r>
        <w:t>This position will receive an honorarium of $500/month.</w:t>
      </w:r>
    </w:p>
    <w:sectPr w:rsidR="00D32811" w:rsidRPr="0092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6DD7"/>
    <w:multiLevelType w:val="hybridMultilevel"/>
    <w:tmpl w:val="5938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453C"/>
    <w:multiLevelType w:val="hybridMultilevel"/>
    <w:tmpl w:val="C1C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85E2B"/>
    <w:multiLevelType w:val="hybridMultilevel"/>
    <w:tmpl w:val="D75EB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0C60E8"/>
    <w:multiLevelType w:val="hybridMultilevel"/>
    <w:tmpl w:val="CCC8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C6E5D"/>
    <w:multiLevelType w:val="hybridMultilevel"/>
    <w:tmpl w:val="04A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674BF"/>
    <w:multiLevelType w:val="hybridMultilevel"/>
    <w:tmpl w:val="441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64644"/>
    <w:multiLevelType w:val="hybridMultilevel"/>
    <w:tmpl w:val="D77E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46E61"/>
    <w:multiLevelType w:val="hybridMultilevel"/>
    <w:tmpl w:val="9216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128DC"/>
    <w:multiLevelType w:val="hybridMultilevel"/>
    <w:tmpl w:val="59FE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A722C"/>
    <w:multiLevelType w:val="hybridMultilevel"/>
    <w:tmpl w:val="9C0C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7"/>
  </w:num>
  <w:num w:numId="6">
    <w:abstractNumId w:val="4"/>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65"/>
    <w:rsid w:val="00481C65"/>
    <w:rsid w:val="00822EA3"/>
    <w:rsid w:val="00922359"/>
    <w:rsid w:val="00A47E13"/>
    <w:rsid w:val="00AC01CE"/>
    <w:rsid w:val="00B21F1C"/>
    <w:rsid w:val="00BA7E29"/>
    <w:rsid w:val="00BF1D33"/>
    <w:rsid w:val="00CC5414"/>
    <w:rsid w:val="00D32811"/>
    <w:rsid w:val="00E4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07DCF-90B3-4B53-9A10-17294700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65"/>
    <w:pPr>
      <w:ind w:left="720"/>
      <w:contextualSpacing/>
    </w:pPr>
  </w:style>
  <w:style w:type="paragraph" w:styleId="NormalWeb">
    <w:name w:val="Normal (Web)"/>
    <w:basedOn w:val="Normal"/>
    <w:uiPriority w:val="99"/>
    <w:semiHidden/>
    <w:unhideWhenUsed/>
    <w:rsid w:val="00922359"/>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Wetaskiwin Regional Public Schools</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Rapson</dc:creator>
  <cp:lastModifiedBy>Rapson, Garth</cp:lastModifiedBy>
  <cp:revision>5</cp:revision>
  <dcterms:created xsi:type="dcterms:W3CDTF">2017-02-24T16:45:00Z</dcterms:created>
  <dcterms:modified xsi:type="dcterms:W3CDTF">2019-04-24T20:10:00Z</dcterms:modified>
</cp:coreProperties>
</file>