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4146" w14:textId="77777777" w:rsidR="001B2121" w:rsidRDefault="00433F5E">
      <w:pPr>
        <w:rPr>
          <w:noProof/>
        </w:rPr>
      </w:pPr>
      <w:r>
        <w:rPr>
          <w:noProof/>
        </w:rPr>
        <w:t xml:space="preserve">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3256"/>
        <w:gridCol w:w="2410"/>
        <w:gridCol w:w="2148"/>
      </w:tblGrid>
      <w:tr w:rsidR="00731C94" w14:paraId="7FD3A567" w14:textId="77777777" w:rsidTr="006B7C57">
        <w:tc>
          <w:tcPr>
            <w:tcW w:w="2976" w:type="dxa"/>
            <w:vMerge w:val="restart"/>
          </w:tcPr>
          <w:p w14:paraId="0494377D" w14:textId="403B004D" w:rsidR="00731C94" w:rsidRDefault="00731C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876B88" wp14:editId="43FD7F3B">
                  <wp:extent cx="1745672" cy="1416891"/>
                  <wp:effectExtent l="0" t="0" r="6985" b="0"/>
                  <wp:docPr id="356885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8504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98" cy="1420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</w:tcPr>
          <w:p w14:paraId="263438E9" w14:textId="77777777" w:rsidR="00707488" w:rsidRDefault="00707488">
            <w:pPr>
              <w:rPr>
                <w:noProof/>
              </w:rPr>
            </w:pPr>
          </w:p>
          <w:p w14:paraId="2208CB72" w14:textId="68C9F120" w:rsidR="00731C94" w:rsidRPr="00707488" w:rsidRDefault="006B7C5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Wilton Soccer Club</w:t>
            </w:r>
            <w:r w:rsidRPr="00707488">
              <w:rPr>
                <w:b/>
                <w:bCs/>
                <w:noProof/>
              </w:rPr>
              <w:br/>
            </w:r>
          </w:p>
        </w:tc>
        <w:tc>
          <w:tcPr>
            <w:tcW w:w="2410" w:type="dxa"/>
          </w:tcPr>
          <w:p w14:paraId="3DA7BC96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4671A70F" w14:textId="2457215D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No.</w:t>
            </w:r>
          </w:p>
        </w:tc>
        <w:tc>
          <w:tcPr>
            <w:tcW w:w="2148" w:type="dxa"/>
          </w:tcPr>
          <w:p w14:paraId="638299E7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1122D1B4" w14:textId="260493E5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2025</w:t>
            </w:r>
            <w:r w:rsidR="00C74497" w:rsidRPr="00707488">
              <w:rPr>
                <w:b/>
                <w:bCs/>
                <w:noProof/>
                <w:sz w:val="24"/>
                <w:szCs w:val="24"/>
              </w:rPr>
              <w:t>-</w:t>
            </w:r>
            <w:r w:rsidR="00EC0340">
              <w:rPr>
                <w:b/>
                <w:bCs/>
                <w:noProof/>
                <w:sz w:val="24"/>
                <w:szCs w:val="24"/>
              </w:rPr>
              <w:t>9</w:t>
            </w:r>
          </w:p>
        </w:tc>
      </w:tr>
      <w:tr w:rsidR="00731C94" w14:paraId="1681ADA4" w14:textId="77777777" w:rsidTr="006B7C57">
        <w:tc>
          <w:tcPr>
            <w:tcW w:w="2976" w:type="dxa"/>
            <w:vMerge/>
          </w:tcPr>
          <w:p w14:paraId="42031E82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 w:val="restart"/>
          </w:tcPr>
          <w:p w14:paraId="757D5767" w14:textId="0692AEA2" w:rsidR="00731C94" w:rsidRPr="00182953" w:rsidRDefault="00182953" w:rsidP="00EC0340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  <w:r w:rsidR="00EC0340">
              <w:rPr>
                <w:b/>
                <w:bCs/>
                <w:noProof/>
                <w:sz w:val="28"/>
                <w:szCs w:val="28"/>
              </w:rPr>
              <w:t>REGISTRATION POLICY</w:t>
            </w: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14:paraId="648EF557" w14:textId="0AAA3E3F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Effective Date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5B66EC3C" w14:textId="24A8AF5F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52BB9E71" w14:textId="77777777" w:rsidTr="006B7C57">
        <w:tc>
          <w:tcPr>
            <w:tcW w:w="2976" w:type="dxa"/>
            <w:vMerge/>
          </w:tcPr>
          <w:p w14:paraId="6C3892A3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131955F" w14:textId="1FA73212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663BFEDA" w14:textId="1E8863FE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Revision Letter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26ACEAE2" w14:textId="77777777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2C6858E4" w14:textId="77777777" w:rsidTr="006B7C57">
        <w:tc>
          <w:tcPr>
            <w:tcW w:w="2976" w:type="dxa"/>
            <w:vMerge/>
          </w:tcPr>
          <w:p w14:paraId="753759C4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7EF1904" w14:textId="7A8902A4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7A9F56E9" w14:textId="1FF15F17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FINAL APPROVAL</w:t>
            </w:r>
          </w:p>
        </w:tc>
        <w:tc>
          <w:tcPr>
            <w:tcW w:w="2148" w:type="dxa"/>
          </w:tcPr>
          <w:p w14:paraId="4DD62C25" w14:textId="410B6E66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Resolution</w:t>
            </w:r>
          </w:p>
        </w:tc>
      </w:tr>
    </w:tbl>
    <w:p w14:paraId="07C33217" w14:textId="77777777" w:rsidR="00CE4A97" w:rsidRDefault="00CE4A97">
      <w:pPr>
        <w:rPr>
          <w:noProof/>
        </w:rPr>
      </w:pPr>
    </w:p>
    <w:p w14:paraId="0B8E7415" w14:textId="6B89085F" w:rsidR="00961390" w:rsidRDefault="00EC0340" w:rsidP="00EC0340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1.0 PURPOSE</w:t>
      </w:r>
    </w:p>
    <w:p w14:paraId="0F5A9EE8" w14:textId="7E380676" w:rsidR="00EC0340" w:rsidRDefault="00EC0340" w:rsidP="00EC0340">
      <w:pPr>
        <w:spacing w:after="0" w:line="276" w:lineRule="auto"/>
        <w:rPr>
          <w:noProof/>
        </w:rPr>
      </w:pPr>
      <w:r>
        <w:rPr>
          <w:noProof/>
        </w:rPr>
        <w:t>1.1</w:t>
      </w:r>
      <w:r>
        <w:rPr>
          <w:noProof/>
        </w:rPr>
        <w:tab/>
        <w:t xml:space="preserve">The purpose of this registration policy is to establish guidelines and procedures for the registration process of </w:t>
      </w:r>
      <w:r>
        <w:rPr>
          <w:noProof/>
        </w:rPr>
        <w:tab/>
        <w:t xml:space="preserve">players with Wilton Soccer Club. It aims to ensure fairness, transparency and timely registration for all </w:t>
      </w:r>
      <w:r>
        <w:rPr>
          <w:noProof/>
        </w:rPr>
        <w:tab/>
        <w:t>participants involved in the youth soccer programs</w:t>
      </w:r>
    </w:p>
    <w:p w14:paraId="5293AA6C" w14:textId="77777777" w:rsidR="00EC0340" w:rsidRDefault="00EC0340" w:rsidP="00EC0340">
      <w:pPr>
        <w:spacing w:after="0" w:line="276" w:lineRule="auto"/>
        <w:rPr>
          <w:noProof/>
        </w:rPr>
      </w:pPr>
    </w:p>
    <w:p w14:paraId="7444CAFE" w14:textId="49595C44" w:rsidR="00EC0340" w:rsidRDefault="00EC0340" w:rsidP="00EC0340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2.0 DEPARTMENT(S) AFFECTED (SCOPE)</w:t>
      </w:r>
    </w:p>
    <w:p w14:paraId="1234029F" w14:textId="0B20101C" w:rsidR="00EC0340" w:rsidRDefault="00EC0340" w:rsidP="00EC0340">
      <w:pPr>
        <w:spacing w:after="0" w:line="276" w:lineRule="auto"/>
        <w:rPr>
          <w:noProof/>
        </w:rPr>
      </w:pPr>
      <w:r>
        <w:rPr>
          <w:noProof/>
        </w:rPr>
        <w:t>2.1</w:t>
      </w:r>
      <w:r>
        <w:rPr>
          <w:noProof/>
        </w:rPr>
        <w:tab/>
        <w:t>Department(s) Affected:</w:t>
      </w:r>
      <w:r>
        <w:rPr>
          <w:noProof/>
        </w:rPr>
        <w:tab/>
      </w:r>
      <w:r>
        <w:rPr>
          <w:b/>
          <w:bCs/>
          <w:noProof/>
        </w:rPr>
        <w:t>Wilton Soccer Club</w:t>
      </w:r>
    </w:p>
    <w:p w14:paraId="4C545B2E" w14:textId="77777777" w:rsidR="00EC0340" w:rsidRDefault="00EC0340" w:rsidP="00EC0340">
      <w:pPr>
        <w:spacing w:after="0" w:line="276" w:lineRule="auto"/>
        <w:rPr>
          <w:noProof/>
        </w:rPr>
      </w:pPr>
    </w:p>
    <w:p w14:paraId="7B341D26" w14:textId="6C74CBB2" w:rsidR="00EC0340" w:rsidRDefault="00EC0340" w:rsidP="00EC0340">
      <w:pPr>
        <w:spacing w:after="0" w:line="276" w:lineRule="auto"/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3.0 POLICY</w:t>
      </w:r>
    </w:p>
    <w:p w14:paraId="2DF7CBEB" w14:textId="4BA5D2C6" w:rsidR="00EC0340" w:rsidRDefault="00EC0340" w:rsidP="00EC0340">
      <w:pPr>
        <w:spacing w:after="0" w:line="276" w:lineRule="auto"/>
        <w:rPr>
          <w:noProof/>
        </w:rPr>
      </w:pPr>
      <w:r>
        <w:rPr>
          <w:noProof/>
        </w:rPr>
        <w:t>3.1</w:t>
      </w:r>
      <w:r>
        <w:rPr>
          <w:noProof/>
        </w:rPr>
        <w:tab/>
        <w:t xml:space="preserve">Registration Period: Registration for all players will be open for a specified period of time. No late registrations </w:t>
      </w:r>
      <w:r w:rsidR="005D71EC">
        <w:rPr>
          <w:noProof/>
        </w:rPr>
        <w:tab/>
      </w:r>
      <w:r>
        <w:rPr>
          <w:noProof/>
        </w:rPr>
        <w:t xml:space="preserve">will be accepted without prior approval from the Board. No expectations will be made without explicit Board </w:t>
      </w:r>
      <w:r w:rsidR="005D71EC">
        <w:rPr>
          <w:noProof/>
        </w:rPr>
        <w:tab/>
      </w:r>
      <w:r>
        <w:rPr>
          <w:noProof/>
        </w:rPr>
        <w:t>approval</w:t>
      </w:r>
    </w:p>
    <w:p w14:paraId="77854008" w14:textId="77777777" w:rsidR="00EC0340" w:rsidRDefault="00EC0340" w:rsidP="00EC0340">
      <w:pPr>
        <w:spacing w:after="0" w:line="276" w:lineRule="auto"/>
        <w:rPr>
          <w:noProof/>
        </w:rPr>
      </w:pPr>
    </w:p>
    <w:p w14:paraId="7F101481" w14:textId="50421214" w:rsidR="00EC0340" w:rsidRDefault="00EC0340" w:rsidP="00EC0340">
      <w:pPr>
        <w:spacing w:after="0" w:line="276" w:lineRule="auto"/>
        <w:rPr>
          <w:noProof/>
        </w:rPr>
      </w:pPr>
      <w:r>
        <w:rPr>
          <w:noProof/>
        </w:rPr>
        <w:t>3.2</w:t>
      </w:r>
      <w:r>
        <w:rPr>
          <w:noProof/>
        </w:rPr>
        <w:tab/>
      </w:r>
      <w:r w:rsidR="005D71EC">
        <w:rPr>
          <w:noProof/>
        </w:rPr>
        <w:t xml:space="preserve">Programs Transfers: Once the registration period closes, players registered for the League cannot be transferred </w:t>
      </w:r>
      <w:r w:rsidR="005D71EC">
        <w:rPr>
          <w:noProof/>
        </w:rPr>
        <w:tab/>
        <w:t xml:space="preserve">to the Competitive League, and vice versa, without prior Board approval. In cases of league transfer requests, </w:t>
      </w:r>
      <w:r w:rsidR="005D71EC">
        <w:rPr>
          <w:noProof/>
        </w:rPr>
        <w:tab/>
        <w:t xml:space="preserve">player must complete the transfer request form on the club website and may be required to undergo a try-out </w:t>
      </w:r>
      <w:r w:rsidR="005D71EC">
        <w:rPr>
          <w:noProof/>
        </w:rPr>
        <w:tab/>
        <w:t xml:space="preserve">session as part of the evaluation process for eligibility in the new league. Board approval will be contingent upon </w:t>
      </w:r>
      <w:r w:rsidR="005D71EC">
        <w:rPr>
          <w:noProof/>
        </w:rPr>
        <w:tab/>
        <w:t>the results of this try-out, in addition to other relevant considerations</w:t>
      </w:r>
    </w:p>
    <w:p w14:paraId="04FEBFCB" w14:textId="77777777" w:rsidR="005D71EC" w:rsidRDefault="005D71EC" w:rsidP="00EC0340">
      <w:pPr>
        <w:spacing w:after="0" w:line="276" w:lineRule="auto"/>
        <w:rPr>
          <w:noProof/>
        </w:rPr>
      </w:pPr>
    </w:p>
    <w:p w14:paraId="5F3B6392" w14:textId="1AA20C41" w:rsidR="005D71EC" w:rsidRDefault="005D71EC" w:rsidP="00EC0340">
      <w:pPr>
        <w:spacing w:after="0" w:line="276" w:lineRule="auto"/>
        <w:rPr>
          <w:noProof/>
        </w:rPr>
      </w:pPr>
      <w:r>
        <w:rPr>
          <w:noProof/>
        </w:rPr>
        <w:t>3.3</w:t>
      </w:r>
      <w:r>
        <w:rPr>
          <w:noProof/>
        </w:rPr>
        <w:tab/>
        <w:t xml:space="preserve">Registration Method: All registrations must be completed using the SSA approved online system provided by </w:t>
      </w:r>
      <w:r>
        <w:rPr>
          <w:noProof/>
        </w:rPr>
        <w:tab/>
        <w:t>WSC</w:t>
      </w:r>
    </w:p>
    <w:p w14:paraId="489C23F6" w14:textId="77777777" w:rsidR="005D71EC" w:rsidRDefault="005D71EC" w:rsidP="00EC0340">
      <w:pPr>
        <w:spacing w:after="0" w:line="276" w:lineRule="auto"/>
        <w:rPr>
          <w:noProof/>
        </w:rPr>
      </w:pPr>
    </w:p>
    <w:p w14:paraId="42581D74" w14:textId="0502CA7F" w:rsidR="005D71EC" w:rsidRDefault="005D71EC" w:rsidP="00EC0340">
      <w:pPr>
        <w:spacing w:after="0" w:line="276" w:lineRule="auto"/>
        <w:rPr>
          <w:noProof/>
        </w:rPr>
      </w:pPr>
      <w:r>
        <w:rPr>
          <w:noProof/>
        </w:rPr>
        <w:t>3.4</w:t>
      </w:r>
      <w:r>
        <w:rPr>
          <w:noProof/>
        </w:rPr>
        <w:tab/>
        <w:t xml:space="preserve">Payment Requirements: Full payment for all registrations must be made one week prior to the start of the </w:t>
      </w:r>
      <w:r w:rsidR="00690190">
        <w:rPr>
          <w:noProof/>
        </w:rPr>
        <w:tab/>
      </w:r>
      <w:r>
        <w:rPr>
          <w:noProof/>
        </w:rPr>
        <w:t>season. Failure to provide payment by this date will result in the player not being placed on a team</w:t>
      </w:r>
    </w:p>
    <w:p w14:paraId="310F015C" w14:textId="77777777" w:rsidR="005D71EC" w:rsidRDefault="005D71EC" w:rsidP="00EC0340">
      <w:pPr>
        <w:spacing w:after="0" w:line="276" w:lineRule="auto"/>
        <w:rPr>
          <w:noProof/>
        </w:rPr>
      </w:pPr>
    </w:p>
    <w:p w14:paraId="3C8C9DC4" w14:textId="2E411344" w:rsidR="005D71EC" w:rsidRDefault="005D71EC" w:rsidP="00EC0340">
      <w:pPr>
        <w:spacing w:after="0" w:line="276" w:lineRule="auto"/>
        <w:rPr>
          <w:noProof/>
        </w:rPr>
      </w:pPr>
      <w:r>
        <w:rPr>
          <w:noProof/>
        </w:rPr>
        <w:t>3.5</w:t>
      </w:r>
      <w:r>
        <w:rPr>
          <w:noProof/>
        </w:rPr>
        <w:tab/>
        <w:t xml:space="preserve">Third-Party Payments: Third-Party payment options will be available until the posted deadline. It is the </w:t>
      </w:r>
      <w:r w:rsidR="00690190">
        <w:rPr>
          <w:noProof/>
        </w:rPr>
        <w:tab/>
      </w:r>
      <w:r>
        <w:rPr>
          <w:noProof/>
        </w:rPr>
        <w:t xml:space="preserve">responsibility of the member to submit all necessary forms for third-party payments. Approval or receipt of </w:t>
      </w:r>
      <w:r w:rsidR="00690190">
        <w:rPr>
          <w:noProof/>
        </w:rPr>
        <w:tab/>
      </w:r>
      <w:r>
        <w:rPr>
          <w:noProof/>
        </w:rPr>
        <w:t xml:space="preserve">third-party payment by WSC must be received one week prior to the start of the season. Players will not be </w:t>
      </w:r>
      <w:r w:rsidR="00690190">
        <w:rPr>
          <w:noProof/>
        </w:rPr>
        <w:tab/>
      </w:r>
      <w:r>
        <w:rPr>
          <w:noProof/>
        </w:rPr>
        <w:t>placed on a team without confirmation or approval. Subject to the discretion of the board</w:t>
      </w:r>
    </w:p>
    <w:p w14:paraId="4489FFE2" w14:textId="77777777" w:rsidR="005D71EC" w:rsidRDefault="005D71EC" w:rsidP="00EC0340">
      <w:pPr>
        <w:spacing w:after="0" w:line="276" w:lineRule="auto"/>
        <w:rPr>
          <w:noProof/>
        </w:rPr>
      </w:pPr>
    </w:p>
    <w:p w14:paraId="5EC70C03" w14:textId="23752EBC" w:rsidR="005D71EC" w:rsidRDefault="005D71EC" w:rsidP="00EC0340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4.0 DEFINITIONS</w:t>
      </w:r>
    </w:p>
    <w:p w14:paraId="370333DE" w14:textId="761F8A6B" w:rsidR="005D71EC" w:rsidRDefault="005D71EC" w:rsidP="00EC0340">
      <w:pPr>
        <w:spacing w:after="0" w:line="276" w:lineRule="auto"/>
        <w:rPr>
          <w:noProof/>
        </w:rPr>
      </w:pPr>
      <w:r>
        <w:rPr>
          <w:noProof/>
        </w:rPr>
        <w:t>4.1</w:t>
      </w:r>
      <w:r>
        <w:rPr>
          <w:noProof/>
        </w:rPr>
        <w:tab/>
      </w:r>
      <w:r w:rsidR="00690190">
        <w:rPr>
          <w:noProof/>
        </w:rPr>
        <w:t>League: See Leagues and Coaching Policy for definitions of League</w:t>
      </w:r>
    </w:p>
    <w:p w14:paraId="41A2C922" w14:textId="77777777" w:rsidR="00690190" w:rsidRDefault="00690190" w:rsidP="00EC0340">
      <w:pPr>
        <w:spacing w:after="0" w:line="276" w:lineRule="auto"/>
        <w:rPr>
          <w:noProof/>
        </w:rPr>
      </w:pPr>
    </w:p>
    <w:p w14:paraId="473B95AC" w14:textId="705FD205" w:rsidR="00690190" w:rsidRDefault="00690190" w:rsidP="00EC0340">
      <w:pPr>
        <w:spacing w:after="0" w:line="276" w:lineRule="auto"/>
        <w:rPr>
          <w:noProof/>
        </w:rPr>
      </w:pPr>
      <w:r>
        <w:rPr>
          <w:noProof/>
        </w:rPr>
        <w:t>4.2</w:t>
      </w:r>
      <w:r>
        <w:rPr>
          <w:noProof/>
        </w:rPr>
        <w:tab/>
        <w:t>Competitive League: See Leagues and Coaching Policy for definitions of Developmental League</w:t>
      </w:r>
    </w:p>
    <w:p w14:paraId="1EC14B5D" w14:textId="77777777" w:rsidR="00690190" w:rsidRDefault="00690190" w:rsidP="00EC0340">
      <w:pPr>
        <w:spacing w:after="0" w:line="276" w:lineRule="auto"/>
        <w:rPr>
          <w:noProof/>
        </w:rPr>
      </w:pPr>
    </w:p>
    <w:p w14:paraId="36BA1A48" w14:textId="224218F6" w:rsidR="00690190" w:rsidRDefault="00690190" w:rsidP="00EC0340">
      <w:pPr>
        <w:spacing w:after="0" w:line="276" w:lineRule="auto"/>
        <w:rPr>
          <w:noProof/>
        </w:rPr>
      </w:pPr>
      <w:r>
        <w:rPr>
          <w:noProof/>
        </w:rPr>
        <w:t>4.3</w:t>
      </w:r>
      <w:r>
        <w:rPr>
          <w:noProof/>
        </w:rPr>
        <w:tab/>
        <w:t>SSA: Saskatchewan Soccer Association</w:t>
      </w:r>
    </w:p>
    <w:p w14:paraId="75A92468" w14:textId="25332A36" w:rsidR="00690190" w:rsidRDefault="00690190" w:rsidP="00EC0340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lastRenderedPageBreak/>
        <w:t>5.0 RESPONSIBILITIES</w:t>
      </w:r>
    </w:p>
    <w:p w14:paraId="5B07AB35" w14:textId="118CDF56" w:rsidR="00690190" w:rsidRDefault="00690190" w:rsidP="00EC0340">
      <w:pPr>
        <w:spacing w:after="0" w:line="276" w:lineRule="auto"/>
        <w:rPr>
          <w:noProof/>
        </w:rPr>
      </w:pPr>
      <w:r>
        <w:rPr>
          <w:noProof/>
        </w:rPr>
        <w:t>5.1</w:t>
      </w:r>
      <w:r>
        <w:rPr>
          <w:noProof/>
        </w:rPr>
        <w:tab/>
        <w:t>Board: The board is responsible for overseeing and approving late registrations, program transfers, and third-</w:t>
      </w:r>
      <w:r>
        <w:rPr>
          <w:noProof/>
        </w:rPr>
        <w:tab/>
        <w:t>party payments</w:t>
      </w:r>
    </w:p>
    <w:p w14:paraId="3AAB0657" w14:textId="77777777" w:rsidR="00690190" w:rsidRDefault="00690190" w:rsidP="00EC0340">
      <w:pPr>
        <w:spacing w:after="0" w:line="276" w:lineRule="auto"/>
        <w:rPr>
          <w:noProof/>
        </w:rPr>
      </w:pPr>
    </w:p>
    <w:p w14:paraId="18043E90" w14:textId="4DD35455" w:rsidR="00690190" w:rsidRDefault="00690190" w:rsidP="00EC0340">
      <w:pPr>
        <w:spacing w:after="0" w:line="276" w:lineRule="auto"/>
        <w:rPr>
          <w:noProof/>
        </w:rPr>
      </w:pPr>
      <w:r>
        <w:rPr>
          <w:noProof/>
        </w:rPr>
        <w:t>5.2</w:t>
      </w:r>
      <w:r>
        <w:rPr>
          <w:noProof/>
        </w:rPr>
        <w:tab/>
        <w:t xml:space="preserve">Members/Players: Members and players are responsible for timely registration, payment, and submission of </w:t>
      </w:r>
      <w:r>
        <w:rPr>
          <w:noProof/>
        </w:rPr>
        <w:tab/>
        <w:t>necessary forms for third-party payments within the designated deadlines</w:t>
      </w:r>
    </w:p>
    <w:p w14:paraId="1FD11307" w14:textId="77777777" w:rsidR="00690190" w:rsidRDefault="00690190" w:rsidP="00EC0340">
      <w:pPr>
        <w:spacing w:after="0" w:line="276" w:lineRule="auto"/>
        <w:rPr>
          <w:noProof/>
        </w:rPr>
      </w:pPr>
    </w:p>
    <w:p w14:paraId="7D33F70E" w14:textId="11E418C6" w:rsidR="00690190" w:rsidRDefault="00690190" w:rsidP="00EC0340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6.0 IMPLEMENTATION</w:t>
      </w:r>
    </w:p>
    <w:p w14:paraId="577E932C" w14:textId="634EE9C2" w:rsidR="00182953" w:rsidRDefault="00690190">
      <w:pPr>
        <w:rPr>
          <w:noProof/>
        </w:rPr>
      </w:pPr>
      <w:r>
        <w:rPr>
          <w:noProof/>
        </w:rPr>
        <w:t>6.1</w:t>
      </w:r>
      <w:r>
        <w:rPr>
          <w:noProof/>
        </w:rPr>
        <w:tab/>
        <w:t>This policy will be communicated to all members via the WSC official website</w:t>
      </w:r>
    </w:p>
    <w:p w14:paraId="5FBEC52B" w14:textId="1F8F6640" w:rsidR="00690190" w:rsidRDefault="00690190">
      <w:pPr>
        <w:rPr>
          <w:noProof/>
        </w:rPr>
      </w:pPr>
      <w:r>
        <w:rPr>
          <w:noProof/>
        </w:rPr>
        <w:t>6.2</w:t>
      </w:r>
      <w:r>
        <w:rPr>
          <w:noProof/>
        </w:rPr>
        <w:tab/>
        <w:t>The policy will take effect at the beginning of the next registration cycle</w:t>
      </w:r>
    </w:p>
    <w:p w14:paraId="761140D1" w14:textId="7258A588" w:rsidR="00690190" w:rsidRDefault="00690190">
      <w:pPr>
        <w:rPr>
          <w:noProof/>
        </w:rPr>
      </w:pPr>
      <w:r>
        <w:rPr>
          <w:noProof/>
        </w:rPr>
        <w:t>6.3</w:t>
      </w:r>
      <w:r>
        <w:rPr>
          <w:noProof/>
        </w:rPr>
        <w:tab/>
        <w:t xml:space="preserve">Any amendments or changes to this policy will be communicated in advance and implemented according to the </w:t>
      </w:r>
      <w:r>
        <w:rPr>
          <w:noProof/>
        </w:rPr>
        <w:tab/>
        <w:t>approval of the board</w:t>
      </w:r>
    </w:p>
    <w:p w14:paraId="282CAE55" w14:textId="77777777" w:rsidR="00182953" w:rsidRDefault="00182953">
      <w:pPr>
        <w:rPr>
          <w:noProof/>
        </w:rPr>
      </w:pPr>
    </w:p>
    <w:p w14:paraId="15CA487B" w14:textId="77777777" w:rsidR="00182953" w:rsidRDefault="00182953">
      <w:pPr>
        <w:rPr>
          <w:noProof/>
        </w:rPr>
      </w:pPr>
    </w:p>
    <w:p w14:paraId="40742C8A" w14:textId="77777777" w:rsidR="00182953" w:rsidRDefault="00182953">
      <w:pPr>
        <w:rPr>
          <w:noProof/>
        </w:rPr>
      </w:pPr>
    </w:p>
    <w:p w14:paraId="2419D943" w14:textId="77777777" w:rsidR="00182953" w:rsidRDefault="00182953">
      <w:pPr>
        <w:rPr>
          <w:noProof/>
        </w:rPr>
      </w:pPr>
    </w:p>
    <w:p w14:paraId="278A0743" w14:textId="77777777" w:rsidR="00182953" w:rsidRDefault="00182953">
      <w:pPr>
        <w:rPr>
          <w:noProof/>
        </w:rPr>
      </w:pPr>
    </w:p>
    <w:p w14:paraId="485F9E5F" w14:textId="77777777" w:rsidR="00690190" w:rsidRDefault="00690190">
      <w:pPr>
        <w:rPr>
          <w:noProof/>
        </w:rPr>
      </w:pPr>
    </w:p>
    <w:p w14:paraId="486F5D87" w14:textId="77777777" w:rsidR="00690190" w:rsidRDefault="00690190">
      <w:pPr>
        <w:rPr>
          <w:noProof/>
        </w:rPr>
      </w:pPr>
    </w:p>
    <w:p w14:paraId="5974D693" w14:textId="77777777" w:rsidR="00690190" w:rsidRDefault="00690190">
      <w:pPr>
        <w:rPr>
          <w:noProof/>
        </w:rPr>
      </w:pPr>
    </w:p>
    <w:p w14:paraId="0231BB9F" w14:textId="77777777" w:rsidR="00182953" w:rsidRDefault="00182953">
      <w:pPr>
        <w:rPr>
          <w:noProof/>
        </w:rPr>
      </w:pPr>
    </w:p>
    <w:p w14:paraId="59490AC8" w14:textId="77777777" w:rsidR="00182953" w:rsidRDefault="00182953">
      <w:pPr>
        <w:rPr>
          <w:noProof/>
        </w:rPr>
      </w:pPr>
    </w:p>
    <w:p w14:paraId="14B6A449" w14:textId="77777777" w:rsidR="00961390" w:rsidRDefault="00961390">
      <w:pPr>
        <w:rPr>
          <w:noProof/>
        </w:rPr>
      </w:pPr>
    </w:p>
    <w:p w14:paraId="62EC122B" w14:textId="41196810" w:rsidR="00880EE1" w:rsidRPr="00182953" w:rsidRDefault="00B8716F">
      <w:pPr>
        <w:rPr>
          <w:b/>
          <w:bCs/>
          <w:noProof/>
        </w:rPr>
      </w:pPr>
      <w:r w:rsidRPr="00182953">
        <w:rPr>
          <w:b/>
          <w:bCs/>
          <w:noProof/>
        </w:rPr>
        <w:t>Document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9735B" w14:paraId="0AF91BB5" w14:textId="77777777" w:rsidTr="00C9735B">
        <w:tc>
          <w:tcPr>
            <w:tcW w:w="2697" w:type="dxa"/>
          </w:tcPr>
          <w:p w14:paraId="3C008BC2" w14:textId="18CDB115" w:rsidR="00C9735B" w:rsidRDefault="008E69E3">
            <w:pPr>
              <w:rPr>
                <w:noProof/>
              </w:rPr>
            </w:pPr>
            <w:r>
              <w:rPr>
                <w:noProof/>
              </w:rPr>
              <w:t>Role</w:t>
            </w:r>
          </w:p>
        </w:tc>
        <w:tc>
          <w:tcPr>
            <w:tcW w:w="2697" w:type="dxa"/>
          </w:tcPr>
          <w:p w14:paraId="7BFE61CC" w14:textId="4850B93C" w:rsidR="00C9735B" w:rsidRDefault="008E69E3">
            <w:pPr>
              <w:rPr>
                <w:noProof/>
              </w:rPr>
            </w:pPr>
            <w:r>
              <w:rPr>
                <w:noProof/>
              </w:rPr>
              <w:t>Position</w:t>
            </w:r>
          </w:p>
        </w:tc>
        <w:tc>
          <w:tcPr>
            <w:tcW w:w="2698" w:type="dxa"/>
          </w:tcPr>
          <w:p w14:paraId="68FACFFC" w14:textId="4E22CCEA" w:rsidR="00C9735B" w:rsidRDefault="008E69E3">
            <w:pPr>
              <w:rPr>
                <w:noProof/>
              </w:rPr>
            </w:pPr>
            <w:r>
              <w:rPr>
                <w:noProof/>
              </w:rPr>
              <w:t>Name of the Approver</w:t>
            </w:r>
          </w:p>
        </w:tc>
        <w:tc>
          <w:tcPr>
            <w:tcW w:w="2698" w:type="dxa"/>
          </w:tcPr>
          <w:p w14:paraId="7909E091" w14:textId="70D52BF2" w:rsidR="00C9735B" w:rsidRDefault="008E69E3">
            <w:pPr>
              <w:rPr>
                <w:noProof/>
              </w:rPr>
            </w:pPr>
            <w:r>
              <w:rPr>
                <w:noProof/>
              </w:rPr>
              <w:t>Date Approved</w:t>
            </w:r>
          </w:p>
        </w:tc>
      </w:tr>
      <w:tr w:rsidR="00C9735B" w14:paraId="054BA205" w14:textId="77777777" w:rsidTr="00C9735B">
        <w:tc>
          <w:tcPr>
            <w:tcW w:w="2697" w:type="dxa"/>
          </w:tcPr>
          <w:p w14:paraId="164CA15E" w14:textId="77777777" w:rsidR="00C9735B" w:rsidRDefault="00C9735B">
            <w:pPr>
              <w:rPr>
                <w:noProof/>
              </w:rPr>
            </w:pPr>
          </w:p>
          <w:p w14:paraId="232A4960" w14:textId="53228134" w:rsidR="00C9735B" w:rsidRDefault="008E69E3">
            <w:pPr>
              <w:rPr>
                <w:noProof/>
              </w:rPr>
            </w:pPr>
            <w:r>
              <w:rPr>
                <w:noProof/>
              </w:rPr>
              <w:t>Final Approver</w:t>
            </w:r>
          </w:p>
          <w:p w14:paraId="11A89A24" w14:textId="77777777" w:rsidR="00C9735B" w:rsidRDefault="00C9735B">
            <w:pPr>
              <w:rPr>
                <w:noProof/>
              </w:rPr>
            </w:pPr>
          </w:p>
        </w:tc>
        <w:tc>
          <w:tcPr>
            <w:tcW w:w="2697" w:type="dxa"/>
          </w:tcPr>
          <w:p w14:paraId="0C2E1113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5E51D001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03A5A8DC" w14:textId="77777777" w:rsidR="00C9735B" w:rsidRDefault="00C9735B">
            <w:pPr>
              <w:rPr>
                <w:noProof/>
              </w:rPr>
            </w:pPr>
          </w:p>
        </w:tc>
      </w:tr>
    </w:tbl>
    <w:p w14:paraId="31F7F541" w14:textId="77777777" w:rsidR="00880EE1" w:rsidRDefault="00880EE1">
      <w:pPr>
        <w:rPr>
          <w:noProof/>
        </w:rPr>
      </w:pPr>
    </w:p>
    <w:p w14:paraId="74C6718F" w14:textId="2B5827D1" w:rsidR="00B8716F" w:rsidRPr="00182953" w:rsidRDefault="008E69E3">
      <w:pPr>
        <w:rPr>
          <w:b/>
          <w:bCs/>
          <w:noProof/>
        </w:rPr>
      </w:pPr>
      <w:r w:rsidRPr="00182953">
        <w:rPr>
          <w:b/>
          <w:bCs/>
          <w:noProof/>
        </w:rPr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8716F" w14:paraId="21A6C7A1" w14:textId="77777777" w:rsidTr="00B8716F">
        <w:tc>
          <w:tcPr>
            <w:tcW w:w="2697" w:type="dxa"/>
          </w:tcPr>
          <w:p w14:paraId="40FDF4EC" w14:textId="276A91EB" w:rsidR="00B8716F" w:rsidRDefault="008E69E3">
            <w:pPr>
              <w:rPr>
                <w:noProof/>
              </w:rPr>
            </w:pPr>
            <w:r>
              <w:rPr>
                <w:noProof/>
              </w:rPr>
              <w:t>Effective Date</w:t>
            </w:r>
          </w:p>
        </w:tc>
        <w:tc>
          <w:tcPr>
            <w:tcW w:w="2697" w:type="dxa"/>
          </w:tcPr>
          <w:p w14:paraId="69A9E53D" w14:textId="33DF8C6F" w:rsidR="00B8716F" w:rsidRDefault="008E69E3">
            <w:pPr>
              <w:rPr>
                <w:noProof/>
              </w:rPr>
            </w:pPr>
            <w:r>
              <w:rPr>
                <w:noProof/>
              </w:rPr>
              <w:t>Revision Letter</w:t>
            </w:r>
          </w:p>
        </w:tc>
        <w:tc>
          <w:tcPr>
            <w:tcW w:w="2698" w:type="dxa"/>
          </w:tcPr>
          <w:p w14:paraId="35CC3764" w14:textId="6B59AE5F" w:rsidR="00B8716F" w:rsidRDefault="002A073E">
            <w:pPr>
              <w:rPr>
                <w:noProof/>
              </w:rPr>
            </w:pPr>
            <w:r>
              <w:rPr>
                <w:noProof/>
              </w:rPr>
              <w:t>Document Author</w:t>
            </w:r>
          </w:p>
        </w:tc>
        <w:tc>
          <w:tcPr>
            <w:tcW w:w="2698" w:type="dxa"/>
          </w:tcPr>
          <w:p w14:paraId="7675D62F" w14:textId="0D52591D" w:rsidR="00B8716F" w:rsidRDefault="002A073E">
            <w:pPr>
              <w:rPr>
                <w:noProof/>
              </w:rPr>
            </w:pPr>
            <w:r>
              <w:rPr>
                <w:noProof/>
              </w:rPr>
              <w:t>Description of Change</w:t>
            </w:r>
          </w:p>
        </w:tc>
      </w:tr>
      <w:tr w:rsidR="00B8716F" w14:paraId="23B06709" w14:textId="77777777" w:rsidTr="00B8716F">
        <w:tc>
          <w:tcPr>
            <w:tcW w:w="2697" w:type="dxa"/>
          </w:tcPr>
          <w:p w14:paraId="5A3D5A96" w14:textId="77777777" w:rsidR="00B8716F" w:rsidRDefault="00B8716F">
            <w:pPr>
              <w:rPr>
                <w:noProof/>
              </w:rPr>
            </w:pPr>
          </w:p>
          <w:p w14:paraId="05884891" w14:textId="77777777" w:rsidR="00B8716F" w:rsidRDefault="00B8716F">
            <w:pPr>
              <w:rPr>
                <w:noProof/>
              </w:rPr>
            </w:pPr>
          </w:p>
          <w:p w14:paraId="16453D63" w14:textId="77777777" w:rsidR="00B8716F" w:rsidRDefault="00B8716F">
            <w:pPr>
              <w:rPr>
                <w:noProof/>
              </w:rPr>
            </w:pPr>
          </w:p>
        </w:tc>
        <w:tc>
          <w:tcPr>
            <w:tcW w:w="2697" w:type="dxa"/>
          </w:tcPr>
          <w:p w14:paraId="7950C6E5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2AEB276B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1A5400D3" w14:textId="77777777" w:rsidR="00B8716F" w:rsidRDefault="00B8716F">
            <w:pPr>
              <w:rPr>
                <w:noProof/>
              </w:rPr>
            </w:pPr>
          </w:p>
        </w:tc>
      </w:tr>
    </w:tbl>
    <w:p w14:paraId="1221A48F" w14:textId="77777777" w:rsidR="00B8716F" w:rsidRDefault="00B8716F">
      <w:pPr>
        <w:rPr>
          <w:noProof/>
        </w:rPr>
      </w:pPr>
    </w:p>
    <w:sectPr w:rsidR="00B8716F" w:rsidSect="00BE7370">
      <w:headerReference w:type="default" r:id="rId7"/>
      <w:pgSz w:w="12240" w:h="15840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CF67" w14:textId="77777777" w:rsidR="00F328F0" w:rsidRDefault="00F328F0" w:rsidP="00433F5E">
      <w:pPr>
        <w:spacing w:after="0" w:line="240" w:lineRule="auto"/>
      </w:pPr>
      <w:r>
        <w:separator/>
      </w:r>
    </w:p>
  </w:endnote>
  <w:endnote w:type="continuationSeparator" w:id="0">
    <w:p w14:paraId="2458A060" w14:textId="77777777" w:rsidR="00F328F0" w:rsidRDefault="00F328F0" w:rsidP="0043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A4E1" w14:textId="77777777" w:rsidR="00F328F0" w:rsidRDefault="00F328F0" w:rsidP="00433F5E">
      <w:pPr>
        <w:spacing w:after="0" w:line="240" w:lineRule="auto"/>
      </w:pPr>
      <w:r>
        <w:separator/>
      </w:r>
    </w:p>
  </w:footnote>
  <w:footnote w:type="continuationSeparator" w:id="0">
    <w:p w14:paraId="3F238B65" w14:textId="77777777" w:rsidR="00F328F0" w:rsidRDefault="00F328F0" w:rsidP="0043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409C" w14:textId="77777777" w:rsidR="00433F5E" w:rsidRDefault="00433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5E"/>
    <w:rsid w:val="00080B34"/>
    <w:rsid w:val="00112A85"/>
    <w:rsid w:val="0015780E"/>
    <w:rsid w:val="00182953"/>
    <w:rsid w:val="001B2121"/>
    <w:rsid w:val="002001D6"/>
    <w:rsid w:val="0022534A"/>
    <w:rsid w:val="00257614"/>
    <w:rsid w:val="002A073E"/>
    <w:rsid w:val="002E563E"/>
    <w:rsid w:val="003424EF"/>
    <w:rsid w:val="00433F5E"/>
    <w:rsid w:val="004652B3"/>
    <w:rsid w:val="004D3FBA"/>
    <w:rsid w:val="00540FDE"/>
    <w:rsid w:val="00555559"/>
    <w:rsid w:val="00572AB5"/>
    <w:rsid w:val="005B28BF"/>
    <w:rsid w:val="005C7577"/>
    <w:rsid w:val="005D71EC"/>
    <w:rsid w:val="006670CC"/>
    <w:rsid w:val="00690190"/>
    <w:rsid w:val="006B5C96"/>
    <w:rsid w:val="006B7C57"/>
    <w:rsid w:val="00707488"/>
    <w:rsid w:val="00717D3A"/>
    <w:rsid w:val="00731C94"/>
    <w:rsid w:val="007A1E32"/>
    <w:rsid w:val="007E7E6E"/>
    <w:rsid w:val="00880EE1"/>
    <w:rsid w:val="008E69E3"/>
    <w:rsid w:val="009263C7"/>
    <w:rsid w:val="00961390"/>
    <w:rsid w:val="009B455E"/>
    <w:rsid w:val="00A47B1B"/>
    <w:rsid w:val="00B67A08"/>
    <w:rsid w:val="00B8716F"/>
    <w:rsid w:val="00BE7370"/>
    <w:rsid w:val="00C446DA"/>
    <w:rsid w:val="00C5563F"/>
    <w:rsid w:val="00C57308"/>
    <w:rsid w:val="00C74497"/>
    <w:rsid w:val="00C9735B"/>
    <w:rsid w:val="00CE4A97"/>
    <w:rsid w:val="00D84817"/>
    <w:rsid w:val="00E003B7"/>
    <w:rsid w:val="00E211FF"/>
    <w:rsid w:val="00E51B80"/>
    <w:rsid w:val="00EC0340"/>
    <w:rsid w:val="00EC2682"/>
    <w:rsid w:val="00EF7E20"/>
    <w:rsid w:val="00F3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0C25"/>
  <w15:chartTrackingRefBased/>
  <w15:docId w15:val="{83DB6BC4-1744-4984-80CF-D1B6C8BF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5E"/>
  </w:style>
  <w:style w:type="paragraph" w:styleId="Footer">
    <w:name w:val="footer"/>
    <w:basedOn w:val="Normal"/>
    <w:link w:val="Foot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5E"/>
  </w:style>
  <w:style w:type="table" w:styleId="TableGrid">
    <w:name w:val="Table Grid"/>
    <w:basedOn w:val="TableNormal"/>
    <w:uiPriority w:val="39"/>
    <w:rsid w:val="0073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Macayla Antal</dc:creator>
  <cp:keywords/>
  <dc:description/>
  <cp:lastModifiedBy>Wilton Soccer Club</cp:lastModifiedBy>
  <cp:revision>3</cp:revision>
  <cp:lastPrinted>2026-01-14T20:37:00Z</cp:lastPrinted>
  <dcterms:created xsi:type="dcterms:W3CDTF">2025-02-19T04:13:00Z</dcterms:created>
  <dcterms:modified xsi:type="dcterms:W3CDTF">2026-01-14T20:38:00Z</dcterms:modified>
</cp:coreProperties>
</file>