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GUIDELINES FOR APPROPRIATE AND INAPPROPRIATE CONDUCT BETWEEN ADULTS AND CHILDREN</w:t>
      </w:r>
    </w:p>
    <w:p/>
    <w:p>
      <w:r>
        <w:t>Purpose</w:t>
      </w:r>
    </w:p>
    <w:p>
      <w:r>
        <w:t>These guidelines clarify acceptable and unacceptable interactions between adults and children.</w:t>
      </w:r>
    </w:p>
    <w:p/>
    <w:p>
      <w:r>
        <w:t>Appropriate Conduct</w:t>
      </w:r>
    </w:p>
    <w:p>
      <w:r>
        <w:t>- Positive encouragement and instruction</w:t>
      </w:r>
    </w:p>
    <w:p>
      <w:r>
        <w:t>- Age-appropriate, sport-related physical contact that is observable</w:t>
      </w:r>
    </w:p>
    <w:p>
      <w:r>
        <w:t>- Professional, respectful communication</w:t>
      </w:r>
    </w:p>
    <w:p>
      <w:r>
        <w:t>- Supervision in open and visible environments</w:t>
      </w:r>
    </w:p>
    <w:p/>
    <w:p>
      <w:r>
        <w:t>Inappropriate Conduct</w:t>
      </w:r>
    </w:p>
    <w:p>
      <w:r>
        <w:t>- Sexual contact or sexualized language</w:t>
      </w:r>
    </w:p>
    <w:p>
      <w:r>
        <w:t>- Excessive or unnecessary physical contact</w:t>
      </w:r>
    </w:p>
    <w:p>
      <w:r>
        <w:t>- Being alone with a child in a private or isolated space</w:t>
      </w:r>
    </w:p>
    <w:p>
      <w:r>
        <w:t>- Sharing personal secrets or inappropriate information</w:t>
      </w:r>
    </w:p>
    <w:p>
      <w:r>
        <w:t>- Favoritism, special gifts, or privileges</w:t>
      </w:r>
    </w:p>
    <w:p>
      <w:r>
        <w:t>- Private electronic communication without parental awareness</w:t>
      </w:r>
    </w:p>
    <w:p>
      <w:r>
        <w:t>- Taking or sharing photos or videos without consent</w:t>
      </w:r>
    </w:p>
    <w:p/>
    <w:p>
      <w:r>
        <w:t>Electronic Communication</w:t>
      </w:r>
    </w:p>
    <w:p>
      <w:r>
        <w:t>- Must be professional and activity-related</w:t>
      </w:r>
    </w:p>
    <w:p>
      <w:r>
        <w:t>- Parents/guardians must be included</w:t>
      </w:r>
    </w:p>
    <w:p>
      <w:r>
        <w:t>- No private or disappearing messages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